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6DA" w:rsidRDefault="00CA56DA"/>
    <w:p w:rsidR="0057192E" w:rsidRDefault="0057192E"/>
    <w:tbl>
      <w:tblPr>
        <w:tblW w:w="5000" w:type="pct"/>
        <w:tblBorders>
          <w:top w:val="single" w:sz="4" w:space="0" w:color="DBE5F1" w:themeColor="accent1" w:themeTint="33"/>
          <w:left w:val="single" w:sz="4" w:space="0" w:color="DBE5F1" w:themeColor="accent1" w:themeTint="33"/>
          <w:bottom w:val="single" w:sz="4" w:space="0" w:color="DBE5F1" w:themeColor="accent1" w:themeTint="33"/>
          <w:right w:val="single" w:sz="4" w:space="0" w:color="DBE5F1" w:themeColor="accent1" w:themeTint="33"/>
          <w:insideH w:val="single" w:sz="4" w:space="0" w:color="DBE5F1" w:themeColor="accent1" w:themeTint="33"/>
          <w:insideV w:val="single" w:sz="4" w:space="0" w:color="DBE5F1" w:themeColor="accent1" w:themeTint="33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4814"/>
        <w:gridCol w:w="4814"/>
      </w:tblGrid>
      <w:tr w:rsidR="00CA56DA" w:rsidTr="00CA56DA">
        <w:tc>
          <w:tcPr>
            <w:tcW w:w="2500" w:type="pct"/>
            <w:shd w:val="clear" w:color="auto" w:fill="DBE5F1" w:themeFill="accent1" w:themeFillTint="33"/>
            <w:vAlign w:val="center"/>
          </w:tcPr>
          <w:p w:rsidR="00CA56DA" w:rsidRDefault="00113A72" w:rsidP="00CA56DA">
            <w:pPr>
              <w:keepNext/>
              <w:spacing w:before="120" w:after="120"/>
              <w:jc w:val="center"/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2895600" cy="1619250"/>
                  <wp:effectExtent l="19050" t="19050" r="19050" b="19050"/>
                  <wp:docPr id="2" name="Billede 2" descr="DSC02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2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1925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A56DA" w:rsidRPr="00CA56DA" w:rsidRDefault="00CA56DA" w:rsidP="00CA56DA">
            <w:pPr>
              <w:pStyle w:val="Billedtekst"/>
              <w:spacing w:before="120" w:after="120"/>
              <w:jc w:val="center"/>
              <w:rPr>
                <w:b w:val="0"/>
                <w:sz w:val="16"/>
                <w:szCs w:val="16"/>
              </w:rPr>
            </w:pPr>
            <w:r w:rsidRPr="00CA56DA">
              <w:rPr>
                <w:b w:val="0"/>
                <w:sz w:val="16"/>
                <w:szCs w:val="16"/>
              </w:rPr>
              <w:t>Vandranunkel</w:t>
            </w:r>
          </w:p>
        </w:tc>
        <w:tc>
          <w:tcPr>
            <w:tcW w:w="2500" w:type="pct"/>
            <w:shd w:val="clear" w:color="auto" w:fill="DBE5F1" w:themeFill="accent1" w:themeFillTint="33"/>
            <w:vAlign w:val="center"/>
          </w:tcPr>
          <w:p w:rsidR="00CA56DA" w:rsidRDefault="00113A72" w:rsidP="00CA56DA">
            <w:pPr>
              <w:keepNext/>
              <w:spacing w:before="120" w:after="120"/>
              <w:jc w:val="center"/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2895600" cy="1619250"/>
                  <wp:effectExtent l="19050" t="19050" r="19050" b="19050"/>
                  <wp:docPr id="3" name="Billede 3" descr="DSC02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2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1925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A56DA" w:rsidRPr="00CA56DA" w:rsidRDefault="00CA56DA" w:rsidP="00CA56DA">
            <w:pPr>
              <w:pStyle w:val="Billedtekst"/>
              <w:spacing w:before="120" w:after="120"/>
              <w:jc w:val="center"/>
              <w:rPr>
                <w:b w:val="0"/>
                <w:sz w:val="16"/>
                <w:szCs w:val="16"/>
              </w:rPr>
            </w:pPr>
            <w:r w:rsidRPr="00CA56DA">
              <w:rPr>
                <w:b w:val="0"/>
                <w:sz w:val="16"/>
                <w:szCs w:val="16"/>
              </w:rPr>
              <w:t>Stenbund</w:t>
            </w:r>
          </w:p>
        </w:tc>
        <w:bookmarkStart w:id="0" w:name="_GoBack"/>
        <w:bookmarkEnd w:id="0"/>
      </w:tr>
      <w:tr w:rsidR="00CA56DA" w:rsidTr="00CA56DA"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CA56DA" w:rsidRDefault="00CA56DA" w:rsidP="00CA56DA">
            <w:pPr>
              <w:jc w:val="center"/>
              <w:rPr>
                <w:sz w:val="24"/>
              </w:rPr>
            </w:pPr>
            <w:r w:rsidRPr="00CA56DA">
              <w:rPr>
                <w:b/>
                <w:sz w:val="28"/>
                <w:szCs w:val="28"/>
              </w:rPr>
              <w:br/>
            </w:r>
            <w:r w:rsidRPr="00CA56DA">
              <w:rPr>
                <w:b/>
                <w:color w:val="404040" w:themeColor="text1" w:themeTint="BF"/>
                <w:sz w:val="28"/>
                <w:szCs w:val="28"/>
              </w:rPr>
              <w:t>Pixi-udgave</w:t>
            </w:r>
            <w:r w:rsidRPr="00CA56DA">
              <w:rPr>
                <w:sz w:val="24"/>
              </w:rPr>
              <w:t xml:space="preserve"> </w:t>
            </w:r>
          </w:p>
          <w:p w:rsidR="00CA56DA" w:rsidRDefault="00840F52" w:rsidP="00CA56DA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  <w:r w:rsidR="00CA56DA" w:rsidRPr="00CA56DA">
              <w:rPr>
                <w:sz w:val="24"/>
              </w:rPr>
              <w:t>f</w:t>
            </w:r>
            <w:r w:rsidR="00CA56DA">
              <w:rPr>
                <w:sz w:val="24"/>
              </w:rPr>
              <w:t xml:space="preserve"> </w:t>
            </w:r>
          </w:p>
          <w:p w:rsidR="00CA56DA" w:rsidRDefault="00CA56DA" w:rsidP="00CA56DA">
            <w:pPr>
              <w:jc w:val="center"/>
              <w:rPr>
                <w:sz w:val="32"/>
                <w:szCs w:val="32"/>
              </w:rPr>
            </w:pPr>
            <w:r>
              <w:rPr>
                <w:sz w:val="24"/>
              </w:rPr>
              <w:t>F</w:t>
            </w:r>
            <w:r w:rsidRPr="00CA56DA">
              <w:rPr>
                <w:sz w:val="24"/>
              </w:rPr>
              <w:t>orslag til fællesregulativ for offentlige vandløb i Næstved Kommune</w:t>
            </w:r>
            <w:r w:rsidRPr="00CA56DA">
              <w:rPr>
                <w:sz w:val="32"/>
                <w:szCs w:val="32"/>
              </w:rPr>
              <w:t xml:space="preserve"> </w:t>
            </w:r>
          </w:p>
          <w:p w:rsidR="00CA56DA" w:rsidRPr="00CA56DA" w:rsidRDefault="00CA56DA" w:rsidP="00CA56DA">
            <w:pPr>
              <w:jc w:val="center"/>
              <w:rPr>
                <w:sz w:val="24"/>
              </w:rPr>
            </w:pPr>
            <w:r w:rsidRPr="00CA56DA">
              <w:rPr>
                <w:sz w:val="24"/>
              </w:rPr>
              <w:t>2012</w:t>
            </w:r>
          </w:p>
          <w:p w:rsidR="00CA56DA" w:rsidRPr="00CA56DA" w:rsidRDefault="00CA56DA" w:rsidP="00CA56DA">
            <w:pPr>
              <w:spacing w:before="60" w:after="60"/>
              <w:jc w:val="center"/>
              <w:rPr>
                <w:b/>
                <w:sz w:val="24"/>
              </w:rPr>
            </w:pPr>
          </w:p>
        </w:tc>
      </w:tr>
      <w:tr w:rsidR="00CA56DA" w:rsidTr="00CA56DA">
        <w:tc>
          <w:tcPr>
            <w:tcW w:w="2500" w:type="pct"/>
            <w:shd w:val="clear" w:color="auto" w:fill="DBE5F1" w:themeFill="accent1" w:themeFillTint="33"/>
            <w:vAlign w:val="center"/>
          </w:tcPr>
          <w:p w:rsidR="00CA56DA" w:rsidRDefault="00113A72" w:rsidP="00CA56DA">
            <w:pPr>
              <w:keepNext/>
              <w:spacing w:before="120" w:after="120"/>
              <w:jc w:val="center"/>
            </w:pPr>
            <w:r>
              <w:rPr>
                <w:b/>
                <w:noProof/>
                <w:sz w:val="24"/>
              </w:rPr>
              <w:lastRenderedPageBreak/>
              <w:drawing>
                <wp:inline distT="0" distB="0" distL="0" distR="0">
                  <wp:extent cx="2857500" cy="1819275"/>
                  <wp:effectExtent l="19050" t="19050" r="19050" b="28575"/>
                  <wp:docPr id="4" name="Billede 4" descr="DSC02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02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1927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A56DA" w:rsidRPr="00CA56DA" w:rsidRDefault="00CA56DA" w:rsidP="00CA56DA">
            <w:pPr>
              <w:pStyle w:val="Billedtekst"/>
              <w:spacing w:before="120" w:after="120"/>
              <w:jc w:val="center"/>
              <w:rPr>
                <w:b w:val="0"/>
                <w:sz w:val="16"/>
                <w:szCs w:val="16"/>
              </w:rPr>
            </w:pPr>
            <w:r w:rsidRPr="00CA56DA">
              <w:rPr>
                <w:b w:val="0"/>
                <w:sz w:val="16"/>
                <w:szCs w:val="16"/>
              </w:rPr>
              <w:t>Grødeskærebåd</w:t>
            </w:r>
          </w:p>
        </w:tc>
        <w:tc>
          <w:tcPr>
            <w:tcW w:w="2500" w:type="pct"/>
            <w:shd w:val="clear" w:color="auto" w:fill="DBE5F1" w:themeFill="accent1" w:themeFillTint="33"/>
            <w:vAlign w:val="center"/>
          </w:tcPr>
          <w:p w:rsidR="00CA56DA" w:rsidRDefault="00113A72" w:rsidP="00CA56DA">
            <w:pPr>
              <w:keepNext/>
              <w:spacing w:before="120" w:after="120"/>
              <w:jc w:val="center"/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2828925" cy="1800225"/>
                  <wp:effectExtent l="19050" t="19050" r="28575" b="28575"/>
                  <wp:docPr id="5" name="Billede 5" descr="DSC03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3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0022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A56DA" w:rsidRPr="00CA56DA" w:rsidRDefault="00CA56DA" w:rsidP="00CA56DA">
            <w:pPr>
              <w:pStyle w:val="Billedtekst"/>
              <w:spacing w:before="120" w:after="120"/>
              <w:jc w:val="center"/>
              <w:rPr>
                <w:b w:val="0"/>
                <w:sz w:val="16"/>
                <w:szCs w:val="16"/>
              </w:rPr>
            </w:pPr>
            <w:r w:rsidRPr="00CA56DA">
              <w:rPr>
                <w:b w:val="0"/>
                <w:sz w:val="16"/>
                <w:szCs w:val="16"/>
              </w:rPr>
              <w:t>Manuel grødeskæring</w:t>
            </w:r>
          </w:p>
        </w:tc>
      </w:tr>
      <w:tr w:rsidR="00CA56DA" w:rsidTr="00CA56DA">
        <w:tc>
          <w:tcPr>
            <w:tcW w:w="2500" w:type="pct"/>
            <w:shd w:val="clear" w:color="auto" w:fill="DBE5F1" w:themeFill="accent1" w:themeFillTint="33"/>
            <w:vAlign w:val="center"/>
          </w:tcPr>
          <w:p w:rsidR="00CA56DA" w:rsidRDefault="00113A72" w:rsidP="00CA56DA">
            <w:pPr>
              <w:keepNext/>
              <w:spacing w:before="120" w:after="120"/>
              <w:jc w:val="center"/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2876550" cy="2171700"/>
                  <wp:effectExtent l="19050" t="19050" r="19050" b="19050"/>
                  <wp:docPr id="6" name="Billede 6" descr="Tilsyn Saltø Å, maj 2011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ilsyn Saltø Å, maj 2011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717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A56DA" w:rsidRPr="00CA56DA" w:rsidRDefault="00CA56DA" w:rsidP="00CA56DA">
            <w:pPr>
              <w:pStyle w:val="Billedtekst"/>
              <w:spacing w:before="120" w:after="120"/>
              <w:jc w:val="center"/>
              <w:rPr>
                <w:b w:val="0"/>
                <w:sz w:val="16"/>
                <w:szCs w:val="16"/>
              </w:rPr>
            </w:pPr>
            <w:r w:rsidRPr="00CA56DA">
              <w:rPr>
                <w:b w:val="0"/>
                <w:sz w:val="16"/>
                <w:szCs w:val="16"/>
              </w:rPr>
              <w:t>Strømrende i Saltø Å</w:t>
            </w:r>
          </w:p>
        </w:tc>
        <w:tc>
          <w:tcPr>
            <w:tcW w:w="2500" w:type="pct"/>
            <w:shd w:val="clear" w:color="auto" w:fill="DBE5F1" w:themeFill="accent1" w:themeFillTint="33"/>
            <w:vAlign w:val="center"/>
          </w:tcPr>
          <w:p w:rsidR="00CA56DA" w:rsidRDefault="00113A72" w:rsidP="00CA56DA">
            <w:pPr>
              <w:keepNext/>
              <w:spacing w:before="120" w:after="120"/>
              <w:jc w:val="center"/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2857500" cy="2171700"/>
                  <wp:effectExtent l="19050" t="19050" r="19050" b="19050"/>
                  <wp:docPr id="7" name="Billede 7" descr="jydebækken grødeskæring 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ydebækken grødeskæring 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717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A56DA" w:rsidRPr="00CA56DA" w:rsidRDefault="00CA56DA" w:rsidP="00CA56DA">
            <w:pPr>
              <w:pStyle w:val="Billedtekst"/>
              <w:spacing w:before="120" w:after="120"/>
              <w:jc w:val="center"/>
              <w:rPr>
                <w:b w:val="0"/>
                <w:sz w:val="24"/>
              </w:rPr>
            </w:pPr>
            <w:r w:rsidRPr="00CA56DA">
              <w:rPr>
                <w:b w:val="0"/>
                <w:sz w:val="16"/>
                <w:szCs w:val="16"/>
              </w:rPr>
              <w:t>Maskinel grødeskæring med mejekurv</w:t>
            </w:r>
          </w:p>
        </w:tc>
      </w:tr>
    </w:tbl>
    <w:p w:rsidR="00CA56DA" w:rsidRDefault="00CA56DA"/>
    <w:p w:rsidR="00CA56DA" w:rsidRDefault="00CA56DA" w:rsidP="004F0C18">
      <w:pPr>
        <w:rPr>
          <w:b/>
          <w:sz w:val="24"/>
        </w:rPr>
      </w:pPr>
    </w:p>
    <w:p w:rsidR="00CA56DA" w:rsidRPr="0039511E" w:rsidRDefault="00CA56DA" w:rsidP="00CA56DA">
      <w:pPr>
        <w:rPr>
          <w:b/>
          <w:szCs w:val="20"/>
        </w:rPr>
      </w:pPr>
      <w:r w:rsidRPr="0039511E">
        <w:rPr>
          <w:b/>
          <w:szCs w:val="20"/>
        </w:rPr>
        <w:t>Oversigt over vandløb omfattet af fællesregulativet</w:t>
      </w:r>
    </w:p>
    <w:p w:rsidR="00CA56DA" w:rsidRPr="00BE68F8" w:rsidRDefault="00CA56DA" w:rsidP="00CA56DA">
      <w:pPr>
        <w:rPr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8"/>
        <w:gridCol w:w="3207"/>
        <w:gridCol w:w="3213"/>
      </w:tblGrid>
      <w:tr w:rsidR="00CA56DA" w:rsidRPr="00BE68F8" w:rsidTr="00CA56DA">
        <w:tc>
          <w:tcPr>
            <w:tcW w:w="3259" w:type="dxa"/>
            <w:shd w:val="clear" w:color="auto" w:fill="DBE5F1" w:themeFill="accent1" w:themeFillTint="33"/>
          </w:tcPr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Afløb fra Brandelev By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color w:val="000000"/>
                <w:sz w:val="16"/>
                <w:szCs w:val="16"/>
              </w:rPr>
              <w:t>Afløb fra Gødstrup Sø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Afvandingskanalen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Basnæsgrøften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Bjørnebækken Møllerenden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Brandelev Mosegrøft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Brandholtrenden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color w:val="000000"/>
                <w:sz w:val="16"/>
                <w:szCs w:val="16"/>
              </w:rPr>
              <w:t>Ellebækken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Enghavegrøften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Evegrøften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lastRenderedPageBreak/>
              <w:t>Fladsåen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Fodby Vandløb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Gl. Rønnebækken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Gl. Susåarm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Grevensvænge Vandløb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Grønlandsgårde Bæk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color w:val="000000"/>
                <w:sz w:val="16"/>
                <w:szCs w:val="16"/>
              </w:rPr>
              <w:t>Gødstrup Landbæk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Harrested Å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Hedebækken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color w:val="000000"/>
                <w:sz w:val="16"/>
                <w:szCs w:val="16"/>
              </w:rPr>
              <w:t>Hulebækken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Jernbanegrøften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color w:val="000000"/>
                <w:sz w:val="16"/>
                <w:szCs w:val="16"/>
              </w:rPr>
              <w:t>Jydebækken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Kirkelyngsrenden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Klinteby Vandløb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Kohave Møllerenden</w:t>
            </w:r>
          </w:p>
        </w:tc>
        <w:tc>
          <w:tcPr>
            <w:tcW w:w="3259" w:type="dxa"/>
            <w:shd w:val="clear" w:color="auto" w:fill="DBE5F1" w:themeFill="accent1" w:themeFillTint="33"/>
          </w:tcPr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lastRenderedPageBreak/>
              <w:t>Krobækken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Kroglyngsrenden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Krogsørenden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Kvislemark Grøft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 xml:space="preserve">Kyllebækken  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Longsgrøften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Lov Hovedgrøft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Lunggrøften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Maglemosegrøften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Maglemoserenden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lastRenderedPageBreak/>
              <w:t>Mejeribækken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Mejerigrøften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Myrupvandløbet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Møllebækken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Mølleåen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Næs Å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Næsbybro Bæk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Piber Å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Pilebækken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Ravnstrup Søgrøft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Rødlersbækken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Rønnebækken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Rådmandsgrøften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 xml:space="preserve">Saltø Å 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Sandrenden</w:t>
            </w:r>
          </w:p>
        </w:tc>
        <w:tc>
          <w:tcPr>
            <w:tcW w:w="3260" w:type="dxa"/>
            <w:shd w:val="clear" w:color="auto" w:fill="DBE5F1" w:themeFill="accent1" w:themeFillTint="33"/>
          </w:tcPr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color w:val="000000"/>
                <w:sz w:val="16"/>
                <w:szCs w:val="16"/>
              </w:rPr>
              <w:lastRenderedPageBreak/>
              <w:t>Skiddenrenden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Skårebækken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Skåremosegrøften</w:t>
            </w:r>
          </w:p>
          <w:p w:rsidR="00CA56DA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 xml:space="preserve">Snesere Å </w:t>
            </w:r>
          </w:p>
          <w:p w:rsidR="009B2828" w:rsidRPr="00463503" w:rsidRDefault="009B2828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>
              <w:rPr>
                <w:rFonts w:cs="Tahoma"/>
                <w:sz w:val="16"/>
                <w:szCs w:val="16"/>
              </w:rPr>
              <w:t>Snogebæk</w:t>
            </w:r>
          </w:p>
          <w:p w:rsidR="00CA56DA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Susåen</w:t>
            </w:r>
            <w:r>
              <w:rPr>
                <w:rFonts w:cs="Tahoma"/>
                <w:sz w:val="16"/>
                <w:szCs w:val="16"/>
              </w:rPr>
              <w:t xml:space="preserve"> fra Broksøvej 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Søbrorenden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Søgårdsgrøften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Søndermosebækken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Sørenden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lastRenderedPageBreak/>
              <w:t>Telemarksgrøften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Toftegrøften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Tornemoserenden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Torpe Kanal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Torpegrøft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Tybjerglille Bæk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Tystrup og Bavelse Søerne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Ulstrup Mosegrøft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Valmosegrøften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color w:val="000000"/>
                <w:sz w:val="16"/>
                <w:szCs w:val="16"/>
              </w:rPr>
            </w:pPr>
            <w:r w:rsidRPr="00463503">
              <w:rPr>
                <w:rFonts w:cs="Tahoma"/>
                <w:color w:val="000000"/>
                <w:sz w:val="16"/>
                <w:szCs w:val="16"/>
              </w:rPr>
              <w:t>Vandløb fra Bonderup Jorder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color w:val="000000"/>
                <w:sz w:val="16"/>
                <w:szCs w:val="16"/>
              </w:rPr>
            </w:pPr>
            <w:r w:rsidRPr="00463503">
              <w:rPr>
                <w:rFonts w:cs="Tahoma"/>
                <w:color w:val="000000"/>
                <w:sz w:val="16"/>
                <w:szCs w:val="16"/>
              </w:rPr>
              <w:t>Vandløb i Nr. Tvede Enghave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color w:val="000000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Vandløb vest for Lov Sønderskov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Vasebækken</w:t>
            </w:r>
          </w:p>
          <w:p w:rsidR="00CA56DA" w:rsidRPr="00463503" w:rsidRDefault="00CA56DA" w:rsidP="00CA56DA">
            <w:pPr>
              <w:spacing w:before="240" w:after="240"/>
              <w:rPr>
                <w:rFonts w:cs="Tahoma"/>
                <w:sz w:val="16"/>
                <w:szCs w:val="16"/>
              </w:rPr>
            </w:pPr>
            <w:r w:rsidRPr="00463503">
              <w:rPr>
                <w:rFonts w:cs="Tahoma"/>
                <w:sz w:val="16"/>
                <w:szCs w:val="16"/>
              </w:rPr>
              <w:t>Vasegrøften</w:t>
            </w:r>
          </w:p>
        </w:tc>
      </w:tr>
    </w:tbl>
    <w:p w:rsidR="00CA56DA" w:rsidRPr="00BE68F8" w:rsidRDefault="00CA56DA" w:rsidP="00CA56DA">
      <w:pPr>
        <w:rPr>
          <w:szCs w:val="20"/>
        </w:rPr>
      </w:pPr>
    </w:p>
    <w:p w:rsidR="00CA56DA" w:rsidRDefault="00CA56DA" w:rsidP="004F0C18">
      <w:pPr>
        <w:rPr>
          <w:b/>
          <w:sz w:val="24"/>
        </w:rPr>
      </w:pPr>
    </w:p>
    <w:p w:rsidR="00CA56DA" w:rsidRDefault="00CA56DA" w:rsidP="004F0C18">
      <w:pPr>
        <w:rPr>
          <w:b/>
          <w:sz w:val="24"/>
        </w:rPr>
      </w:pPr>
    </w:p>
    <w:p w:rsidR="00150D63" w:rsidRPr="00224262" w:rsidRDefault="00CA56DA" w:rsidP="004F0C18">
      <w:pPr>
        <w:rPr>
          <w:b/>
          <w:sz w:val="24"/>
        </w:rPr>
      </w:pPr>
      <w:r>
        <w:rPr>
          <w:b/>
          <w:sz w:val="24"/>
        </w:rPr>
        <w:br w:type="page"/>
      </w:r>
      <w:r w:rsidR="00150D63" w:rsidRPr="00224262">
        <w:rPr>
          <w:b/>
          <w:sz w:val="24"/>
        </w:rPr>
        <w:lastRenderedPageBreak/>
        <w:t>Indledning</w:t>
      </w:r>
    </w:p>
    <w:p w:rsidR="00150D63" w:rsidRPr="0087514C" w:rsidRDefault="00150D63" w:rsidP="004F0C18">
      <w:pPr>
        <w:rPr>
          <w:szCs w:val="20"/>
        </w:rPr>
      </w:pPr>
    </w:p>
    <w:p w:rsidR="00BE360B" w:rsidRPr="0087514C" w:rsidRDefault="00CA56DA" w:rsidP="004F0C18">
      <w:pPr>
        <w:pStyle w:val="liste1"/>
        <w:ind w:left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Pixi-udgave af fælles</w:t>
      </w:r>
      <w:r w:rsidR="00BE360B">
        <w:rPr>
          <w:rFonts w:ascii="Verdana" w:hAnsi="Verdana"/>
          <w:b/>
          <w:sz w:val="20"/>
          <w:szCs w:val="20"/>
        </w:rPr>
        <w:t>regulativ</w:t>
      </w:r>
    </w:p>
    <w:p w:rsidR="00BE360B" w:rsidRPr="0087514C" w:rsidRDefault="00BE360B" w:rsidP="004F0C18">
      <w:pPr>
        <w:pStyle w:val="liste1"/>
        <w:ind w:left="0"/>
        <w:rPr>
          <w:rFonts w:ascii="Verdana" w:hAnsi="Verdana"/>
          <w:sz w:val="20"/>
          <w:szCs w:val="20"/>
        </w:rPr>
      </w:pPr>
    </w:p>
    <w:p w:rsidR="00BE360B" w:rsidRDefault="00BE360B" w:rsidP="004F0C18">
      <w:pPr>
        <w:rPr>
          <w:szCs w:val="20"/>
        </w:rPr>
      </w:pPr>
      <w:r>
        <w:rPr>
          <w:szCs w:val="20"/>
        </w:rPr>
        <w:t xml:space="preserve">Dette dokument er </w:t>
      </w:r>
      <w:r w:rsidR="00CA56DA">
        <w:rPr>
          <w:szCs w:val="20"/>
        </w:rPr>
        <w:t xml:space="preserve">en pixi-udgave af </w:t>
      </w:r>
      <w:r>
        <w:rPr>
          <w:szCs w:val="20"/>
        </w:rPr>
        <w:t>fællesregulativ for 7</w:t>
      </w:r>
      <w:r w:rsidR="00160E16">
        <w:rPr>
          <w:szCs w:val="20"/>
        </w:rPr>
        <w:t>4</w:t>
      </w:r>
      <w:r>
        <w:rPr>
          <w:szCs w:val="20"/>
        </w:rPr>
        <w:t xml:space="preserve"> offentlige vandløb i Næstved Kommune.</w:t>
      </w:r>
    </w:p>
    <w:p w:rsidR="00BE360B" w:rsidRDefault="00BE360B" w:rsidP="004F0C18">
      <w:pPr>
        <w:rPr>
          <w:szCs w:val="20"/>
        </w:rPr>
      </w:pPr>
    </w:p>
    <w:p w:rsidR="00BE360B" w:rsidRDefault="00BE360B" w:rsidP="004F0C18">
      <w:pPr>
        <w:rPr>
          <w:szCs w:val="20"/>
        </w:rPr>
      </w:pPr>
      <w:r>
        <w:rPr>
          <w:szCs w:val="20"/>
        </w:rPr>
        <w:t>Fællesregulativet omhandler generelle beskrivelser af og bestemmelser for 7</w:t>
      </w:r>
      <w:r w:rsidR="00160E16">
        <w:rPr>
          <w:szCs w:val="20"/>
        </w:rPr>
        <w:t>4</w:t>
      </w:r>
      <w:r>
        <w:rPr>
          <w:szCs w:val="20"/>
        </w:rPr>
        <w:t xml:space="preserve"> offentlige vandløb i Næstved Kommune. </w:t>
      </w:r>
    </w:p>
    <w:p w:rsidR="00BE360B" w:rsidRDefault="00BE360B" w:rsidP="004F0C18">
      <w:pPr>
        <w:numPr>
          <w:ilvl w:val="0"/>
          <w:numId w:val="3"/>
        </w:numPr>
        <w:spacing w:before="120" w:after="120"/>
        <w:rPr>
          <w:szCs w:val="20"/>
        </w:rPr>
      </w:pPr>
      <w:r>
        <w:rPr>
          <w:szCs w:val="20"/>
        </w:rPr>
        <w:t>Beskrivelserne og bestemmelserne i fællesregulativ</w:t>
      </w:r>
      <w:r w:rsidR="00CA56DA">
        <w:rPr>
          <w:szCs w:val="20"/>
        </w:rPr>
        <w:t>et</w:t>
      </w:r>
      <w:r>
        <w:rPr>
          <w:szCs w:val="20"/>
        </w:rPr>
        <w:t xml:space="preserve"> erstatter de tilsvarende beskrivelser og bestemmelser i de enkelte vandløbs regulativer.</w:t>
      </w:r>
    </w:p>
    <w:p w:rsidR="00BE360B" w:rsidRDefault="00BE360B" w:rsidP="004F0C18">
      <w:pPr>
        <w:numPr>
          <w:ilvl w:val="0"/>
          <w:numId w:val="3"/>
        </w:numPr>
        <w:rPr>
          <w:szCs w:val="20"/>
        </w:rPr>
      </w:pPr>
      <w:r>
        <w:rPr>
          <w:szCs w:val="20"/>
        </w:rPr>
        <w:t xml:space="preserve">Dette fællesregulativ berører </w:t>
      </w:r>
      <w:r w:rsidRPr="00205669">
        <w:rPr>
          <w:szCs w:val="20"/>
          <w:u w:val="single"/>
        </w:rPr>
        <w:t>ikke</w:t>
      </w:r>
      <w:r>
        <w:rPr>
          <w:szCs w:val="20"/>
        </w:rPr>
        <w:t xml:space="preserve"> de specifikke beskrivelser og bestemmelser for de enkelte vandløb.</w:t>
      </w:r>
    </w:p>
    <w:p w:rsidR="00BE360B" w:rsidRDefault="00BE360B" w:rsidP="004F0C18">
      <w:pPr>
        <w:rPr>
          <w:szCs w:val="20"/>
        </w:rPr>
      </w:pPr>
    </w:p>
    <w:p w:rsidR="00BE360B" w:rsidRDefault="00BE360B" w:rsidP="004F0C18">
      <w:pPr>
        <w:rPr>
          <w:szCs w:val="20"/>
        </w:rPr>
      </w:pPr>
      <w:r>
        <w:rPr>
          <w:szCs w:val="20"/>
        </w:rPr>
        <w:t xml:space="preserve">De enkelte regulativer er fortsat gældende for de specifikke forhold for de enkelte vandløb. </w:t>
      </w:r>
    </w:p>
    <w:p w:rsidR="00BE360B" w:rsidRDefault="00BE360B" w:rsidP="004F0C18">
      <w:pPr>
        <w:rPr>
          <w:szCs w:val="20"/>
        </w:rPr>
      </w:pPr>
    </w:p>
    <w:p w:rsidR="00BE360B" w:rsidRDefault="00BE360B" w:rsidP="004F0C18">
      <w:pPr>
        <w:rPr>
          <w:szCs w:val="20"/>
        </w:rPr>
      </w:pPr>
    </w:p>
    <w:p w:rsidR="00BE360B" w:rsidRPr="0087514C" w:rsidRDefault="00CA56DA" w:rsidP="004F0C18">
      <w:pPr>
        <w:rPr>
          <w:szCs w:val="20"/>
        </w:rPr>
      </w:pPr>
      <w:r>
        <w:rPr>
          <w:szCs w:val="20"/>
        </w:rPr>
        <w:t>F</w:t>
      </w:r>
      <w:r w:rsidR="00BE360B">
        <w:rPr>
          <w:szCs w:val="20"/>
        </w:rPr>
        <w:t>ællesregulativ</w:t>
      </w:r>
      <w:r>
        <w:rPr>
          <w:szCs w:val="20"/>
        </w:rPr>
        <w:t>et</w:t>
      </w:r>
      <w:r w:rsidR="00BE360B">
        <w:rPr>
          <w:szCs w:val="20"/>
        </w:rPr>
        <w:t xml:space="preserve"> skal </w:t>
      </w:r>
      <w:r w:rsidR="00BE360B" w:rsidRPr="0087514C">
        <w:rPr>
          <w:szCs w:val="20"/>
        </w:rPr>
        <w:t>harmonisere regulativerne</w:t>
      </w:r>
      <w:r w:rsidR="00BE360B">
        <w:rPr>
          <w:szCs w:val="20"/>
        </w:rPr>
        <w:t>s generelle beskrivelser og bestemmelser for</w:t>
      </w:r>
      <w:r w:rsidR="00BE360B" w:rsidRPr="0087514C">
        <w:rPr>
          <w:szCs w:val="20"/>
        </w:rPr>
        <w:t xml:space="preserve"> alle </w:t>
      </w:r>
      <w:r w:rsidR="00BE360B">
        <w:rPr>
          <w:szCs w:val="20"/>
        </w:rPr>
        <w:t>de 7</w:t>
      </w:r>
      <w:r w:rsidR="00160E16">
        <w:rPr>
          <w:szCs w:val="20"/>
        </w:rPr>
        <w:t>4</w:t>
      </w:r>
      <w:r w:rsidR="00BE360B">
        <w:rPr>
          <w:szCs w:val="20"/>
        </w:rPr>
        <w:t xml:space="preserve"> </w:t>
      </w:r>
      <w:r w:rsidR="00BE360B" w:rsidRPr="0087514C">
        <w:rPr>
          <w:szCs w:val="20"/>
        </w:rPr>
        <w:t>offentlige vandløb, som vedligeholdes af Næstved Kommune.</w:t>
      </w:r>
    </w:p>
    <w:p w:rsidR="00BE360B" w:rsidRDefault="00BE360B" w:rsidP="004F0C18">
      <w:pPr>
        <w:rPr>
          <w:b/>
          <w:szCs w:val="20"/>
        </w:rPr>
      </w:pPr>
    </w:p>
    <w:p w:rsidR="00CA56DA" w:rsidRPr="0087514C" w:rsidRDefault="00CA56DA" w:rsidP="004F0C18">
      <w:pPr>
        <w:rPr>
          <w:b/>
          <w:szCs w:val="20"/>
        </w:rPr>
      </w:pPr>
    </w:p>
    <w:p w:rsidR="00CA56DA" w:rsidRDefault="00CA56DA" w:rsidP="00B80542">
      <w:pPr>
        <w:rPr>
          <w:szCs w:val="20"/>
        </w:rPr>
      </w:pPr>
      <w:r w:rsidRPr="00CA56DA">
        <w:rPr>
          <w:szCs w:val="20"/>
        </w:rPr>
        <w:t>Pixi-udgaven af fællesregulativer er en samling af de generelle beskrivelser og bestemme</w:t>
      </w:r>
      <w:r>
        <w:rPr>
          <w:szCs w:val="20"/>
        </w:rPr>
        <w:t>l</w:t>
      </w:r>
      <w:r w:rsidRPr="00CA56DA">
        <w:rPr>
          <w:szCs w:val="20"/>
        </w:rPr>
        <w:t>ser,</w:t>
      </w:r>
      <w:r>
        <w:rPr>
          <w:szCs w:val="20"/>
        </w:rPr>
        <w:t xml:space="preserve"> som findes i fællesregulativet.</w:t>
      </w:r>
    </w:p>
    <w:p w:rsidR="00CA56DA" w:rsidRDefault="00CA56DA" w:rsidP="00B80542">
      <w:pPr>
        <w:rPr>
          <w:szCs w:val="20"/>
        </w:rPr>
      </w:pPr>
    </w:p>
    <w:p w:rsidR="00CA56DA" w:rsidRDefault="00CA56DA" w:rsidP="00B80542">
      <w:pPr>
        <w:rPr>
          <w:szCs w:val="20"/>
        </w:rPr>
      </w:pPr>
    </w:p>
    <w:p w:rsidR="00832633" w:rsidRDefault="00832633" w:rsidP="00B80542">
      <w:pPr>
        <w:rPr>
          <w:b/>
          <w:szCs w:val="20"/>
        </w:rPr>
      </w:pPr>
    </w:p>
    <w:p w:rsidR="00832633" w:rsidRDefault="00832633" w:rsidP="00B80542">
      <w:pPr>
        <w:rPr>
          <w:b/>
          <w:szCs w:val="20"/>
        </w:rPr>
      </w:pPr>
    </w:p>
    <w:p w:rsidR="00CA56DA" w:rsidRPr="00832633" w:rsidRDefault="00832633" w:rsidP="00B80542">
      <w:pPr>
        <w:rPr>
          <w:b/>
          <w:szCs w:val="20"/>
        </w:rPr>
      </w:pPr>
      <w:r w:rsidRPr="00832633">
        <w:rPr>
          <w:b/>
          <w:szCs w:val="20"/>
        </w:rPr>
        <w:t>Indhold</w:t>
      </w:r>
    </w:p>
    <w:p w:rsidR="00CA56DA" w:rsidRDefault="00CA56DA" w:rsidP="00CA56DA">
      <w:pPr>
        <w:rPr>
          <w:b/>
          <w:szCs w:val="20"/>
        </w:rPr>
      </w:pPr>
    </w:p>
    <w:tbl>
      <w:tblPr>
        <w:tblW w:w="5000" w:type="pct"/>
        <w:tblBorders>
          <w:top w:val="single" w:sz="4" w:space="0" w:color="B8CCE4" w:themeColor="accent1" w:themeTint="66"/>
          <w:left w:val="single" w:sz="4" w:space="0" w:color="B8CCE4" w:themeColor="accent1" w:themeTint="66"/>
          <w:bottom w:val="single" w:sz="4" w:space="0" w:color="B8CCE4" w:themeColor="accent1" w:themeTint="66"/>
          <w:right w:val="single" w:sz="4" w:space="0" w:color="B8CCE4" w:themeColor="accent1" w:themeTint="66"/>
          <w:insideH w:val="single" w:sz="4" w:space="0" w:color="B8CCE4" w:themeColor="accent1" w:themeTint="66"/>
          <w:insideV w:val="single" w:sz="4" w:space="0" w:color="B8CCE4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1178"/>
        <w:gridCol w:w="8450"/>
      </w:tblGrid>
      <w:tr w:rsidR="00832633" w:rsidRPr="006D373A" w:rsidTr="00832633">
        <w:tc>
          <w:tcPr>
            <w:tcW w:w="271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DBE5F1" w:themeFill="accent1" w:themeFillTint="33"/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  <w:r>
              <w:rPr>
                <w:rFonts w:cs="Tahoma"/>
                <w:sz w:val="16"/>
                <w:szCs w:val="16"/>
              </w:rPr>
              <w:t>Afsnit</w:t>
            </w: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DBE5F1" w:themeFill="accent1" w:themeFillTint="33"/>
          </w:tcPr>
          <w:p w:rsidR="00832633" w:rsidRPr="006D373A" w:rsidRDefault="00832633" w:rsidP="00FD0FA7">
            <w:pPr>
              <w:spacing w:before="60" w:after="60"/>
              <w:rPr>
                <w:rFonts w:cs="Tahoma"/>
                <w:sz w:val="16"/>
                <w:szCs w:val="16"/>
              </w:rPr>
            </w:pPr>
            <w:r>
              <w:rPr>
                <w:rFonts w:cs="Tahoma"/>
                <w:sz w:val="16"/>
                <w:szCs w:val="16"/>
              </w:rPr>
              <w:t>Indhold</w:t>
            </w:r>
          </w:p>
        </w:tc>
      </w:tr>
      <w:tr w:rsidR="00832633" w:rsidRPr="006D373A" w:rsidTr="00FD0FA7">
        <w:tc>
          <w:tcPr>
            <w:tcW w:w="271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3</w:t>
            </w: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Vandløbenes dimension og/eller vandføringsevne</w:t>
            </w:r>
          </w:p>
        </w:tc>
      </w:tr>
      <w:tr w:rsidR="00832633" w:rsidRPr="006D373A" w:rsidTr="00FD0FA7">
        <w:tc>
          <w:tcPr>
            <w:tcW w:w="271" w:type="pct"/>
            <w:vMerge w:val="restar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4</w:t>
            </w: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Vandløbenes vedligeholdelse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ind w:left="283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4.1. Grødeskæring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ind w:left="567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4.1.1. Grødeskæring. Metoder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ind w:left="567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4.1.2. Grødeskæring. Terminer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ind w:left="567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4.1.3. Pletgrødeskæring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ind w:left="283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4.2. Skæring af urtevegetation på brinkerne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ind w:left="283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4.3. Kontrolmålinger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ind w:left="283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4.4. Oprensning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ind w:left="567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4.4.1. Oprensning. Metode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ind w:left="567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4.4.2. Oprensning. Terminer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ind w:left="567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4.4.3. Pletoprensninger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tabs>
                <w:tab w:val="left" w:pos="1740"/>
              </w:tabs>
              <w:spacing w:before="60" w:after="60"/>
              <w:ind w:left="283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 xml:space="preserve">4.5. Grøde og fyld </w:t>
            </w:r>
          </w:p>
          <w:p w:rsidR="00832633" w:rsidRPr="006D373A" w:rsidRDefault="00832633" w:rsidP="00FD0FA7">
            <w:pPr>
              <w:tabs>
                <w:tab w:val="left" w:pos="1740"/>
              </w:tabs>
              <w:spacing w:before="60" w:after="60"/>
              <w:ind w:left="283"/>
              <w:rPr>
                <w:rFonts w:cs="Tahoma"/>
                <w:sz w:val="16"/>
                <w:szCs w:val="16"/>
              </w:rPr>
            </w:pP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tabs>
                <w:tab w:val="left" w:pos="1740"/>
              </w:tabs>
              <w:spacing w:before="60" w:after="60"/>
              <w:ind w:left="567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4.5.1. Oplægning af grøde, fyld og andet der forekommer ved almindelig vedligeholdelse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tabs>
                <w:tab w:val="left" w:pos="1740"/>
              </w:tabs>
              <w:spacing w:before="60" w:after="60"/>
              <w:ind w:left="567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4.5.2. Bortskaffelse af grøde, fyld og andet ved løbende oplægning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tabs>
                <w:tab w:val="left" w:pos="1740"/>
              </w:tabs>
              <w:spacing w:before="60" w:after="60"/>
              <w:ind w:left="567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 xml:space="preserve">4.5.3. Bortskaffelse af grøde på grødeoptagningspladser 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tabs>
                <w:tab w:val="left" w:pos="1740"/>
              </w:tabs>
              <w:spacing w:before="60" w:after="60"/>
              <w:ind w:left="567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4.5.4. Bortskaffelse af sand fra sandfang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tabs>
                <w:tab w:val="left" w:pos="1740"/>
              </w:tabs>
              <w:spacing w:before="60" w:after="60"/>
              <w:ind w:left="283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4.6. Vedligeholdelse af rørlagte vandløb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color w:val="FF0000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tabs>
                <w:tab w:val="left" w:pos="1740"/>
              </w:tabs>
              <w:spacing w:before="60" w:after="60"/>
              <w:ind w:left="283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4.7. Materiel til udførelse af vedligeholdelsen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tabs>
                <w:tab w:val="left" w:pos="1740"/>
              </w:tabs>
              <w:spacing w:before="60" w:after="60"/>
              <w:ind w:left="283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4.8. Sne og is i vandløb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Verdan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ind w:left="283"/>
              <w:rPr>
                <w:rFonts w:cs="Tahoma"/>
                <w:sz w:val="16"/>
                <w:szCs w:val="16"/>
              </w:rPr>
            </w:pPr>
            <w:r w:rsidRPr="006D373A">
              <w:rPr>
                <w:rFonts w:cs="Verdana"/>
                <w:sz w:val="16"/>
                <w:szCs w:val="16"/>
              </w:rPr>
              <w:t>4.9. Skalapæle, måleinstrumenter og afmærkninger</w:t>
            </w:r>
          </w:p>
        </w:tc>
      </w:tr>
      <w:tr w:rsidR="00832633" w:rsidRPr="006D373A" w:rsidTr="00FD0FA7">
        <w:tc>
          <w:tcPr>
            <w:tcW w:w="271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5</w:t>
            </w: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Sejlads</w:t>
            </w:r>
          </w:p>
        </w:tc>
      </w:tr>
      <w:tr w:rsidR="00832633" w:rsidRPr="006D373A" w:rsidTr="00FD0FA7">
        <w:tc>
          <w:tcPr>
            <w:tcW w:w="271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6</w:t>
            </w: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Vandløbsrestaureringer og –reguleringer</w:t>
            </w:r>
          </w:p>
        </w:tc>
      </w:tr>
      <w:tr w:rsidR="00832633" w:rsidRPr="006D373A" w:rsidTr="00FD0FA7">
        <w:tc>
          <w:tcPr>
            <w:tcW w:w="271" w:type="pct"/>
            <w:vMerge w:val="restar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7</w:t>
            </w: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Friholdelse af arealer langs vandløb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ind w:left="283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7.1. 2 meter bræmmer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ind w:left="283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7.2. Arbejdsbælter</w:t>
            </w:r>
          </w:p>
        </w:tc>
      </w:tr>
      <w:tr w:rsidR="00832633" w:rsidRPr="006D373A" w:rsidTr="00FD0FA7">
        <w:tc>
          <w:tcPr>
            <w:tcW w:w="271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  <w:r>
              <w:rPr>
                <w:rFonts w:cs="Tahoma"/>
                <w:sz w:val="16"/>
                <w:szCs w:val="16"/>
              </w:rPr>
              <w:t>8</w:t>
            </w: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Drift af stemmeværker</w:t>
            </w:r>
          </w:p>
        </w:tc>
      </w:tr>
      <w:tr w:rsidR="00832633" w:rsidRPr="006D373A" w:rsidTr="00FD0FA7">
        <w:tc>
          <w:tcPr>
            <w:tcW w:w="271" w:type="pct"/>
            <w:vMerge w:val="restar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9</w:t>
            </w: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Hegn og kreaturvanding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ind w:left="283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9.1. Hegn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ind w:left="283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9.2. Kreaturvanding</w:t>
            </w:r>
          </w:p>
        </w:tc>
      </w:tr>
      <w:tr w:rsidR="00832633" w:rsidRPr="006D373A" w:rsidTr="00FD0FA7">
        <w:tc>
          <w:tcPr>
            <w:tcW w:w="271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10</w:t>
            </w: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Beplantning og bevarelse af skyggegivende vegetation</w:t>
            </w:r>
          </w:p>
        </w:tc>
      </w:tr>
      <w:tr w:rsidR="00832633" w:rsidRPr="006D373A" w:rsidTr="00FD0FA7">
        <w:tc>
          <w:tcPr>
            <w:tcW w:w="271" w:type="pct"/>
            <w:vMerge w:val="restar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11</w:t>
            </w: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Udløb for dræn- og spildevandsledninger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tabs>
                <w:tab w:val="left" w:pos="1740"/>
              </w:tabs>
              <w:spacing w:before="60" w:after="60"/>
              <w:ind w:left="283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11.1. Placering af dræn- og spildevandsudløb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ind w:left="283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11.2. Vedligeholdelse af dræn- og spildevandsudløb</w:t>
            </w:r>
          </w:p>
        </w:tc>
      </w:tr>
      <w:tr w:rsidR="00832633" w:rsidRPr="006D373A" w:rsidTr="00FD0FA7">
        <w:tc>
          <w:tcPr>
            <w:tcW w:w="271" w:type="pct"/>
            <w:vMerge w:val="restar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12</w:t>
            </w: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Broer og andre bygværker</w:t>
            </w:r>
          </w:p>
        </w:tc>
      </w:tr>
      <w:tr w:rsidR="00832633" w:rsidRPr="006D373A" w:rsidTr="00FD0FA7">
        <w:trPr>
          <w:trHeight w:val="70"/>
        </w:trPr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ind w:left="283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12.1. Dimensioner</w:t>
            </w:r>
            <w:r>
              <w:rPr>
                <w:rFonts w:cs="Tahoma"/>
                <w:sz w:val="16"/>
                <w:szCs w:val="16"/>
              </w:rPr>
              <w:t xml:space="preserve"> for broer og andre bygværker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ind w:left="283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12.2. Vedligeholdelse</w:t>
            </w:r>
            <w:r>
              <w:rPr>
                <w:rFonts w:cs="Tahoma"/>
                <w:sz w:val="16"/>
                <w:szCs w:val="16"/>
              </w:rPr>
              <w:t xml:space="preserve"> af broer og andre bygværker</w:t>
            </w:r>
          </w:p>
        </w:tc>
      </w:tr>
      <w:tr w:rsidR="00832633" w:rsidRPr="006D373A" w:rsidTr="00FD0FA7">
        <w:tc>
          <w:tcPr>
            <w:tcW w:w="271" w:type="pct"/>
            <w:vMerge w:val="restar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13</w:t>
            </w: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Opstemningsanlæg, flodemål m.v.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ind w:left="283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13.1. Dimensioner af opstemningsanlæg, flodemål m.v.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ind w:left="283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13.2. Vedligeholdelse af opstemningsanlæg, flodemål m.v.</w:t>
            </w:r>
          </w:p>
        </w:tc>
      </w:tr>
      <w:tr w:rsidR="00832633" w:rsidRPr="006D373A" w:rsidTr="00FD0FA7">
        <w:tc>
          <w:tcPr>
            <w:tcW w:w="271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14</w:t>
            </w: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Tilsyn</w:t>
            </w:r>
          </w:p>
        </w:tc>
      </w:tr>
      <w:tr w:rsidR="00832633" w:rsidRPr="006D373A" w:rsidTr="00FD0FA7">
        <w:tc>
          <w:tcPr>
            <w:tcW w:w="271" w:type="pct"/>
            <w:vMerge w:val="restar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15</w:t>
            </w: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Bredejerforhold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ind w:left="283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15.1. Vandløbsmyndighedens færdsel langs vandløb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ind w:left="283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15.2. Ændring af vandløbenes tilstand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ind w:left="283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15.3. Nye tilløb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ind w:left="283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15.4. Forurening af vandløbene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ind w:left="283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15.5. Skader på vandløbene</w:t>
            </w:r>
          </w:p>
        </w:tc>
      </w:tr>
      <w:tr w:rsidR="00832633" w:rsidRPr="006D373A" w:rsidTr="00FD0FA7">
        <w:tc>
          <w:tcPr>
            <w:tcW w:w="271" w:type="pct"/>
            <w:vMerge/>
            <w:tcBorders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ind w:left="283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15.6. Straf</w:t>
            </w:r>
          </w:p>
        </w:tc>
      </w:tr>
      <w:tr w:rsidR="00832633" w:rsidRPr="006D373A" w:rsidTr="00FD0FA7">
        <w:tc>
          <w:tcPr>
            <w:tcW w:w="271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16</w:t>
            </w: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 xml:space="preserve">Revision </w:t>
            </w:r>
          </w:p>
        </w:tc>
      </w:tr>
      <w:tr w:rsidR="00832633" w:rsidRPr="006D373A" w:rsidTr="00FD0FA7">
        <w:tc>
          <w:tcPr>
            <w:tcW w:w="271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jc w:val="center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17</w:t>
            </w:r>
          </w:p>
        </w:tc>
        <w:tc>
          <w:tcPr>
            <w:tcW w:w="1942" w:type="pc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832633" w:rsidRPr="006D373A" w:rsidRDefault="00832633" w:rsidP="00FD0FA7">
            <w:pPr>
              <w:spacing w:before="60" w:after="60"/>
              <w:rPr>
                <w:rFonts w:cs="Tahoma"/>
                <w:sz w:val="16"/>
                <w:szCs w:val="16"/>
              </w:rPr>
            </w:pPr>
            <w:r w:rsidRPr="006D373A">
              <w:rPr>
                <w:rFonts w:cs="Tahoma"/>
                <w:sz w:val="16"/>
                <w:szCs w:val="16"/>
              </w:rPr>
              <w:t>Dato for fællesregulativets ikrafttræden</w:t>
            </w:r>
          </w:p>
        </w:tc>
      </w:tr>
    </w:tbl>
    <w:p w:rsidR="00CA56DA" w:rsidRPr="00BE68F8" w:rsidRDefault="00832633" w:rsidP="00CA56DA">
      <w:pPr>
        <w:rPr>
          <w:b/>
          <w:sz w:val="24"/>
        </w:rPr>
      </w:pPr>
      <w:r>
        <w:rPr>
          <w:b/>
          <w:sz w:val="24"/>
        </w:rPr>
        <w:br w:type="page"/>
      </w:r>
      <w:r w:rsidR="00CA56DA" w:rsidRPr="00BE68F8">
        <w:rPr>
          <w:b/>
          <w:sz w:val="24"/>
        </w:rPr>
        <w:lastRenderedPageBreak/>
        <w:t>3. Vandløbenes skikkelse og/eller vandføringsevne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Pr="00BE68F8" w:rsidRDefault="00CA56DA" w:rsidP="00CA56DA">
            <w:pPr>
              <w:rPr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</w:r>
            <w:r w:rsidRPr="00BE68F8">
              <w:rPr>
                <w:szCs w:val="20"/>
              </w:rPr>
              <w:t>De enkelte regulativers beskrivelser af skikkelse og/eller vandføring berøres ikke af dette fællesregulativ.</w:t>
            </w:r>
          </w:p>
          <w:p w:rsidR="00CA56DA" w:rsidRPr="00BE68F8" w:rsidRDefault="00CA56DA" w:rsidP="00CA56DA">
            <w:pPr>
              <w:rPr>
                <w:szCs w:val="20"/>
              </w:rPr>
            </w:pPr>
          </w:p>
          <w:p w:rsidR="00CA56DA" w:rsidRPr="00BE68F8" w:rsidRDefault="00CA56DA" w:rsidP="00CA56DA">
            <w:pPr>
              <w:rPr>
                <w:szCs w:val="20"/>
              </w:rPr>
            </w:pPr>
            <w:r w:rsidRPr="00BE68F8">
              <w:rPr>
                <w:szCs w:val="20"/>
              </w:rPr>
              <w:t xml:space="preserve">De enkelte regulativers beskrivelser er fortsat gældende. 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Pr="00BE68F8" w:rsidRDefault="00CA56DA" w:rsidP="00CA56DA">
      <w:pPr>
        <w:rPr>
          <w:b/>
          <w:sz w:val="24"/>
        </w:rPr>
      </w:pPr>
      <w:r w:rsidRPr="00BE68F8">
        <w:rPr>
          <w:b/>
          <w:sz w:val="24"/>
        </w:rPr>
        <w:t>4. Vandløbenes vedligeholdelse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  <w:t xml:space="preserve">I fællesregulativet </w:t>
            </w:r>
            <w:r>
              <w:rPr>
                <w:rFonts w:cs="TimesNewRomanPS-BoldMT"/>
                <w:bCs/>
                <w:szCs w:val="20"/>
              </w:rPr>
              <w:t>gives følgende generelle beskrivelse af vedligeholdelsen af de offentlige vandløb:</w:t>
            </w:r>
          </w:p>
          <w:p w:rsidR="00CA56DA" w:rsidRDefault="00CA56DA" w:rsidP="00CA56DA">
            <w:pPr>
              <w:rPr>
                <w:szCs w:val="20"/>
              </w:rPr>
            </w:pPr>
          </w:p>
          <w:p w:rsidR="00CA56DA" w:rsidRDefault="00CA56DA" w:rsidP="00CA56DA">
            <w:pPr>
              <w:numPr>
                <w:ilvl w:val="0"/>
                <w:numId w:val="5"/>
              </w:numPr>
              <w:rPr>
                <w:szCs w:val="20"/>
              </w:rPr>
            </w:pPr>
            <w:r>
              <w:rPr>
                <w:szCs w:val="20"/>
              </w:rPr>
              <w:t>Vedligeholdelse af de offentlige vandløb i Næstved Kommune foranstaltes udført af vandløbsmyndigheden i Næstved Kommune</w:t>
            </w:r>
          </w:p>
          <w:p w:rsidR="00CA56DA" w:rsidRDefault="00CA56DA" w:rsidP="00CA56DA">
            <w:pPr>
              <w:rPr>
                <w:szCs w:val="20"/>
              </w:rPr>
            </w:pPr>
          </w:p>
          <w:p w:rsidR="00CA56DA" w:rsidRPr="00BE68F8" w:rsidRDefault="00CA56DA" w:rsidP="00CA56DA">
            <w:pPr>
              <w:numPr>
                <w:ilvl w:val="0"/>
                <w:numId w:val="5"/>
              </w:numPr>
              <w:rPr>
                <w:szCs w:val="20"/>
              </w:rPr>
            </w:pPr>
            <w:r w:rsidRPr="00BE68F8">
              <w:rPr>
                <w:szCs w:val="20"/>
              </w:rPr>
              <w:t xml:space="preserve">De enkelte regulativers bestemmelser om </w:t>
            </w:r>
            <w:r>
              <w:rPr>
                <w:szCs w:val="20"/>
              </w:rPr>
              <w:t xml:space="preserve">bredde af strømrender og antal grødeskæringer </w:t>
            </w:r>
            <w:r w:rsidRPr="00BE68F8">
              <w:rPr>
                <w:szCs w:val="20"/>
              </w:rPr>
              <w:t>opr</w:t>
            </w:r>
            <w:r>
              <w:rPr>
                <w:szCs w:val="20"/>
              </w:rPr>
              <w:t>etholdes</w:t>
            </w:r>
          </w:p>
          <w:p w:rsidR="00CA56DA" w:rsidRPr="00BE68F8" w:rsidRDefault="00CA56DA" w:rsidP="00CA56DA">
            <w:pPr>
              <w:rPr>
                <w:szCs w:val="20"/>
              </w:rPr>
            </w:pPr>
          </w:p>
          <w:p w:rsidR="00CA56DA" w:rsidRDefault="00CA56DA" w:rsidP="00CA56DA">
            <w:pPr>
              <w:rPr>
                <w:szCs w:val="20"/>
              </w:rPr>
            </w:pPr>
            <w:r w:rsidRPr="00BE68F8">
              <w:rPr>
                <w:szCs w:val="20"/>
              </w:rPr>
              <w:t xml:space="preserve">De enkelte regulativers bestemmelser </w:t>
            </w:r>
            <w:r>
              <w:rPr>
                <w:szCs w:val="20"/>
              </w:rPr>
              <w:t xml:space="preserve">om bredde af strømrender og antal grødeskæringer </w:t>
            </w:r>
            <w:r w:rsidRPr="00BE68F8">
              <w:rPr>
                <w:szCs w:val="20"/>
              </w:rPr>
              <w:t xml:space="preserve">er fortsat gældende. </w:t>
            </w:r>
          </w:p>
          <w:p w:rsidR="00CA56DA" w:rsidRDefault="00CA56DA" w:rsidP="00CA56DA">
            <w:pPr>
              <w:rPr>
                <w:szCs w:val="20"/>
              </w:rPr>
            </w:pPr>
          </w:p>
          <w:p w:rsidR="00CA56DA" w:rsidRDefault="00CA56DA" w:rsidP="00CA56DA">
            <w:pPr>
              <w:rPr>
                <w:szCs w:val="20"/>
              </w:rPr>
            </w:pPr>
          </w:p>
          <w:p w:rsidR="00CA56DA" w:rsidRDefault="00CA56DA" w:rsidP="00CA56DA">
            <w:pPr>
              <w:rPr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 xml:space="preserve">I fællesregulativet fastsættes følgende </w:t>
            </w:r>
            <w:r>
              <w:rPr>
                <w:rFonts w:cs="TimesNewRomanPS-BoldMT"/>
                <w:bCs/>
                <w:szCs w:val="20"/>
              </w:rPr>
              <w:t xml:space="preserve">generelle </w:t>
            </w:r>
            <w:r w:rsidRPr="00BE68F8">
              <w:rPr>
                <w:rFonts w:cs="TimesNewRomanPS-BoldMT"/>
                <w:bCs/>
                <w:szCs w:val="20"/>
              </w:rPr>
              <w:t>bestemmelse om</w:t>
            </w:r>
            <w:r>
              <w:rPr>
                <w:rFonts w:cs="TimesNewRomanPS-BoldMT"/>
                <w:bCs/>
                <w:szCs w:val="20"/>
              </w:rPr>
              <w:t xml:space="preserve"> udførelse af vedligeholdelsen:</w:t>
            </w:r>
          </w:p>
          <w:p w:rsidR="00CA56DA" w:rsidRDefault="00CA56DA" w:rsidP="00CA56DA">
            <w:pPr>
              <w:rPr>
                <w:szCs w:val="20"/>
              </w:rPr>
            </w:pPr>
          </w:p>
          <w:p w:rsidR="00CA56DA" w:rsidRDefault="00CA56DA" w:rsidP="00CA56DA">
            <w:pPr>
              <w:numPr>
                <w:ilvl w:val="0"/>
                <w:numId w:val="6"/>
              </w:numPr>
              <w:rPr>
                <w:szCs w:val="20"/>
              </w:rPr>
            </w:pPr>
            <w:r w:rsidRPr="009D712C">
              <w:rPr>
                <w:szCs w:val="20"/>
              </w:rPr>
              <w:t>Vandløbsmyndigheden afgør, om arbejdet med vedligeholdelse udføres i entreprise eller ved egen foranstaltning</w:t>
            </w:r>
            <w:r>
              <w:rPr>
                <w:szCs w:val="20"/>
              </w:rPr>
              <w:br/>
            </w:r>
          </w:p>
          <w:p w:rsidR="00CA56DA" w:rsidRPr="009D712C" w:rsidRDefault="00CA56DA" w:rsidP="00CA56DA">
            <w:pPr>
              <w:numPr>
                <w:ilvl w:val="0"/>
                <w:numId w:val="6"/>
              </w:numPr>
              <w:rPr>
                <w:szCs w:val="20"/>
              </w:rPr>
            </w:pPr>
            <w:r>
              <w:rPr>
                <w:szCs w:val="20"/>
              </w:rPr>
              <w:t>Vandløbsmyndigheden planlægger selv arbejdets gennemførelse inden for de fastlagte terminer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Pr="00BE68F8" w:rsidRDefault="00832633" w:rsidP="00CA56DA">
      <w:pPr>
        <w:rPr>
          <w:b/>
          <w:szCs w:val="20"/>
        </w:rPr>
      </w:pPr>
      <w:r>
        <w:rPr>
          <w:b/>
          <w:szCs w:val="20"/>
        </w:rPr>
        <w:br w:type="page"/>
      </w:r>
      <w:r w:rsidR="00CA56DA" w:rsidRPr="00BE68F8">
        <w:rPr>
          <w:b/>
          <w:szCs w:val="20"/>
        </w:rPr>
        <w:lastRenderedPageBreak/>
        <w:t xml:space="preserve">4.1. </w:t>
      </w:r>
      <w:r w:rsidR="00CA56DA">
        <w:rPr>
          <w:b/>
          <w:szCs w:val="20"/>
        </w:rPr>
        <w:t>G</w:t>
      </w:r>
      <w:r w:rsidR="00CA56DA" w:rsidRPr="00BE68F8">
        <w:rPr>
          <w:b/>
          <w:szCs w:val="20"/>
        </w:rPr>
        <w:t>rødeskæring</w:t>
      </w:r>
    </w:p>
    <w:p w:rsidR="00CA56DA" w:rsidRPr="00BE68F8" w:rsidRDefault="00CA56DA" w:rsidP="00CA56DA">
      <w:pPr>
        <w:rPr>
          <w:b/>
          <w:szCs w:val="20"/>
        </w:rPr>
      </w:pPr>
    </w:p>
    <w:p w:rsidR="00CA56DA" w:rsidRPr="00BE68F8" w:rsidRDefault="00CA56DA" w:rsidP="00CA56DA">
      <w:pPr>
        <w:rPr>
          <w:b/>
          <w:szCs w:val="20"/>
        </w:rPr>
      </w:pPr>
      <w:r w:rsidRPr="00BE68F8">
        <w:rPr>
          <w:b/>
          <w:szCs w:val="20"/>
        </w:rPr>
        <w:t>4.1.1. Grødeskæring. Metoder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Pr="00A80589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</w:r>
            <w:r w:rsidRPr="00A80589">
              <w:rPr>
                <w:rFonts w:cs="TimesNewRomanPS-BoldMT"/>
                <w:bCs/>
                <w:szCs w:val="20"/>
              </w:rPr>
              <w:t>I fællesregulativet fastsættes følgende generelle bestemmelse om metoder til grødeskæring som del af den sædvanlige vedligeholdelse:</w:t>
            </w:r>
          </w:p>
          <w:p w:rsidR="00CA56DA" w:rsidRPr="00A80589" w:rsidRDefault="00CA56DA" w:rsidP="00CA56DA">
            <w:pPr>
              <w:tabs>
                <w:tab w:val="left" w:pos="6880"/>
              </w:tabs>
              <w:rPr>
                <w:rFonts w:cs="TimesNewRomanPS-BoldMT"/>
                <w:bCs/>
                <w:szCs w:val="20"/>
              </w:rPr>
            </w:pPr>
          </w:p>
          <w:p w:rsidR="00CA56DA" w:rsidRPr="00A80589" w:rsidRDefault="00CA56DA" w:rsidP="00CA56DA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cs="TimesNewRomanPSMT"/>
                <w:szCs w:val="20"/>
              </w:rPr>
            </w:pPr>
            <w:r w:rsidRPr="00A80589">
              <w:rPr>
                <w:rFonts w:cs="TimesNewRomanPSMT"/>
                <w:szCs w:val="20"/>
              </w:rPr>
              <w:t>Grødeskæringen skal ske i de strømrender, som er angivet i de enkelte regulativer</w:t>
            </w:r>
          </w:p>
          <w:p w:rsidR="00CA56DA" w:rsidRPr="00A80589" w:rsidRDefault="00CA56DA" w:rsidP="00CA56DA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20" w:after="120"/>
              <w:rPr>
                <w:rFonts w:cs="TimesNewRomanPSMT"/>
                <w:szCs w:val="20"/>
              </w:rPr>
            </w:pPr>
            <w:r w:rsidRPr="00A80589">
              <w:rPr>
                <w:rFonts w:cs="TimesNewRomanPSMT"/>
                <w:szCs w:val="20"/>
              </w:rPr>
              <w:t>Strømrenderne slås i de naturlige strømrender eller bugtede strømrender, hvor det er muligt</w:t>
            </w:r>
          </w:p>
          <w:p w:rsidR="00CA56DA" w:rsidRPr="00A80589" w:rsidRDefault="00CA56DA" w:rsidP="00CA56DA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20" w:after="120"/>
              <w:rPr>
                <w:rFonts w:cs="TimesNewRomanPSMT"/>
                <w:szCs w:val="20"/>
              </w:rPr>
            </w:pPr>
            <w:r w:rsidRPr="00A80589">
              <w:rPr>
                <w:rFonts w:cs="TimesNewRomanPSMT"/>
                <w:szCs w:val="20"/>
              </w:rPr>
              <w:t xml:space="preserve">Grødeskæring skal ske efter retningslinjerne i regulativerne for såvel strømrenderne som uden for strømrenderne  </w:t>
            </w:r>
          </w:p>
          <w:p w:rsidR="00CA56DA" w:rsidRPr="00A80589" w:rsidRDefault="00CA56DA" w:rsidP="00CA56DA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20" w:after="120"/>
              <w:rPr>
                <w:rFonts w:cs="TimesNewRomanPS-BoldMT"/>
                <w:bCs/>
                <w:szCs w:val="20"/>
              </w:rPr>
            </w:pPr>
            <w:r w:rsidRPr="00A80589">
              <w:rPr>
                <w:rFonts w:cs="TimesNewRomanPSMT"/>
                <w:szCs w:val="20"/>
              </w:rPr>
              <w:t>Mindre grødebanker kan efterlades i strømrenden</w:t>
            </w:r>
          </w:p>
          <w:p w:rsidR="00CA56DA" w:rsidRPr="00A80589" w:rsidRDefault="00CA56DA" w:rsidP="00CA56DA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20" w:after="120"/>
              <w:rPr>
                <w:rFonts w:cs="TimesNewRomanPS-BoldMT"/>
                <w:bCs/>
                <w:szCs w:val="20"/>
              </w:rPr>
            </w:pPr>
            <w:r w:rsidRPr="00A80589">
              <w:rPr>
                <w:rFonts w:cs="TimesNewRomanPSMT"/>
                <w:szCs w:val="20"/>
              </w:rPr>
              <w:t xml:space="preserve">Strømrenderne skæres med en tolerance på 10 cm for strømrender under 1 meter og med 10 % af </w:t>
            </w:r>
            <w:r>
              <w:rPr>
                <w:rFonts w:cs="TimesNewRomanPSMT"/>
                <w:szCs w:val="20"/>
              </w:rPr>
              <w:t xml:space="preserve">bredden af </w:t>
            </w:r>
            <w:r w:rsidRPr="00A80589">
              <w:rPr>
                <w:rFonts w:cs="TimesNewRomanPSMT"/>
                <w:szCs w:val="20"/>
              </w:rPr>
              <w:t>strømrende</w:t>
            </w:r>
            <w:r>
              <w:rPr>
                <w:rFonts w:cs="TimesNewRomanPSMT"/>
                <w:szCs w:val="20"/>
              </w:rPr>
              <w:t xml:space="preserve">r </w:t>
            </w:r>
            <w:r w:rsidRPr="00A80589">
              <w:rPr>
                <w:rFonts w:cs="TimesNewRomanPSMT"/>
                <w:szCs w:val="20"/>
              </w:rPr>
              <w:t>på 1 meter eller mere.</w:t>
            </w:r>
          </w:p>
          <w:p w:rsidR="00CA56DA" w:rsidRPr="00A80589" w:rsidRDefault="00CA56DA" w:rsidP="00CA56DA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20" w:after="120"/>
              <w:rPr>
                <w:rFonts w:cs="TimesNewRomanPS-BoldMT"/>
                <w:bCs/>
                <w:szCs w:val="20"/>
              </w:rPr>
            </w:pPr>
            <w:r w:rsidRPr="00A80589">
              <w:rPr>
                <w:rFonts w:cs="TimesNewRomanPS-BoldMT"/>
                <w:bCs/>
                <w:szCs w:val="20"/>
              </w:rPr>
              <w:t>Grøde uden for strømrenden slås</w:t>
            </w:r>
            <w:r>
              <w:rPr>
                <w:rFonts w:cs="TimesNewRomanPS-BoldMT"/>
                <w:bCs/>
                <w:szCs w:val="20"/>
              </w:rPr>
              <w:t xml:space="preserve"> ikke eller </w:t>
            </w:r>
            <w:r w:rsidRPr="00A80589">
              <w:rPr>
                <w:rFonts w:cs="TimesNewRomanPS-BoldMT"/>
                <w:bCs/>
                <w:szCs w:val="20"/>
              </w:rPr>
              <w:t>kun i begrænset omfang i overensstemmelse med regulativerne</w:t>
            </w:r>
          </w:p>
          <w:p w:rsidR="00CA56DA" w:rsidRPr="00A80589" w:rsidRDefault="00CA56DA" w:rsidP="00CA56DA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cs="TimesNewRomanPS-BoldMT"/>
                <w:bCs/>
                <w:szCs w:val="20"/>
              </w:rPr>
            </w:pPr>
            <w:r w:rsidRPr="00A80589">
              <w:rPr>
                <w:rFonts w:cs="TimesNewRomanPS-BoldMT"/>
                <w:bCs/>
                <w:szCs w:val="20"/>
              </w:rPr>
              <w:t xml:space="preserve">Urter med stive stængler kan slås af hensyn til miljøet i vandløbene </w:t>
            </w:r>
            <w:r>
              <w:rPr>
                <w:rFonts w:cs="TimesNewRomanPS-BoldMT"/>
                <w:bCs/>
                <w:szCs w:val="20"/>
              </w:rPr>
              <w:t>og i overensstemmelse med de enkelte vandløbs regulativer</w:t>
            </w:r>
            <w:r w:rsidRPr="00A80589">
              <w:rPr>
                <w:rFonts w:cs="TimesNewRomanPS-BoldMT"/>
                <w:bCs/>
                <w:szCs w:val="20"/>
              </w:rPr>
              <w:br/>
            </w:r>
          </w:p>
          <w:p w:rsidR="00CA56DA" w:rsidRPr="00A80589" w:rsidRDefault="00CA56DA" w:rsidP="00CA56DA">
            <w:pPr>
              <w:rPr>
                <w:b/>
                <w:szCs w:val="20"/>
              </w:rPr>
            </w:pPr>
            <w:r w:rsidRPr="00A80589">
              <w:rPr>
                <w:szCs w:val="20"/>
              </w:rPr>
              <w:t xml:space="preserve">Bestemmelsen gælder for alle åbne vandløbsstrækninger. </w:t>
            </w:r>
            <w:r w:rsidRPr="00A80589">
              <w:rPr>
                <w:szCs w:val="20"/>
              </w:rPr>
              <w:br/>
              <w:t xml:space="preserve">Hvis rørlagte strækninger genåbnes, vil bestemmelsen også gælde disse strækninger. </w:t>
            </w:r>
          </w:p>
          <w:p w:rsidR="00CA56DA" w:rsidRPr="00A80589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A80589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A80589">
              <w:rPr>
                <w:rFonts w:cs="TimesNewRomanPS-BoldMT"/>
                <w:bCs/>
                <w:szCs w:val="20"/>
              </w:rPr>
              <w:t>Bestemmelser om metoder til grødeskæringer i</w:t>
            </w:r>
            <w:r w:rsidRPr="00BE68F8">
              <w:rPr>
                <w:rFonts w:cs="TimesNewRomanPS-BoldMT"/>
                <w:bCs/>
                <w:szCs w:val="20"/>
              </w:rPr>
              <w:t xml:space="preserve"> de enkelte regulativer opretholdes og suppleres med bestemmelse</w:t>
            </w:r>
            <w:r>
              <w:rPr>
                <w:rFonts w:cs="TimesNewRomanPS-BoldMT"/>
                <w:bCs/>
                <w:szCs w:val="20"/>
              </w:rPr>
              <w:t>n</w:t>
            </w:r>
            <w:r w:rsidRPr="00BE68F8">
              <w:rPr>
                <w:rFonts w:cs="TimesNewRomanPS-BoldMT"/>
                <w:bCs/>
                <w:szCs w:val="20"/>
              </w:rPr>
              <w:t xml:space="preserve"> i dette fællesregulativ.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Pr="00BE68F8" w:rsidRDefault="00832633" w:rsidP="00CA56DA">
      <w:pPr>
        <w:rPr>
          <w:b/>
          <w:szCs w:val="20"/>
        </w:rPr>
      </w:pPr>
      <w:r>
        <w:rPr>
          <w:b/>
          <w:szCs w:val="20"/>
        </w:rPr>
        <w:br w:type="page"/>
      </w:r>
      <w:r w:rsidR="00CA56DA" w:rsidRPr="00BE68F8">
        <w:rPr>
          <w:b/>
          <w:szCs w:val="20"/>
        </w:rPr>
        <w:lastRenderedPageBreak/>
        <w:t>4.1.2. Grødeskæring. Terminer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  <w:t xml:space="preserve">I fællesregulativet fastsættes følgende </w:t>
            </w:r>
            <w:r>
              <w:rPr>
                <w:rFonts w:cs="TimesNewRomanPS-BoldMT"/>
                <w:bCs/>
                <w:szCs w:val="20"/>
              </w:rPr>
              <w:t xml:space="preserve">generelle </w:t>
            </w:r>
            <w:r w:rsidRPr="00BE68F8">
              <w:rPr>
                <w:rFonts w:cs="TimesNewRomanPS-BoldMT"/>
                <w:bCs/>
                <w:szCs w:val="20"/>
              </w:rPr>
              <w:t>bestemmelse om terminer for grødeskæring: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  <w:u w:val="single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>
              <w:rPr>
                <w:rFonts w:cs="TimesNewRomanPS-BoldMT"/>
                <w:bCs/>
                <w:szCs w:val="20"/>
              </w:rPr>
              <w:t>T</w:t>
            </w:r>
            <w:r w:rsidRPr="00BE68F8">
              <w:rPr>
                <w:rFonts w:cs="TimesNewRomanPS-BoldMT"/>
                <w:bCs/>
                <w:szCs w:val="20"/>
              </w:rPr>
              <w:t>erminer for grødeskæringer sommer og efterår:</w:t>
            </w:r>
          </w:p>
          <w:p w:rsidR="00CA56DA" w:rsidRPr="00BE68F8" w:rsidRDefault="00CA56DA" w:rsidP="00CA56DA">
            <w:pPr>
              <w:numPr>
                <w:ilvl w:val="0"/>
                <w:numId w:val="8"/>
              </w:numPr>
              <w:spacing w:before="120" w:after="120"/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Grødeskæring sommer: 1. juni – 31. juli</w:t>
            </w:r>
          </w:p>
          <w:p w:rsidR="00CA56DA" w:rsidRPr="00BE68F8" w:rsidRDefault="00CA56DA" w:rsidP="00CA56DA">
            <w:pPr>
              <w:numPr>
                <w:ilvl w:val="0"/>
                <w:numId w:val="8"/>
              </w:num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Grødeskæring efterår: 1. august – 30. november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Der skal være mindst 3 uger mellem de to grødeskæringer i det enkelte vandløb.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Antallet af grødeskæringer i de enkelte vandløb ændres ikke. Antallet er fortsat som fastlagt i de enkelte vandløbs regulativer.</w:t>
            </w:r>
          </w:p>
          <w:p w:rsidR="00CA56DA" w:rsidRPr="00A80589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A80589" w:rsidRDefault="00CA56DA" w:rsidP="00CA56DA">
            <w:pPr>
              <w:rPr>
                <w:b/>
                <w:szCs w:val="20"/>
              </w:rPr>
            </w:pPr>
            <w:r w:rsidRPr="00A80589">
              <w:rPr>
                <w:szCs w:val="20"/>
              </w:rPr>
              <w:t xml:space="preserve">Bestemmelsen gælder for alle åbne vandløbsstrækninger. </w:t>
            </w:r>
            <w:r w:rsidRPr="00A80589">
              <w:rPr>
                <w:szCs w:val="20"/>
              </w:rPr>
              <w:br/>
              <w:t xml:space="preserve">Hvis rørlagte strækninger genåbnes, vil bestemmelsen også gælde disse strækninger. </w:t>
            </w:r>
          </w:p>
          <w:p w:rsidR="00CA56DA" w:rsidRPr="00A80589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A80589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160E16" w:rsidP="00CA56DA">
            <w:pPr>
              <w:rPr>
                <w:rFonts w:cs="TimesNewRomanPS-BoldMT"/>
                <w:bCs/>
                <w:szCs w:val="20"/>
              </w:rPr>
            </w:pPr>
            <w:r>
              <w:rPr>
                <w:rFonts w:cs="TimesNewRomanPS-BoldMT"/>
                <w:bCs/>
                <w:szCs w:val="20"/>
              </w:rPr>
              <w:t>Bestemmelser om terminer</w:t>
            </w:r>
            <w:r w:rsidR="00CA56DA" w:rsidRPr="00BE68F8">
              <w:rPr>
                <w:rFonts w:cs="TimesNewRomanPS-BoldMT"/>
                <w:bCs/>
                <w:szCs w:val="20"/>
              </w:rPr>
              <w:t xml:space="preserve"> for grødeskæringer sommer og efterår i de enkelte vandløbs regulativer udgår og erstattes af bestemmelse</w:t>
            </w:r>
            <w:r w:rsidR="00CA56DA">
              <w:rPr>
                <w:rFonts w:cs="TimesNewRomanPS-BoldMT"/>
                <w:bCs/>
                <w:szCs w:val="20"/>
              </w:rPr>
              <w:t>n</w:t>
            </w:r>
            <w:r w:rsidR="00CA56DA" w:rsidRPr="00BE68F8">
              <w:rPr>
                <w:rFonts w:cs="TimesNewRomanPS-BoldMT"/>
                <w:bCs/>
                <w:szCs w:val="20"/>
              </w:rPr>
              <w:t xml:space="preserve"> i dette fællesregulativ.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Pr="00BE68F8" w:rsidRDefault="00CA56DA" w:rsidP="00CA56DA">
      <w:pPr>
        <w:rPr>
          <w:b/>
          <w:szCs w:val="20"/>
        </w:rPr>
      </w:pPr>
      <w:r w:rsidRPr="00BE68F8">
        <w:rPr>
          <w:b/>
          <w:szCs w:val="20"/>
        </w:rPr>
        <w:t xml:space="preserve">4.1.3. Pletgrødeskæring 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  <w:t xml:space="preserve">I fællesregulativet fastsættes følgende </w:t>
            </w:r>
            <w:r>
              <w:rPr>
                <w:rFonts w:cs="TimesNewRomanPS-BoldMT"/>
                <w:bCs/>
                <w:szCs w:val="20"/>
              </w:rPr>
              <w:t xml:space="preserve">generelle </w:t>
            </w:r>
            <w:r w:rsidRPr="00BE68F8">
              <w:rPr>
                <w:rFonts w:cs="TimesNewRomanPS-BoldMT"/>
                <w:bCs/>
                <w:szCs w:val="20"/>
              </w:rPr>
              <w:t>bestemmelse om pletgrødeskæring: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  <w:u w:val="single"/>
              </w:rPr>
            </w:pP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Vandløbsmyndigheden kan i særlige tilfælde</w:t>
            </w:r>
            <w:r>
              <w:rPr>
                <w:rFonts w:cs="TimesNewRomanPS-BoldMT"/>
                <w:bCs/>
                <w:szCs w:val="20"/>
              </w:rPr>
              <w:t>, på afgrænsede vandløbsstrækninger</w:t>
            </w:r>
            <w:r w:rsidRPr="00BE68F8">
              <w:rPr>
                <w:rFonts w:cs="TimesNewRomanPS-BoldMT"/>
                <w:bCs/>
                <w:szCs w:val="20"/>
              </w:rPr>
              <w:t xml:space="preserve"> og alene af hensyn til vandløbsmiljøet beslutte at foretage pletgrødeskæringer såvel i som uden for de i </w:t>
            </w:r>
            <w:r w:rsidR="00160E16">
              <w:rPr>
                <w:rFonts w:cs="TimesNewRomanPS-BoldMT"/>
                <w:bCs/>
                <w:szCs w:val="20"/>
              </w:rPr>
              <w:t>fælles</w:t>
            </w:r>
            <w:r w:rsidRPr="00BE68F8">
              <w:rPr>
                <w:rFonts w:cs="TimesNewRomanPS-BoldMT"/>
                <w:bCs/>
                <w:szCs w:val="20"/>
              </w:rPr>
              <w:t>regulative</w:t>
            </w:r>
            <w:r w:rsidR="00160E16">
              <w:rPr>
                <w:rFonts w:cs="TimesNewRomanPS-BoldMT"/>
                <w:bCs/>
                <w:szCs w:val="20"/>
              </w:rPr>
              <w:t xml:space="preserve">ts </w:t>
            </w:r>
            <w:r w:rsidRPr="00BE68F8">
              <w:rPr>
                <w:rFonts w:cs="TimesNewRomanPS-BoldMT"/>
                <w:bCs/>
                <w:szCs w:val="20"/>
              </w:rPr>
              <w:t>fastsatte terminer.</w:t>
            </w:r>
          </w:p>
          <w:p w:rsidR="00CA56DA" w:rsidRPr="00A80589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A80589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A80589">
              <w:rPr>
                <w:rFonts w:cs="TimesNewRomanPS-BoldMT"/>
                <w:bCs/>
                <w:szCs w:val="20"/>
              </w:rPr>
              <w:t xml:space="preserve">Pletgrødeskæring er </w:t>
            </w:r>
            <w:r>
              <w:rPr>
                <w:rFonts w:cs="TimesNewRomanPS-BoldMT"/>
                <w:bCs/>
                <w:szCs w:val="20"/>
              </w:rPr>
              <w:t xml:space="preserve">ekstraordinær vedligeholdelse og kan </w:t>
            </w:r>
            <w:r w:rsidRPr="00A80589">
              <w:rPr>
                <w:rFonts w:cs="TimesNewRomanPS-BoldMT"/>
                <w:bCs/>
                <w:szCs w:val="20"/>
              </w:rPr>
              <w:t xml:space="preserve">ikke </w:t>
            </w:r>
            <w:r>
              <w:rPr>
                <w:rFonts w:cs="TimesNewRomanPS-BoldMT"/>
                <w:bCs/>
                <w:szCs w:val="20"/>
              </w:rPr>
              <w:t xml:space="preserve">erstatte eller </w:t>
            </w:r>
            <w:r w:rsidRPr="00A80589">
              <w:rPr>
                <w:rFonts w:cs="TimesNewRomanPS-BoldMT"/>
                <w:bCs/>
                <w:szCs w:val="20"/>
              </w:rPr>
              <w:t>betragte</w:t>
            </w:r>
            <w:r>
              <w:rPr>
                <w:rFonts w:cs="TimesNewRomanPS-BoldMT"/>
                <w:bCs/>
                <w:szCs w:val="20"/>
              </w:rPr>
              <w:t>s</w:t>
            </w:r>
            <w:r w:rsidRPr="00A80589">
              <w:rPr>
                <w:rFonts w:cs="TimesNewRomanPS-BoldMT"/>
                <w:bCs/>
                <w:szCs w:val="20"/>
              </w:rPr>
              <w:t xml:space="preserve"> som del af den sædvanlige vedligeholdelse.</w:t>
            </w:r>
          </w:p>
          <w:p w:rsidR="00CA56DA" w:rsidRPr="00A80589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A80589" w:rsidRDefault="00CA56DA" w:rsidP="00CA56DA">
            <w:pPr>
              <w:rPr>
                <w:b/>
                <w:szCs w:val="20"/>
              </w:rPr>
            </w:pPr>
            <w:r w:rsidRPr="00A80589">
              <w:rPr>
                <w:rFonts w:cs="TimesNewRomanPS-BoldMT"/>
                <w:bCs/>
                <w:szCs w:val="20"/>
              </w:rPr>
              <w:t>Bestemmelsen gælder for alle åbne vandløbsstrækninger med sædvanlig vedligeholdelse.</w:t>
            </w:r>
            <w:r w:rsidRPr="00A80589">
              <w:rPr>
                <w:szCs w:val="20"/>
              </w:rPr>
              <w:br/>
              <w:t xml:space="preserve">Hvis rørlagte strækninger genåbnes, vil bestemmelsen også gælde disse strækninger. </w:t>
            </w:r>
          </w:p>
          <w:p w:rsidR="00CA56DA" w:rsidRPr="00A80589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A80589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A80589">
              <w:rPr>
                <w:rFonts w:cs="TimesNewRomanPS-BoldMT"/>
                <w:bCs/>
                <w:szCs w:val="20"/>
              </w:rPr>
              <w:t>Bestemmelser om pletgrødeskæring</w:t>
            </w:r>
            <w:r w:rsidRPr="00BE68F8">
              <w:rPr>
                <w:rFonts w:cs="TimesNewRomanPS-BoldMT"/>
                <w:bCs/>
                <w:szCs w:val="20"/>
              </w:rPr>
              <w:t xml:space="preserve"> i regulativerne udgår og erstattes af bestemmelse</w:t>
            </w:r>
            <w:r>
              <w:rPr>
                <w:rFonts w:cs="TimesNewRomanPS-BoldMT"/>
                <w:bCs/>
                <w:szCs w:val="20"/>
              </w:rPr>
              <w:t>n</w:t>
            </w:r>
            <w:r w:rsidRPr="00BE68F8">
              <w:rPr>
                <w:rFonts w:cs="TimesNewRomanPS-BoldMT"/>
                <w:bCs/>
                <w:szCs w:val="20"/>
              </w:rPr>
              <w:t xml:space="preserve"> i dette fællesregulativ.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Pr="00BE68F8" w:rsidRDefault="00832633" w:rsidP="00CA56DA">
      <w:pPr>
        <w:rPr>
          <w:b/>
          <w:szCs w:val="20"/>
        </w:rPr>
      </w:pPr>
      <w:r>
        <w:rPr>
          <w:b/>
          <w:szCs w:val="20"/>
        </w:rPr>
        <w:br w:type="page"/>
      </w:r>
      <w:r w:rsidR="00CA56DA" w:rsidRPr="00BE68F8">
        <w:rPr>
          <w:b/>
          <w:szCs w:val="20"/>
        </w:rPr>
        <w:lastRenderedPageBreak/>
        <w:t>4.2. Skæring af urtevegetation på brinkerne</w:t>
      </w:r>
    </w:p>
    <w:p w:rsidR="00CA56DA" w:rsidRPr="00BE68F8" w:rsidRDefault="00CA56DA" w:rsidP="00CA56DA">
      <w:pPr>
        <w:rPr>
          <w:b/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  <w:t xml:space="preserve">I fællesregulativet fastsættes følgende </w:t>
            </w:r>
            <w:r>
              <w:rPr>
                <w:rFonts w:cs="TimesNewRomanPS-BoldMT"/>
                <w:bCs/>
                <w:szCs w:val="20"/>
              </w:rPr>
              <w:t xml:space="preserve">generelle </w:t>
            </w:r>
            <w:r w:rsidRPr="00BE68F8">
              <w:rPr>
                <w:rFonts w:cs="TimesNewRomanPS-BoldMT"/>
                <w:bCs/>
                <w:szCs w:val="20"/>
              </w:rPr>
              <w:t>bestemmelse om skæring af urtevegetation på brinkerne: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  <w:u w:val="single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 xml:space="preserve">Urtevegetation på brinkerne skæres </w:t>
            </w:r>
            <w:r>
              <w:rPr>
                <w:rFonts w:cs="TimesNewRomanPS-BoldMT"/>
                <w:bCs/>
                <w:szCs w:val="20"/>
              </w:rPr>
              <w:t xml:space="preserve">som udgangspunkt </w:t>
            </w:r>
            <w:r w:rsidRPr="00BE68F8">
              <w:rPr>
                <w:rFonts w:cs="TimesNewRomanPS-BoldMT"/>
                <w:bCs/>
                <w:szCs w:val="20"/>
              </w:rPr>
              <w:t>ikke.</w:t>
            </w: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Default="00CA56DA" w:rsidP="00CA56DA">
            <w:pPr>
              <w:rPr>
                <w:szCs w:val="20"/>
              </w:rPr>
            </w:pPr>
            <w:r w:rsidRPr="00BE68F8">
              <w:rPr>
                <w:szCs w:val="20"/>
              </w:rPr>
              <w:t xml:space="preserve">Vandløbsmyndigheden har dog mulighed for under efterårsgrødeskæringen at skære den vegetation, som </w:t>
            </w:r>
            <w:r>
              <w:rPr>
                <w:szCs w:val="20"/>
              </w:rPr>
              <w:t>vandløbsmyndigheden vurderer vil være til</w:t>
            </w:r>
            <w:r w:rsidRPr="00BE68F8">
              <w:rPr>
                <w:szCs w:val="20"/>
              </w:rPr>
              <w:t xml:space="preserve"> gene for </w:t>
            </w:r>
            <w:r>
              <w:rPr>
                <w:szCs w:val="20"/>
              </w:rPr>
              <w:t>miljøet</w:t>
            </w:r>
            <w:r w:rsidRPr="00BE68F8">
              <w:rPr>
                <w:szCs w:val="20"/>
              </w:rPr>
              <w:t xml:space="preserve">. </w:t>
            </w:r>
            <w:r>
              <w:rPr>
                <w:szCs w:val="20"/>
              </w:rPr>
              <w:br/>
            </w:r>
            <w:r w:rsidRPr="00BE68F8">
              <w:rPr>
                <w:szCs w:val="20"/>
              </w:rPr>
              <w:t xml:space="preserve">Skæringen kan ske op til </w:t>
            </w:r>
            <w:r>
              <w:rPr>
                <w:szCs w:val="20"/>
              </w:rPr>
              <w:t>1</w:t>
            </w:r>
            <w:r w:rsidRPr="00BE68F8">
              <w:rPr>
                <w:szCs w:val="20"/>
              </w:rPr>
              <w:t xml:space="preserve"> meter over vandløbsbunden.</w:t>
            </w:r>
          </w:p>
          <w:p w:rsidR="00CA56DA" w:rsidRDefault="00CA56DA" w:rsidP="00CA56DA">
            <w:pPr>
              <w:rPr>
                <w:szCs w:val="20"/>
              </w:rPr>
            </w:pPr>
          </w:p>
          <w:p w:rsidR="00CA56DA" w:rsidRPr="00077A66" w:rsidRDefault="00CA56DA" w:rsidP="00CA56DA">
            <w:pPr>
              <w:numPr>
                <w:ilvl w:val="0"/>
                <w:numId w:val="9"/>
              </w:numPr>
              <w:rPr>
                <w:szCs w:val="20"/>
              </w:rPr>
            </w:pPr>
            <w:r w:rsidRPr="00077A66">
              <w:rPr>
                <w:szCs w:val="20"/>
              </w:rPr>
              <w:t>Brinkvegetation efterlades på delstrækninger til fiskeskjul.</w:t>
            </w:r>
          </w:p>
          <w:p w:rsidR="00CA56DA" w:rsidRDefault="00CA56DA" w:rsidP="00CA56DA">
            <w:pPr>
              <w:rPr>
                <w:szCs w:val="20"/>
              </w:rPr>
            </w:pPr>
          </w:p>
          <w:p w:rsidR="00CA56DA" w:rsidRPr="00BE68F8" w:rsidRDefault="00CA56DA" w:rsidP="00CA56DA">
            <w:pPr>
              <w:numPr>
                <w:ilvl w:val="0"/>
                <w:numId w:val="9"/>
              </w:numPr>
              <w:rPr>
                <w:szCs w:val="20"/>
              </w:rPr>
            </w:pPr>
            <w:r>
              <w:rPr>
                <w:szCs w:val="20"/>
              </w:rPr>
              <w:t>Terminen for skæring af urtevegetationen er 1. august – 30. november.</w:t>
            </w:r>
          </w:p>
          <w:p w:rsidR="00CA56DA" w:rsidRPr="00BE68F8" w:rsidRDefault="00CA56DA" w:rsidP="00CA56DA">
            <w:pPr>
              <w:rPr>
                <w:szCs w:val="20"/>
              </w:rPr>
            </w:pPr>
          </w:p>
          <w:p w:rsidR="00CA56DA" w:rsidRPr="00BE68F8" w:rsidRDefault="00CA56DA" w:rsidP="00CA56DA">
            <w:pPr>
              <w:rPr>
                <w:b/>
                <w:szCs w:val="20"/>
              </w:rPr>
            </w:pPr>
            <w:r w:rsidRPr="00BE68F8">
              <w:rPr>
                <w:szCs w:val="20"/>
              </w:rPr>
              <w:t xml:space="preserve">Vegetation med stive stængler som </w:t>
            </w:r>
            <w:r>
              <w:rPr>
                <w:szCs w:val="20"/>
              </w:rPr>
              <w:t xml:space="preserve">pindsvineknop, </w:t>
            </w:r>
            <w:r w:rsidRPr="00BE68F8">
              <w:rPr>
                <w:szCs w:val="20"/>
              </w:rPr>
              <w:t>dueurt, tagrør</w:t>
            </w:r>
            <w:r>
              <w:rPr>
                <w:szCs w:val="20"/>
              </w:rPr>
              <w:t>,</w:t>
            </w:r>
            <w:r w:rsidRPr="00BE68F8">
              <w:rPr>
                <w:szCs w:val="20"/>
              </w:rPr>
              <w:t xml:space="preserve"> rød hestehov</w:t>
            </w:r>
            <w:r>
              <w:rPr>
                <w:szCs w:val="20"/>
              </w:rPr>
              <w:t>, b</w:t>
            </w:r>
            <w:r w:rsidRPr="00BE68F8">
              <w:rPr>
                <w:szCs w:val="20"/>
              </w:rPr>
              <w:t xml:space="preserve">rændenælde </w:t>
            </w:r>
            <w:r>
              <w:rPr>
                <w:szCs w:val="20"/>
              </w:rPr>
              <w:t xml:space="preserve">og andre uønskede planter </w:t>
            </w:r>
            <w:r w:rsidRPr="00BE68F8">
              <w:rPr>
                <w:szCs w:val="20"/>
              </w:rPr>
              <w:t>kan slås både under sommergrødeskæringen og efterårsgrødeskæringen, således at græsser og andre urter kan få mulighed for at spire.</w:t>
            </w:r>
          </w:p>
          <w:p w:rsidR="00CA56DA" w:rsidRPr="00A80589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A80589" w:rsidRDefault="00CA56DA" w:rsidP="00CA56DA">
            <w:pPr>
              <w:rPr>
                <w:b/>
                <w:szCs w:val="20"/>
              </w:rPr>
            </w:pPr>
            <w:r w:rsidRPr="00A80589">
              <w:rPr>
                <w:szCs w:val="20"/>
              </w:rPr>
              <w:t xml:space="preserve">Bestemmelsen gælder for alle åbne vandløbsstrækninger. </w:t>
            </w:r>
            <w:r w:rsidRPr="00A80589">
              <w:rPr>
                <w:szCs w:val="20"/>
              </w:rPr>
              <w:br/>
              <w:t xml:space="preserve">Hvis rørlagte strækninger genåbnes, vil bestemmelsen også gælde disse strækninger. </w:t>
            </w:r>
          </w:p>
          <w:p w:rsidR="00CA56DA" w:rsidRPr="00A80589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 xml:space="preserve">Bestemmelser om </w:t>
            </w:r>
            <w:r>
              <w:rPr>
                <w:rFonts w:cs="TimesNewRomanPS-BoldMT"/>
                <w:bCs/>
                <w:szCs w:val="20"/>
              </w:rPr>
              <w:t xml:space="preserve">skæring af urtevegetation </w:t>
            </w:r>
            <w:r w:rsidRPr="00BE68F8">
              <w:rPr>
                <w:rFonts w:cs="TimesNewRomanPS-BoldMT"/>
                <w:bCs/>
                <w:szCs w:val="20"/>
              </w:rPr>
              <w:t>i regulativerne udgår og erstattes af bestemmelse</w:t>
            </w:r>
            <w:r>
              <w:rPr>
                <w:rFonts w:cs="TimesNewRomanPS-BoldMT"/>
                <w:bCs/>
                <w:szCs w:val="20"/>
              </w:rPr>
              <w:t>n</w:t>
            </w:r>
            <w:r w:rsidRPr="00BE68F8">
              <w:rPr>
                <w:rFonts w:cs="TimesNewRomanPS-BoldMT"/>
                <w:bCs/>
                <w:szCs w:val="20"/>
              </w:rPr>
              <w:t xml:space="preserve"> i dette fællesregulativ.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Pr="00BE68F8" w:rsidRDefault="00CA56DA" w:rsidP="00CA56DA">
      <w:pPr>
        <w:rPr>
          <w:b/>
          <w:szCs w:val="20"/>
        </w:rPr>
      </w:pPr>
      <w:r w:rsidRPr="00BE68F8">
        <w:rPr>
          <w:b/>
          <w:szCs w:val="20"/>
        </w:rPr>
        <w:t>4.3. Kontrolmålinger af skikkelse og/eller vandføringsevne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  <w:t xml:space="preserve">I fællesregulativet fastsættes følgende </w:t>
            </w:r>
            <w:r>
              <w:rPr>
                <w:rFonts w:cs="TimesNewRomanPS-BoldMT"/>
                <w:bCs/>
                <w:szCs w:val="20"/>
              </w:rPr>
              <w:t xml:space="preserve">generelle </w:t>
            </w:r>
            <w:r w:rsidRPr="00BE68F8">
              <w:rPr>
                <w:rFonts w:cs="TimesNewRomanPS-BoldMT"/>
                <w:bCs/>
                <w:szCs w:val="20"/>
              </w:rPr>
              <w:t>bestemmelse for kontrolmålinger: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Vandløbsmyndigheden iværksætter kontrolmålinger af vandløbenes skikkelse og/eller vandføring, når vandløbsmyndigheden vurderer, at der er behov for at kontrollere, om de enkelte vandløbsregulativers bestemmelser om skikkelse og/eller vandføringer er overholdt.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Bestemmelsen gælder for både åbne og rørlagte vandløb.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numPr>
                <w:ilvl w:val="0"/>
                <w:numId w:val="10"/>
              </w:num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Vandløbsmyndigheden afgør, hvilken type kontrol</w:t>
            </w:r>
            <w:r>
              <w:rPr>
                <w:rFonts w:cs="TimesNewRomanPS-BoldMT"/>
                <w:bCs/>
                <w:szCs w:val="20"/>
              </w:rPr>
              <w:t>op</w:t>
            </w:r>
            <w:r w:rsidRPr="00BE68F8">
              <w:rPr>
                <w:rFonts w:cs="TimesNewRomanPS-BoldMT"/>
                <w:bCs/>
                <w:szCs w:val="20"/>
              </w:rPr>
              <w:t>måling, der anvendes, og i hvilket</w:t>
            </w:r>
            <w:r w:rsidR="00160E16">
              <w:rPr>
                <w:rFonts w:cs="TimesNewRomanPS-BoldMT"/>
                <w:bCs/>
                <w:szCs w:val="20"/>
              </w:rPr>
              <w:t xml:space="preserve"> omfang kontrolmålingen udføres</w:t>
            </w: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numPr>
                <w:ilvl w:val="0"/>
                <w:numId w:val="10"/>
              </w:numPr>
              <w:rPr>
                <w:rFonts w:cs="TimesNewRomanPS-BoldMT"/>
                <w:bCs/>
                <w:szCs w:val="20"/>
              </w:rPr>
            </w:pPr>
            <w:r>
              <w:rPr>
                <w:rFonts w:cs="TimesNewRomanPS-BoldMT"/>
                <w:bCs/>
                <w:szCs w:val="20"/>
              </w:rPr>
              <w:t>Kontrolopmålingerne påbegyndes om foråret efter de store vinterafstrømninger med henblik på vandløbsmyndighedens vurdering af oprensni</w:t>
            </w:r>
            <w:r w:rsidR="00160E16">
              <w:rPr>
                <w:rFonts w:cs="TimesNewRomanPS-BoldMT"/>
                <w:bCs/>
                <w:szCs w:val="20"/>
              </w:rPr>
              <w:t>ngsbehovet det følgende efterår</w:t>
            </w: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DE4F7E" w:rsidRDefault="00CA56DA" w:rsidP="00CA56DA">
            <w:pPr>
              <w:rPr>
                <w:b/>
                <w:szCs w:val="20"/>
              </w:rPr>
            </w:pPr>
            <w:r w:rsidRPr="00DE4F7E">
              <w:rPr>
                <w:szCs w:val="20"/>
              </w:rPr>
              <w:t xml:space="preserve">Bestemmelsen gælder for alle åbne vandløbsstrækninger. </w:t>
            </w:r>
            <w:r w:rsidRPr="00DE4F7E">
              <w:rPr>
                <w:szCs w:val="20"/>
              </w:rPr>
              <w:br/>
              <w:t xml:space="preserve">Hvis rørlagte strækninger genåbnes, vil bestemmelsen også gælde disse strækninger. </w:t>
            </w: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Bestemmelser om kontrol af skikkelse og/eller vandføringsevne i regulativerne udgår og erstattes af bestemmelse</w:t>
            </w:r>
            <w:r>
              <w:rPr>
                <w:rFonts w:cs="TimesNewRomanPS-BoldMT"/>
                <w:bCs/>
                <w:szCs w:val="20"/>
              </w:rPr>
              <w:t>n</w:t>
            </w:r>
            <w:r w:rsidRPr="00BE68F8">
              <w:rPr>
                <w:rFonts w:cs="TimesNewRomanPS-BoldMT"/>
                <w:bCs/>
                <w:szCs w:val="20"/>
              </w:rPr>
              <w:t xml:space="preserve"> i dette fællesregulativ.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Pr="00BE68F8" w:rsidRDefault="00CA56DA" w:rsidP="00CA56DA">
      <w:pPr>
        <w:rPr>
          <w:b/>
          <w:szCs w:val="20"/>
        </w:rPr>
      </w:pPr>
      <w:r w:rsidRPr="00BE68F8">
        <w:rPr>
          <w:b/>
          <w:szCs w:val="20"/>
        </w:rPr>
        <w:lastRenderedPageBreak/>
        <w:t>4.4. Oprensning</w:t>
      </w:r>
    </w:p>
    <w:p w:rsidR="00CA56DA" w:rsidRPr="00BE68F8" w:rsidRDefault="00CA56DA" w:rsidP="00CA56DA">
      <w:pPr>
        <w:rPr>
          <w:b/>
          <w:szCs w:val="20"/>
        </w:rPr>
      </w:pPr>
    </w:p>
    <w:p w:rsidR="00CA56DA" w:rsidRPr="00BE68F8" w:rsidRDefault="00CA56DA" w:rsidP="00CA56DA">
      <w:pPr>
        <w:rPr>
          <w:b/>
          <w:szCs w:val="20"/>
        </w:rPr>
      </w:pPr>
      <w:r w:rsidRPr="00BE68F8">
        <w:rPr>
          <w:b/>
          <w:szCs w:val="20"/>
        </w:rPr>
        <w:t>4.4.1. Oprensning. Metoder.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4249FD" w:rsidRPr="00BE68F8" w:rsidRDefault="00CA56DA" w:rsidP="004249FD">
            <w:pPr>
              <w:rPr>
                <w:rFonts w:cs="TimesNewRomanPS-BoldMT"/>
                <w:bCs/>
                <w:szCs w:val="20"/>
                <w:u w:val="single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</w:r>
            <w:r w:rsidR="004249FD" w:rsidRPr="00BE68F8">
              <w:rPr>
                <w:rFonts w:cs="TimesNewRomanPS-BoldMT"/>
                <w:bCs/>
                <w:szCs w:val="20"/>
              </w:rPr>
              <w:t xml:space="preserve">I fællesregulativet </w:t>
            </w:r>
            <w:r w:rsidR="004249FD">
              <w:rPr>
                <w:rFonts w:cs="TimesNewRomanPS-BoldMT"/>
                <w:bCs/>
                <w:szCs w:val="20"/>
              </w:rPr>
              <w:t>harmoniseres</w:t>
            </w:r>
            <w:r w:rsidR="004249FD" w:rsidRPr="00BE68F8">
              <w:rPr>
                <w:rFonts w:cs="TimesNewRomanPS-BoldMT"/>
                <w:bCs/>
                <w:szCs w:val="20"/>
              </w:rPr>
              <w:t xml:space="preserve"> følgende </w:t>
            </w:r>
            <w:r w:rsidR="004249FD">
              <w:rPr>
                <w:rFonts w:cs="TimesNewRomanPS-BoldMT"/>
                <w:bCs/>
                <w:szCs w:val="20"/>
              </w:rPr>
              <w:t xml:space="preserve">generelle </w:t>
            </w:r>
            <w:r w:rsidR="004249FD" w:rsidRPr="00BE68F8">
              <w:rPr>
                <w:rFonts w:cs="TimesNewRomanPS-BoldMT"/>
                <w:bCs/>
                <w:szCs w:val="20"/>
              </w:rPr>
              <w:t>bestemmelse om metoder til oprensning:</w:t>
            </w:r>
          </w:p>
          <w:p w:rsidR="004249FD" w:rsidRPr="00BE68F8" w:rsidRDefault="004249FD" w:rsidP="004249FD">
            <w:pPr>
              <w:rPr>
                <w:rFonts w:cs="TimesNewRomanPS-BoldMT"/>
                <w:bCs/>
                <w:szCs w:val="20"/>
                <w:u w:val="single"/>
              </w:rPr>
            </w:pPr>
          </w:p>
          <w:p w:rsidR="004249FD" w:rsidRPr="00555395" w:rsidRDefault="004249FD" w:rsidP="004249FD">
            <w:pPr>
              <w:pStyle w:val="Listeafsnit"/>
              <w:numPr>
                <w:ilvl w:val="0"/>
                <w:numId w:val="11"/>
              </w:numPr>
              <w:rPr>
                <w:szCs w:val="20"/>
              </w:rPr>
            </w:pPr>
            <w:r w:rsidRPr="00555395">
              <w:rPr>
                <w:szCs w:val="20"/>
              </w:rPr>
              <w:t xml:space="preserve">Oprensningen udføres først, når vandløbsbunden </w:t>
            </w:r>
            <w:r>
              <w:rPr>
                <w:szCs w:val="20"/>
              </w:rPr>
              <w:t xml:space="preserve">ligger </w:t>
            </w:r>
            <w:r w:rsidRPr="00555395">
              <w:rPr>
                <w:szCs w:val="20"/>
              </w:rPr>
              <w:t>10 cm over den regulativmæssige bund</w:t>
            </w:r>
            <w:r>
              <w:rPr>
                <w:szCs w:val="20"/>
              </w:rPr>
              <w:t>, eller når stigningen i vandspejlet overstiger de enkelte vandløbsregulativers angivelser eller kravkurver</w:t>
            </w:r>
          </w:p>
          <w:p w:rsidR="004249FD" w:rsidRPr="00BE68F8" w:rsidRDefault="004249FD" w:rsidP="004249FD">
            <w:pPr>
              <w:rPr>
                <w:szCs w:val="20"/>
              </w:rPr>
            </w:pPr>
          </w:p>
          <w:p w:rsidR="004249FD" w:rsidRPr="00555395" w:rsidRDefault="004249FD" w:rsidP="004249FD">
            <w:pPr>
              <w:pStyle w:val="Listeafsnit"/>
              <w:numPr>
                <w:ilvl w:val="0"/>
                <w:numId w:val="11"/>
              </w:numPr>
              <w:rPr>
                <w:szCs w:val="20"/>
              </w:rPr>
            </w:pPr>
            <w:r w:rsidRPr="00555395">
              <w:rPr>
                <w:szCs w:val="20"/>
              </w:rPr>
              <w:t>Der må kun renses op til regulativmæssig bund med mulighed for tolerance på 10 cm</w:t>
            </w:r>
          </w:p>
          <w:p w:rsidR="004249FD" w:rsidRPr="00BE68F8" w:rsidRDefault="004249FD" w:rsidP="004249FD">
            <w:pPr>
              <w:rPr>
                <w:szCs w:val="20"/>
              </w:rPr>
            </w:pPr>
          </w:p>
          <w:p w:rsidR="004249FD" w:rsidRPr="00F17D54" w:rsidRDefault="004249FD" w:rsidP="004249FD">
            <w:pPr>
              <w:pStyle w:val="Listeafsnit"/>
              <w:numPr>
                <w:ilvl w:val="0"/>
                <w:numId w:val="11"/>
              </w:numPr>
              <w:rPr>
                <w:szCs w:val="20"/>
              </w:rPr>
            </w:pPr>
            <w:r w:rsidRPr="00F17D54">
              <w:rPr>
                <w:szCs w:val="20"/>
              </w:rPr>
              <w:t xml:space="preserve">Oprensning må kun ske i bløde eller sandede aflejringer. </w:t>
            </w:r>
            <w:r w:rsidRPr="00F17D54">
              <w:rPr>
                <w:szCs w:val="20"/>
              </w:rPr>
              <w:br/>
            </w:r>
          </w:p>
          <w:p w:rsidR="004249FD" w:rsidRPr="00555395" w:rsidRDefault="004249FD" w:rsidP="004249FD">
            <w:pPr>
              <w:pStyle w:val="Listeafsnit"/>
              <w:numPr>
                <w:ilvl w:val="0"/>
                <w:numId w:val="11"/>
              </w:numPr>
              <w:rPr>
                <w:szCs w:val="20"/>
              </w:rPr>
            </w:pPr>
            <w:r w:rsidRPr="00555395">
              <w:rPr>
                <w:szCs w:val="20"/>
              </w:rPr>
              <w:t xml:space="preserve">Der må </w:t>
            </w:r>
            <w:r>
              <w:rPr>
                <w:szCs w:val="20"/>
              </w:rPr>
              <w:t>ikke</w:t>
            </w:r>
            <w:r w:rsidRPr="00555395">
              <w:rPr>
                <w:szCs w:val="20"/>
              </w:rPr>
              <w:t xml:space="preserve"> graves i fast bund</w:t>
            </w:r>
            <w:r>
              <w:rPr>
                <w:szCs w:val="20"/>
              </w:rPr>
              <w:t xml:space="preserve"> samt faste og overhængende brinker</w:t>
            </w:r>
            <w:r w:rsidRPr="00555395">
              <w:rPr>
                <w:szCs w:val="20"/>
              </w:rPr>
              <w:t>.</w:t>
            </w:r>
          </w:p>
          <w:p w:rsidR="004249FD" w:rsidRPr="00DE4F7E" w:rsidRDefault="004249FD" w:rsidP="004249FD">
            <w:pPr>
              <w:rPr>
                <w:szCs w:val="20"/>
              </w:rPr>
            </w:pPr>
          </w:p>
          <w:p w:rsidR="004249FD" w:rsidRPr="00DE4F7E" w:rsidRDefault="004249FD" w:rsidP="004249FD">
            <w:pPr>
              <w:rPr>
                <w:b/>
                <w:szCs w:val="20"/>
              </w:rPr>
            </w:pPr>
            <w:r w:rsidRPr="00DE4F7E">
              <w:rPr>
                <w:szCs w:val="20"/>
              </w:rPr>
              <w:t xml:space="preserve">Bestemmelsen gælder for alle åbne vandløbsstrækninger. </w:t>
            </w:r>
            <w:r w:rsidRPr="00DE4F7E">
              <w:rPr>
                <w:szCs w:val="20"/>
              </w:rPr>
              <w:br/>
              <w:t xml:space="preserve">Hvis rørlagte strækninger genåbnes, vil bestemmelsen også gælde disse strækninger. </w:t>
            </w:r>
          </w:p>
          <w:p w:rsidR="004249FD" w:rsidRPr="00DE4F7E" w:rsidRDefault="004249FD" w:rsidP="004249FD">
            <w:pPr>
              <w:rPr>
                <w:rFonts w:cs="TimesNewRomanPS-BoldMT"/>
                <w:bCs/>
                <w:szCs w:val="20"/>
              </w:rPr>
            </w:pPr>
          </w:p>
          <w:p w:rsidR="004249FD" w:rsidRPr="00DE4F7E" w:rsidRDefault="004249FD" w:rsidP="004249FD">
            <w:pPr>
              <w:rPr>
                <w:rFonts w:cs="TimesNewRomanPS-BoldMT"/>
                <w:bCs/>
                <w:szCs w:val="20"/>
              </w:rPr>
            </w:pPr>
          </w:p>
          <w:p w:rsidR="004249FD" w:rsidRDefault="004249FD" w:rsidP="004249FD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 xml:space="preserve">Bestemmelser om metoder til oprensning i regulativerne </w:t>
            </w:r>
            <w:r>
              <w:rPr>
                <w:rFonts w:cs="TimesNewRomanPS-BoldMT"/>
                <w:bCs/>
                <w:szCs w:val="20"/>
              </w:rPr>
              <w:t>opretholdes:</w:t>
            </w:r>
            <w:r>
              <w:rPr>
                <w:rFonts w:cs="TimesNewRomanPS-BoldMT"/>
                <w:bCs/>
                <w:szCs w:val="20"/>
              </w:rPr>
              <w:br/>
            </w:r>
          </w:p>
          <w:p w:rsidR="004249FD" w:rsidRPr="002F00AF" w:rsidRDefault="004249FD" w:rsidP="004249FD">
            <w:pPr>
              <w:pStyle w:val="Listeafsnit"/>
              <w:numPr>
                <w:ilvl w:val="0"/>
                <w:numId w:val="32"/>
              </w:numPr>
              <w:contextualSpacing/>
              <w:rPr>
                <w:rFonts w:cs="TimesNewRomanPS-BoldMT"/>
                <w:bCs/>
                <w:szCs w:val="20"/>
              </w:rPr>
            </w:pPr>
            <w:r w:rsidRPr="002F00AF">
              <w:rPr>
                <w:rFonts w:cs="TimesNewRomanPS-BoldMT"/>
                <w:bCs/>
                <w:szCs w:val="20"/>
              </w:rPr>
              <w:t>Regulativer med kravkurver og andre særlige bestemmelser om oprensning ændres ikke</w:t>
            </w:r>
            <w:r>
              <w:rPr>
                <w:rFonts w:cs="TimesNewRomanPS-BoldMT"/>
                <w:bCs/>
                <w:szCs w:val="20"/>
              </w:rPr>
              <w:br/>
            </w:r>
          </w:p>
          <w:p w:rsidR="004249FD" w:rsidRPr="002F00AF" w:rsidRDefault="004249FD" w:rsidP="004249FD">
            <w:pPr>
              <w:pStyle w:val="Listeafsnit"/>
              <w:numPr>
                <w:ilvl w:val="0"/>
                <w:numId w:val="32"/>
              </w:numPr>
              <w:contextualSpacing/>
              <w:rPr>
                <w:rFonts w:cs="TimesNewRomanPS-BoldMT"/>
                <w:bCs/>
                <w:szCs w:val="20"/>
              </w:rPr>
            </w:pPr>
            <w:r w:rsidRPr="002F00AF">
              <w:rPr>
                <w:rFonts w:cs="TimesNewRomanPS-BoldMT"/>
                <w:bCs/>
                <w:szCs w:val="20"/>
              </w:rPr>
              <w:t>De forskellige skikkelsesregulativer harmoniseres gennem bestemmelsen i dette fællesregulativ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Pr="00BE68F8" w:rsidRDefault="00CA56DA" w:rsidP="00CA56DA">
      <w:pPr>
        <w:rPr>
          <w:b/>
          <w:szCs w:val="20"/>
        </w:rPr>
      </w:pPr>
      <w:r w:rsidRPr="00BE68F8">
        <w:rPr>
          <w:b/>
          <w:szCs w:val="20"/>
        </w:rPr>
        <w:t>4.4.2. Oprensning. Terminer.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  <w:t xml:space="preserve">I fællesregulativet fastsættes følgende </w:t>
            </w:r>
            <w:r>
              <w:rPr>
                <w:rFonts w:cs="TimesNewRomanPS-BoldMT"/>
                <w:bCs/>
                <w:szCs w:val="20"/>
              </w:rPr>
              <w:t xml:space="preserve">generelle </w:t>
            </w:r>
            <w:r w:rsidRPr="00BE68F8">
              <w:rPr>
                <w:rFonts w:cs="TimesNewRomanPS-BoldMT"/>
                <w:bCs/>
                <w:szCs w:val="20"/>
              </w:rPr>
              <w:t>bestemmelse om terminer for oprensning: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Oprensning kan ske i perioden</w:t>
            </w:r>
          </w:p>
          <w:p w:rsidR="00CA56DA" w:rsidRPr="00BE68F8" w:rsidRDefault="00CA56DA" w:rsidP="00CA56DA">
            <w:pPr>
              <w:numPr>
                <w:ilvl w:val="0"/>
                <w:numId w:val="12"/>
              </w:num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Fra 1. september til 30. november.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Sandfang kan oprenses efter behov uafhængig af terminer for oprensning.</w:t>
            </w: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DE4F7E" w:rsidRDefault="00CA56DA" w:rsidP="00CA56DA">
            <w:pPr>
              <w:rPr>
                <w:b/>
                <w:szCs w:val="20"/>
              </w:rPr>
            </w:pPr>
            <w:r w:rsidRPr="00DE4F7E">
              <w:rPr>
                <w:szCs w:val="20"/>
              </w:rPr>
              <w:t xml:space="preserve">Bestemmelsen gælder for alle åbne vandløbsstrækninger med sædvanlig vedligeholdelse. </w:t>
            </w:r>
            <w:r w:rsidRPr="00DE4F7E">
              <w:rPr>
                <w:szCs w:val="20"/>
              </w:rPr>
              <w:br/>
              <w:t xml:space="preserve">Hvis rørlagte strækninger genåbnes, vil bestemmelsen også gælde disse strækninger. </w:t>
            </w: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DE4F7E">
              <w:rPr>
                <w:rFonts w:cs="TimesNewRomanPS-BoldMT"/>
                <w:bCs/>
                <w:szCs w:val="20"/>
              </w:rPr>
              <w:t>Bestemmelser</w:t>
            </w:r>
            <w:r w:rsidRPr="00BE68F8">
              <w:rPr>
                <w:rFonts w:cs="TimesNewRomanPS-BoldMT"/>
                <w:bCs/>
                <w:szCs w:val="20"/>
              </w:rPr>
              <w:t xml:space="preserve"> om termin for oprensning i regulativerne udgår og erstattes af bestemmelse</w:t>
            </w:r>
            <w:r>
              <w:rPr>
                <w:rFonts w:cs="TimesNewRomanPS-BoldMT"/>
                <w:bCs/>
                <w:szCs w:val="20"/>
              </w:rPr>
              <w:t>n</w:t>
            </w:r>
            <w:r w:rsidRPr="00BE68F8">
              <w:rPr>
                <w:rFonts w:cs="TimesNewRomanPS-BoldMT"/>
                <w:bCs/>
                <w:szCs w:val="20"/>
              </w:rPr>
              <w:t xml:space="preserve"> i dette fællesregulativ.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Pr="00BE68F8" w:rsidRDefault="00840F52" w:rsidP="00CA56DA">
      <w:pPr>
        <w:rPr>
          <w:b/>
          <w:szCs w:val="20"/>
        </w:rPr>
      </w:pPr>
      <w:r>
        <w:rPr>
          <w:b/>
          <w:szCs w:val="20"/>
        </w:rPr>
        <w:br w:type="page"/>
      </w:r>
      <w:r w:rsidR="00CA56DA" w:rsidRPr="00BE68F8">
        <w:rPr>
          <w:b/>
          <w:szCs w:val="20"/>
        </w:rPr>
        <w:lastRenderedPageBreak/>
        <w:t>4.4.3. Pletoprensning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Pr="00BE68F8" w:rsidRDefault="00CA56DA" w:rsidP="00CA56DA">
            <w:pPr>
              <w:rPr>
                <w:rFonts w:cs="TimesNewRomanPS-BoldMT"/>
                <w:bCs/>
                <w:szCs w:val="20"/>
                <w:u w:val="single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  <w:t xml:space="preserve">I fællesregulativet fastsættes følgende </w:t>
            </w:r>
            <w:r>
              <w:rPr>
                <w:rFonts w:cs="TimesNewRomanPS-BoldMT"/>
                <w:bCs/>
                <w:szCs w:val="20"/>
              </w:rPr>
              <w:t xml:space="preserve">generelle </w:t>
            </w:r>
            <w:r w:rsidRPr="00BE68F8">
              <w:rPr>
                <w:rFonts w:cs="TimesNewRomanPS-BoldMT"/>
                <w:bCs/>
                <w:szCs w:val="20"/>
              </w:rPr>
              <w:t>bestemmelse om pletoprensning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  <w:u w:val="single"/>
              </w:rPr>
            </w:pPr>
          </w:p>
          <w:p w:rsidR="00CA56DA" w:rsidRPr="00BE68F8" w:rsidRDefault="00CA56DA" w:rsidP="00CA56DA">
            <w:pPr>
              <w:rPr>
                <w:szCs w:val="20"/>
              </w:rPr>
            </w:pPr>
            <w:r w:rsidRPr="00BE68F8">
              <w:rPr>
                <w:szCs w:val="20"/>
              </w:rPr>
              <w:t xml:space="preserve">I særlige tilfælde med store nedskridninger m.v., som hindrer vandets løb, og </w:t>
            </w:r>
            <w:r w:rsidR="00160E16">
              <w:rPr>
                <w:szCs w:val="20"/>
              </w:rPr>
              <w:t>som er til skade for vandløbet</w:t>
            </w:r>
            <w:r w:rsidRPr="00BE68F8">
              <w:rPr>
                <w:szCs w:val="20"/>
              </w:rPr>
              <w:t xml:space="preserve">, kan vandløbsmyndigheden uden opmålinger og uden for den i </w:t>
            </w:r>
            <w:r w:rsidR="00160E16">
              <w:rPr>
                <w:szCs w:val="20"/>
              </w:rPr>
              <w:t>fælles</w:t>
            </w:r>
            <w:r w:rsidRPr="00BE68F8">
              <w:rPr>
                <w:szCs w:val="20"/>
              </w:rPr>
              <w:t>regulativet fastsatte termin foretage den nødvendige oprensning</w:t>
            </w:r>
            <w:r>
              <w:rPr>
                <w:szCs w:val="20"/>
              </w:rPr>
              <w:t xml:space="preserve"> på afgrænsede vandløbsstrækninger</w:t>
            </w:r>
            <w:r w:rsidRPr="00BE68F8">
              <w:rPr>
                <w:szCs w:val="20"/>
              </w:rPr>
              <w:t xml:space="preserve">. </w:t>
            </w: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DE4F7E">
              <w:rPr>
                <w:rFonts w:cs="TimesNewRomanPS-BoldMT"/>
                <w:bCs/>
                <w:szCs w:val="20"/>
              </w:rPr>
              <w:t>Plet</w:t>
            </w:r>
            <w:r>
              <w:rPr>
                <w:rFonts w:cs="TimesNewRomanPS-BoldMT"/>
                <w:bCs/>
                <w:szCs w:val="20"/>
              </w:rPr>
              <w:t>oprensning</w:t>
            </w:r>
            <w:r w:rsidRPr="00DE4F7E">
              <w:rPr>
                <w:rFonts w:cs="TimesNewRomanPS-BoldMT"/>
                <w:bCs/>
                <w:szCs w:val="20"/>
              </w:rPr>
              <w:t xml:space="preserve"> er </w:t>
            </w:r>
            <w:r>
              <w:rPr>
                <w:rFonts w:cs="TimesNewRomanPS-BoldMT"/>
                <w:bCs/>
                <w:szCs w:val="20"/>
              </w:rPr>
              <w:t xml:space="preserve">ekstraordinær vedligeholdelse og kan </w:t>
            </w:r>
            <w:r w:rsidRPr="00DE4F7E">
              <w:rPr>
                <w:rFonts w:cs="TimesNewRomanPS-BoldMT"/>
                <w:bCs/>
                <w:szCs w:val="20"/>
              </w:rPr>
              <w:t>ikke betragte</w:t>
            </w:r>
            <w:r>
              <w:rPr>
                <w:rFonts w:cs="TimesNewRomanPS-BoldMT"/>
                <w:bCs/>
                <w:szCs w:val="20"/>
              </w:rPr>
              <w:t>s</w:t>
            </w:r>
            <w:r w:rsidRPr="00DE4F7E">
              <w:rPr>
                <w:rFonts w:cs="TimesNewRomanPS-BoldMT"/>
                <w:bCs/>
                <w:szCs w:val="20"/>
              </w:rPr>
              <w:t xml:space="preserve"> som del af den sædvanlige vedligeholdelse.</w:t>
            </w: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DE4F7E" w:rsidRDefault="00CA56DA" w:rsidP="00CA56DA">
            <w:pPr>
              <w:rPr>
                <w:b/>
                <w:szCs w:val="20"/>
              </w:rPr>
            </w:pPr>
            <w:r w:rsidRPr="00DE4F7E">
              <w:rPr>
                <w:szCs w:val="20"/>
              </w:rPr>
              <w:t xml:space="preserve">Bestemmelsen gælder for alle åbne vandløbsstrækninger. </w:t>
            </w:r>
            <w:r w:rsidRPr="00DE4F7E">
              <w:rPr>
                <w:szCs w:val="20"/>
              </w:rPr>
              <w:br/>
              <w:t xml:space="preserve">Hvis rørlagte strækninger genåbnes, vil bestemmelsen også gælde disse strækninger. </w:t>
            </w: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Bestemmelser om pletoprensning i regulativerne udgår og erstattes af bestemmelse</w:t>
            </w:r>
            <w:r>
              <w:rPr>
                <w:rFonts w:cs="TimesNewRomanPS-BoldMT"/>
                <w:bCs/>
                <w:szCs w:val="20"/>
              </w:rPr>
              <w:t>n</w:t>
            </w:r>
            <w:r w:rsidRPr="00BE68F8">
              <w:rPr>
                <w:rFonts w:cs="TimesNewRomanPS-BoldMT"/>
                <w:bCs/>
                <w:szCs w:val="20"/>
              </w:rPr>
              <w:t xml:space="preserve"> i dette fællesregulativ.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Pr="00BE68F8" w:rsidRDefault="00840F52" w:rsidP="00CA56DA">
      <w:pPr>
        <w:rPr>
          <w:b/>
          <w:szCs w:val="20"/>
        </w:rPr>
      </w:pPr>
      <w:r>
        <w:rPr>
          <w:b/>
          <w:szCs w:val="20"/>
        </w:rPr>
        <w:br w:type="page"/>
      </w:r>
      <w:r w:rsidR="00CA56DA" w:rsidRPr="00BE68F8">
        <w:rPr>
          <w:b/>
          <w:szCs w:val="20"/>
        </w:rPr>
        <w:lastRenderedPageBreak/>
        <w:t>4.5. Grøde og fyld</w:t>
      </w:r>
    </w:p>
    <w:p w:rsidR="00CA56DA" w:rsidRPr="00BE68F8" w:rsidRDefault="00CA56DA" w:rsidP="00CA56DA">
      <w:pPr>
        <w:tabs>
          <w:tab w:val="left" w:pos="1740"/>
        </w:tabs>
        <w:rPr>
          <w:szCs w:val="20"/>
        </w:rPr>
      </w:pPr>
    </w:p>
    <w:p w:rsidR="00CA56DA" w:rsidRPr="00BE68F8" w:rsidRDefault="00CA56DA" w:rsidP="00CA56DA">
      <w:pPr>
        <w:tabs>
          <w:tab w:val="left" w:pos="1740"/>
        </w:tabs>
        <w:rPr>
          <w:b/>
          <w:szCs w:val="20"/>
        </w:rPr>
      </w:pPr>
      <w:r w:rsidRPr="00BE68F8">
        <w:rPr>
          <w:b/>
          <w:szCs w:val="20"/>
        </w:rPr>
        <w:t>4.5.1. Oplægning af grøde, fyld</w:t>
      </w:r>
      <w:r>
        <w:rPr>
          <w:b/>
          <w:szCs w:val="20"/>
        </w:rPr>
        <w:t>, grene</w:t>
      </w:r>
      <w:r w:rsidRPr="00BE68F8">
        <w:rPr>
          <w:b/>
          <w:szCs w:val="20"/>
        </w:rPr>
        <w:t xml:space="preserve"> og andet ved vedligeholdelse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  <w:t xml:space="preserve">I fællesregulativet fastsættes følgende </w:t>
            </w:r>
            <w:r>
              <w:rPr>
                <w:rFonts w:cs="TimesNewRomanPS-BoldMT"/>
                <w:bCs/>
                <w:szCs w:val="20"/>
              </w:rPr>
              <w:t xml:space="preserve">generelle </w:t>
            </w:r>
            <w:r w:rsidRPr="00BE68F8">
              <w:rPr>
                <w:rFonts w:cs="TimesNewRomanPS-BoldMT"/>
                <w:bCs/>
                <w:szCs w:val="20"/>
              </w:rPr>
              <w:t xml:space="preserve">bestemmelse for oplægning af </w:t>
            </w:r>
            <w:r>
              <w:rPr>
                <w:rFonts w:cs="TimesNewRomanPS-BoldMT"/>
                <w:bCs/>
                <w:szCs w:val="20"/>
              </w:rPr>
              <w:t xml:space="preserve">materiale fra vedligeholdelsen omfattende </w:t>
            </w:r>
            <w:r w:rsidRPr="00BE68F8">
              <w:rPr>
                <w:rFonts w:cs="TimesNewRomanPS-BoldMT"/>
                <w:bCs/>
                <w:szCs w:val="20"/>
              </w:rPr>
              <w:t>grøde, fyld</w:t>
            </w:r>
            <w:r>
              <w:rPr>
                <w:rFonts w:cs="TimesNewRomanPS-BoldMT"/>
                <w:bCs/>
                <w:szCs w:val="20"/>
              </w:rPr>
              <w:t>, grene</w:t>
            </w:r>
            <w:r w:rsidRPr="00BE68F8">
              <w:rPr>
                <w:rFonts w:cs="TimesNewRomanPS-BoldMT"/>
                <w:bCs/>
                <w:szCs w:val="20"/>
              </w:rPr>
              <w:t xml:space="preserve"> og andet: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CE0A3F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Vandløbsmyndigheden må oplægge grøde, fyld</w:t>
            </w:r>
            <w:r>
              <w:rPr>
                <w:rFonts w:cs="TimesNewRomanPS-BoldMT"/>
                <w:bCs/>
                <w:szCs w:val="20"/>
              </w:rPr>
              <w:t>, grene</w:t>
            </w:r>
            <w:r w:rsidRPr="00BE68F8">
              <w:rPr>
                <w:rFonts w:cs="TimesNewRomanPS-BoldMT"/>
                <w:bCs/>
                <w:szCs w:val="20"/>
              </w:rPr>
              <w:t xml:space="preserve"> og andet, der </w:t>
            </w:r>
            <w:r w:rsidRPr="00CE0A3F">
              <w:rPr>
                <w:rFonts w:cs="TimesNewRomanPS-BoldMT"/>
                <w:bCs/>
                <w:szCs w:val="20"/>
              </w:rPr>
              <w:t>fremkommer ved sædvanlig vandløbsvedligeholdelse</w:t>
            </w:r>
            <w:r>
              <w:rPr>
                <w:rFonts w:cs="TimesNewRomanPS-BoldMT"/>
                <w:bCs/>
                <w:szCs w:val="20"/>
              </w:rPr>
              <w:t xml:space="preserve"> og ved ekstraordinær vedligeholdelse</w:t>
            </w:r>
            <w:r w:rsidRPr="00CE0A3F">
              <w:rPr>
                <w:rFonts w:cs="TimesNewRomanPS-BoldMT"/>
                <w:bCs/>
                <w:szCs w:val="20"/>
              </w:rPr>
              <w:t>.</w:t>
            </w:r>
          </w:p>
          <w:p w:rsidR="00CA56DA" w:rsidRPr="00CE0A3F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CE0A3F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CE0A3F">
              <w:rPr>
                <w:rFonts w:cs="TimesNewRomanPS-BoldMT"/>
                <w:bCs/>
                <w:szCs w:val="20"/>
              </w:rPr>
              <w:t xml:space="preserve">Oplægning af </w:t>
            </w:r>
            <w:r>
              <w:rPr>
                <w:rFonts w:cs="TimesNewRomanPS-BoldMT"/>
                <w:bCs/>
                <w:szCs w:val="20"/>
              </w:rPr>
              <w:t>materialet</w:t>
            </w:r>
            <w:r w:rsidRPr="00CE0A3F">
              <w:rPr>
                <w:rFonts w:cs="TimesNewRomanPS-BoldMT"/>
                <w:bCs/>
                <w:szCs w:val="20"/>
              </w:rPr>
              <w:t xml:space="preserve"> kan ske:</w:t>
            </w:r>
          </w:p>
          <w:p w:rsidR="00CA56DA" w:rsidRPr="00CE0A3F" w:rsidRDefault="00CA56DA" w:rsidP="00CA56DA">
            <w:pPr>
              <w:pStyle w:val="Listeafsnit"/>
              <w:numPr>
                <w:ilvl w:val="0"/>
                <w:numId w:val="14"/>
              </w:numPr>
              <w:spacing w:before="120"/>
              <w:rPr>
                <w:rFonts w:cs="TimesNewRomanPS-BoldMT"/>
                <w:bCs/>
                <w:szCs w:val="20"/>
              </w:rPr>
            </w:pPr>
            <w:r w:rsidRPr="00CE0A3F">
              <w:rPr>
                <w:rFonts w:cs="TimesNewRomanPS-BoldMT"/>
                <w:bCs/>
                <w:szCs w:val="20"/>
              </w:rPr>
              <w:t>Løbende langs vandløbet</w:t>
            </w:r>
          </w:p>
          <w:p w:rsidR="00CA56DA" w:rsidRPr="00CE0A3F" w:rsidRDefault="00CA56DA" w:rsidP="00CA56DA">
            <w:pPr>
              <w:pStyle w:val="Listeafsnit"/>
              <w:numPr>
                <w:ilvl w:val="0"/>
                <w:numId w:val="14"/>
              </w:numPr>
              <w:rPr>
                <w:rFonts w:cs="TimesNewRomanPS-BoldMT"/>
                <w:bCs/>
                <w:szCs w:val="20"/>
              </w:rPr>
            </w:pPr>
            <w:r w:rsidRPr="00CE0A3F">
              <w:rPr>
                <w:rFonts w:cs="TimesNewRomanPS-BoldMT"/>
                <w:bCs/>
                <w:szCs w:val="20"/>
              </w:rPr>
              <w:t>På grødeoptagningspladser</w:t>
            </w:r>
          </w:p>
          <w:p w:rsidR="00CA56DA" w:rsidRPr="00CE0A3F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CE0A3F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CE0A3F">
              <w:rPr>
                <w:rFonts w:cs="TimesNewRomanPS-BoldMT"/>
                <w:bCs/>
                <w:szCs w:val="20"/>
              </w:rPr>
              <w:t xml:space="preserve">Løbende oplægning af </w:t>
            </w:r>
            <w:r>
              <w:rPr>
                <w:rFonts w:cs="TimesNewRomanPS-BoldMT"/>
                <w:bCs/>
                <w:szCs w:val="20"/>
              </w:rPr>
              <w:t xml:space="preserve">materiale </w:t>
            </w:r>
            <w:r w:rsidRPr="00CE0A3F">
              <w:rPr>
                <w:rFonts w:cs="TimesNewRomanPS-BoldMT"/>
                <w:bCs/>
                <w:szCs w:val="20"/>
              </w:rPr>
              <w:t xml:space="preserve">ved håndarbejde: </w:t>
            </w:r>
          </w:p>
          <w:p w:rsidR="00CA56DA" w:rsidRPr="00CE0A3F" w:rsidRDefault="00CA56DA" w:rsidP="00CA56DA">
            <w:pPr>
              <w:pStyle w:val="Listeafsnit"/>
              <w:numPr>
                <w:ilvl w:val="0"/>
                <w:numId w:val="15"/>
              </w:numPr>
              <w:spacing w:before="120"/>
              <w:rPr>
                <w:rFonts w:cs="TimesNewRomanPS-BoldMT"/>
                <w:bCs/>
                <w:szCs w:val="20"/>
              </w:rPr>
            </w:pPr>
            <w:r w:rsidRPr="00CE0A3F">
              <w:rPr>
                <w:rFonts w:cs="TimesNewRomanPS-BoldMT"/>
                <w:bCs/>
                <w:szCs w:val="20"/>
              </w:rPr>
              <w:t xml:space="preserve">Den </w:t>
            </w:r>
            <w:r w:rsidR="00CE3B33">
              <w:rPr>
                <w:rFonts w:cs="TimesNewRomanPS-BoldMT"/>
                <w:bCs/>
                <w:szCs w:val="20"/>
              </w:rPr>
              <w:t xml:space="preserve">manuelt </w:t>
            </w:r>
            <w:r w:rsidRPr="00CE0A3F">
              <w:rPr>
                <w:rFonts w:cs="TimesNewRomanPS-BoldMT"/>
                <w:bCs/>
                <w:szCs w:val="20"/>
              </w:rPr>
              <w:t xml:space="preserve">afskårne grøde kastes så højt op som </w:t>
            </w:r>
            <w:r w:rsidR="00CE3B33">
              <w:rPr>
                <w:rFonts w:cs="TimesNewRomanPS-BoldMT"/>
                <w:bCs/>
                <w:szCs w:val="20"/>
              </w:rPr>
              <w:t xml:space="preserve">praktisk </w:t>
            </w:r>
            <w:r w:rsidRPr="00CE0A3F">
              <w:rPr>
                <w:rFonts w:cs="TimesNewRomanPS-BoldMT"/>
                <w:bCs/>
                <w:szCs w:val="20"/>
              </w:rPr>
              <w:t xml:space="preserve">muligt, </w:t>
            </w:r>
            <w:r w:rsidR="00CE3B33">
              <w:rPr>
                <w:rFonts w:cs="TimesNewRomanPS-BoldMT"/>
                <w:bCs/>
                <w:szCs w:val="20"/>
              </w:rPr>
              <w:t>for at forhindre gendrift</w:t>
            </w:r>
          </w:p>
          <w:p w:rsidR="00CA56DA" w:rsidRPr="00CE0A3F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CE0A3F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CE0A3F">
              <w:rPr>
                <w:rFonts w:cs="TimesNewRomanPS-BoldMT"/>
                <w:bCs/>
                <w:szCs w:val="20"/>
              </w:rPr>
              <w:t xml:space="preserve">Oplægning af </w:t>
            </w:r>
            <w:r>
              <w:rPr>
                <w:rFonts w:cs="TimesNewRomanPS-BoldMT"/>
                <w:bCs/>
                <w:szCs w:val="20"/>
              </w:rPr>
              <w:t xml:space="preserve">materiale </w:t>
            </w:r>
            <w:r w:rsidRPr="00CE0A3F">
              <w:rPr>
                <w:rFonts w:cs="TimesNewRomanPS-BoldMT"/>
                <w:bCs/>
                <w:szCs w:val="20"/>
              </w:rPr>
              <w:t>ved maskinarbejde:</w:t>
            </w:r>
          </w:p>
          <w:p w:rsidR="00CA56DA" w:rsidRPr="00CE0A3F" w:rsidRDefault="00CA56DA" w:rsidP="00CA56DA">
            <w:pPr>
              <w:pStyle w:val="Listeafsnit"/>
              <w:numPr>
                <w:ilvl w:val="0"/>
                <w:numId w:val="15"/>
              </w:numPr>
              <w:spacing w:before="120"/>
              <w:rPr>
                <w:rFonts w:cs="TimesNewRomanPS-BoldMT"/>
                <w:bCs/>
                <w:szCs w:val="20"/>
              </w:rPr>
            </w:pPr>
            <w:r w:rsidRPr="00CE0A3F">
              <w:rPr>
                <w:rFonts w:cs="TimesNewRomanPS-BoldMT"/>
                <w:bCs/>
                <w:szCs w:val="20"/>
              </w:rPr>
              <w:t xml:space="preserve">Ved løbende oplægning: lægges </w:t>
            </w:r>
            <w:r>
              <w:rPr>
                <w:rFonts w:cs="TimesNewRomanPS-BoldMT"/>
                <w:bCs/>
                <w:szCs w:val="20"/>
              </w:rPr>
              <w:t>materialet</w:t>
            </w:r>
            <w:r w:rsidRPr="00CE0A3F">
              <w:rPr>
                <w:rFonts w:cs="TimesNewRomanPS-BoldMT"/>
                <w:bCs/>
                <w:szCs w:val="20"/>
              </w:rPr>
              <w:t xml:space="preserve"> uden for vandløbsprofilet. </w:t>
            </w:r>
            <w:r w:rsidRPr="00CE0A3F">
              <w:rPr>
                <w:rFonts w:cs="TimesNewRomanPS-BoldMT"/>
                <w:bCs/>
                <w:szCs w:val="20"/>
              </w:rPr>
              <w:br/>
              <w:t xml:space="preserve">Det lægges uden for 2 meter bræmmerne og inden for en bredde af 5 m, således at </w:t>
            </w:r>
            <w:r>
              <w:rPr>
                <w:rFonts w:cs="TimesNewRomanPS-BoldMT"/>
                <w:bCs/>
                <w:szCs w:val="20"/>
              </w:rPr>
              <w:t>materialet</w:t>
            </w:r>
            <w:r w:rsidRPr="00CE0A3F">
              <w:rPr>
                <w:rFonts w:cs="TimesNewRomanPS-BoldMT"/>
                <w:bCs/>
                <w:szCs w:val="20"/>
              </w:rPr>
              <w:t xml:space="preserve"> lægges inden for arbejdsbæltet</w:t>
            </w:r>
            <w:r w:rsidRPr="00CE0A3F">
              <w:rPr>
                <w:rFonts w:cs="TimesNewRomanPS-BoldMT"/>
                <w:bCs/>
                <w:szCs w:val="20"/>
              </w:rPr>
              <w:br/>
            </w:r>
          </w:p>
          <w:p w:rsidR="00CA56DA" w:rsidRPr="00CE0A3F" w:rsidRDefault="00CA56DA" w:rsidP="00CA56DA">
            <w:pPr>
              <w:numPr>
                <w:ilvl w:val="0"/>
                <w:numId w:val="13"/>
              </w:numPr>
              <w:rPr>
                <w:rFonts w:cs="TimesNewRomanPS-BoldMT"/>
                <w:bCs/>
                <w:szCs w:val="20"/>
              </w:rPr>
            </w:pPr>
            <w:r w:rsidRPr="00CE0A3F">
              <w:rPr>
                <w:rFonts w:cs="TimesNewRomanPS-BoldMT"/>
                <w:bCs/>
                <w:szCs w:val="20"/>
              </w:rPr>
              <w:t>På grødeop</w:t>
            </w:r>
            <w:r w:rsidR="00CE3B33">
              <w:rPr>
                <w:rFonts w:cs="TimesNewRomanPS-BoldMT"/>
                <w:bCs/>
                <w:szCs w:val="20"/>
              </w:rPr>
              <w:t>tagningspladser: Grøden opsamles</w:t>
            </w:r>
            <w:r w:rsidRPr="00CE0A3F">
              <w:rPr>
                <w:rFonts w:cs="TimesNewRomanPS-BoldMT"/>
                <w:bCs/>
                <w:szCs w:val="20"/>
              </w:rPr>
              <w:t xml:space="preserve"> og fjernes</w:t>
            </w:r>
          </w:p>
          <w:p w:rsidR="00CA56DA" w:rsidRPr="00CE0A3F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CE0A3F" w:rsidRDefault="00CA56DA" w:rsidP="00CA56DA">
            <w:pPr>
              <w:rPr>
                <w:b/>
                <w:szCs w:val="20"/>
              </w:rPr>
            </w:pPr>
            <w:r w:rsidRPr="00CE0A3F">
              <w:rPr>
                <w:szCs w:val="20"/>
              </w:rPr>
              <w:t xml:space="preserve">Bestemmelsen gælder for alle åbne vandløbsstrækninger. </w:t>
            </w:r>
            <w:r w:rsidRPr="00CE0A3F">
              <w:rPr>
                <w:szCs w:val="20"/>
              </w:rPr>
              <w:br/>
              <w:t xml:space="preserve">Hvis rørlagte strækninger genåbnes, vil bestemmelsen også gælde disse strækninger. </w:t>
            </w:r>
          </w:p>
          <w:p w:rsidR="00CA56DA" w:rsidRPr="00CE0A3F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Bestemmelser om oplægning af grøde og fyld i regulativerne udgår og erstattes af bestemmelse</w:t>
            </w:r>
            <w:r>
              <w:rPr>
                <w:rFonts w:cs="TimesNewRomanPS-BoldMT"/>
                <w:bCs/>
                <w:szCs w:val="20"/>
              </w:rPr>
              <w:t>n</w:t>
            </w:r>
            <w:r w:rsidRPr="00BE68F8">
              <w:rPr>
                <w:rFonts w:cs="TimesNewRomanPS-BoldMT"/>
                <w:bCs/>
                <w:szCs w:val="20"/>
              </w:rPr>
              <w:t xml:space="preserve"> i dette fællesregulativ.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Pr="00BE68F8" w:rsidRDefault="00832633" w:rsidP="00CA56DA">
      <w:pPr>
        <w:rPr>
          <w:b/>
          <w:szCs w:val="20"/>
        </w:rPr>
      </w:pPr>
      <w:r>
        <w:rPr>
          <w:b/>
          <w:szCs w:val="20"/>
        </w:rPr>
        <w:br w:type="page"/>
      </w:r>
      <w:r w:rsidR="00CA56DA" w:rsidRPr="00BE68F8">
        <w:rPr>
          <w:b/>
          <w:szCs w:val="20"/>
        </w:rPr>
        <w:lastRenderedPageBreak/>
        <w:t>4.5.2. Bortskaffelse af grøde, fyld</w:t>
      </w:r>
      <w:r w:rsidR="00CA56DA">
        <w:rPr>
          <w:b/>
          <w:szCs w:val="20"/>
        </w:rPr>
        <w:t>, grene</w:t>
      </w:r>
      <w:r w:rsidR="00CA56DA" w:rsidRPr="00BE68F8">
        <w:rPr>
          <w:b/>
          <w:szCs w:val="20"/>
        </w:rPr>
        <w:t xml:space="preserve"> og andet ved løbende oplægning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Pr="00BE68F8" w:rsidRDefault="00CA56DA" w:rsidP="00CA56DA">
            <w:pPr>
              <w:rPr>
                <w:rFonts w:cs="TimesNewRomanPS-BoldMT"/>
                <w:bCs/>
                <w:szCs w:val="20"/>
                <w:u w:val="single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  <w:t xml:space="preserve">I fællesregulativet fastsættes følgende </w:t>
            </w:r>
            <w:r>
              <w:rPr>
                <w:rFonts w:cs="TimesNewRomanPS-BoldMT"/>
                <w:bCs/>
                <w:szCs w:val="20"/>
              </w:rPr>
              <w:t xml:space="preserve">generelle </w:t>
            </w:r>
            <w:r w:rsidRPr="00BE68F8">
              <w:rPr>
                <w:rFonts w:cs="TimesNewRomanPS-BoldMT"/>
                <w:bCs/>
                <w:szCs w:val="20"/>
              </w:rPr>
              <w:t xml:space="preserve">bestemmelse om bortskaffelse af </w:t>
            </w:r>
            <w:r>
              <w:rPr>
                <w:rFonts w:cs="TimesNewRomanPS-BoldMT"/>
                <w:bCs/>
                <w:szCs w:val="20"/>
              </w:rPr>
              <w:t xml:space="preserve">materiale omfattende </w:t>
            </w:r>
            <w:r w:rsidRPr="00BE68F8">
              <w:rPr>
                <w:rFonts w:cs="TimesNewRomanPS-BoldMT"/>
                <w:bCs/>
                <w:szCs w:val="20"/>
              </w:rPr>
              <w:t>grøde</w:t>
            </w:r>
            <w:r>
              <w:rPr>
                <w:rFonts w:cs="TimesNewRomanPS-BoldMT"/>
                <w:bCs/>
                <w:szCs w:val="20"/>
              </w:rPr>
              <w:t>, fyld, grene og andet</w:t>
            </w:r>
            <w:r w:rsidRPr="00BE68F8">
              <w:rPr>
                <w:rFonts w:cs="TimesNewRomanPS-BoldMT"/>
                <w:bCs/>
                <w:szCs w:val="20"/>
              </w:rPr>
              <w:t>, som er lagt op løbende</w:t>
            </w:r>
            <w:r>
              <w:rPr>
                <w:rFonts w:cs="TimesNewRomanPS-BoldMT"/>
                <w:bCs/>
                <w:szCs w:val="20"/>
              </w:rPr>
              <w:t>:</w:t>
            </w: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  <w:u w:val="single"/>
              </w:rPr>
            </w:pP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  <w:r>
              <w:rPr>
                <w:rFonts w:cs="TimesNewRomanPS-BoldMT"/>
                <w:bCs/>
                <w:szCs w:val="20"/>
              </w:rPr>
              <w:t>Materiale</w:t>
            </w:r>
            <w:r w:rsidRPr="00DE4F7E">
              <w:rPr>
                <w:rFonts w:cs="TimesNewRomanPS-BoldMT"/>
                <w:bCs/>
                <w:szCs w:val="20"/>
              </w:rPr>
              <w:t xml:space="preserve">, som fremkommer ved sædvanlig </w:t>
            </w:r>
            <w:r>
              <w:rPr>
                <w:rFonts w:cs="TimesNewRomanPS-BoldMT"/>
                <w:bCs/>
                <w:szCs w:val="20"/>
              </w:rPr>
              <w:t xml:space="preserve">og ekstraordinær vedligeholdelse </w:t>
            </w:r>
            <w:r w:rsidRPr="00DE4F7E">
              <w:rPr>
                <w:rFonts w:cs="TimesNewRomanPS-BoldMT"/>
                <w:bCs/>
                <w:szCs w:val="20"/>
              </w:rPr>
              <w:t xml:space="preserve">og som er lagt op løbende, skal bredejer eller bruger af de tilstødende jorder modtage og bortskaffe fra vandløbets bredder uden erstatning. </w:t>
            </w: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DE4F7E">
              <w:rPr>
                <w:rFonts w:cs="TimesNewRomanPS-BoldMT"/>
                <w:bCs/>
                <w:szCs w:val="20"/>
              </w:rPr>
              <w:t>Bredejerne er ansvarlige for hvert år at:</w:t>
            </w:r>
          </w:p>
          <w:p w:rsidR="00CA56DA" w:rsidRPr="00DE4F7E" w:rsidRDefault="00CA56DA" w:rsidP="00CA56DA">
            <w:pPr>
              <w:pStyle w:val="Listeafsnit"/>
              <w:numPr>
                <w:ilvl w:val="0"/>
                <w:numId w:val="16"/>
              </w:numPr>
              <w:spacing w:before="120" w:after="120"/>
              <w:rPr>
                <w:rFonts w:cs="TimesNewRomanPS-BoldMT"/>
                <w:bCs/>
                <w:szCs w:val="20"/>
              </w:rPr>
            </w:pPr>
            <w:r w:rsidRPr="00DE4F7E">
              <w:rPr>
                <w:rFonts w:cs="TimesNewRomanPS-BoldMT"/>
                <w:bCs/>
                <w:szCs w:val="20"/>
              </w:rPr>
              <w:t xml:space="preserve">Undersøge om der er lagt </w:t>
            </w:r>
            <w:r>
              <w:rPr>
                <w:rFonts w:cs="TimesNewRomanPS-BoldMT"/>
                <w:bCs/>
                <w:szCs w:val="20"/>
              </w:rPr>
              <w:t>materiale</w:t>
            </w:r>
            <w:r w:rsidRPr="00DE4F7E">
              <w:rPr>
                <w:rFonts w:cs="TimesNewRomanPS-BoldMT"/>
                <w:bCs/>
                <w:szCs w:val="20"/>
              </w:rPr>
              <w:t xml:space="preserve"> op</w:t>
            </w:r>
          </w:p>
          <w:p w:rsidR="00CA56DA" w:rsidRPr="00DE4F7E" w:rsidRDefault="00CA56DA" w:rsidP="00CA56DA">
            <w:pPr>
              <w:pStyle w:val="Listeafsnit"/>
              <w:numPr>
                <w:ilvl w:val="0"/>
                <w:numId w:val="16"/>
              </w:numPr>
              <w:spacing w:before="120" w:after="120"/>
              <w:rPr>
                <w:rFonts w:cs="TimesNewRomanPS-BoldMT"/>
                <w:bCs/>
                <w:szCs w:val="20"/>
              </w:rPr>
            </w:pPr>
            <w:r w:rsidRPr="00DE4F7E">
              <w:rPr>
                <w:rFonts w:cs="TimesNewRomanPS-BoldMT"/>
                <w:bCs/>
                <w:szCs w:val="20"/>
              </w:rPr>
              <w:t xml:space="preserve">Bortskaffe </w:t>
            </w:r>
            <w:r>
              <w:rPr>
                <w:rFonts w:cs="TimesNewRomanPS-BoldMT"/>
                <w:bCs/>
                <w:szCs w:val="20"/>
              </w:rPr>
              <w:t>materiale</w:t>
            </w:r>
            <w:r w:rsidRPr="00DE4F7E">
              <w:rPr>
                <w:rFonts w:cs="TimesNewRomanPS-BoldMT"/>
                <w:bCs/>
                <w:szCs w:val="20"/>
              </w:rPr>
              <w:t xml:space="preserve"> ved førstkommende jordbehandling og senest 30. november det følgende år</w:t>
            </w:r>
          </w:p>
          <w:p w:rsidR="00CA56DA" w:rsidRPr="00DE4F7E" w:rsidRDefault="00CA56DA" w:rsidP="00CA56DA">
            <w:pPr>
              <w:pStyle w:val="Listeafsnit"/>
              <w:numPr>
                <w:ilvl w:val="0"/>
                <w:numId w:val="16"/>
              </w:numPr>
              <w:rPr>
                <w:rFonts w:cs="TimesNewRomanPS-BoldMT"/>
                <w:bCs/>
                <w:szCs w:val="20"/>
              </w:rPr>
            </w:pPr>
            <w:r w:rsidRPr="00DE4F7E">
              <w:rPr>
                <w:rFonts w:cs="TimesNewRomanPS-BoldMT"/>
                <w:bCs/>
                <w:szCs w:val="20"/>
              </w:rPr>
              <w:t xml:space="preserve">Fjerne eller sprede </w:t>
            </w:r>
            <w:r>
              <w:rPr>
                <w:rFonts w:cs="TimesNewRomanPS-BoldMT"/>
                <w:bCs/>
                <w:szCs w:val="20"/>
              </w:rPr>
              <w:t>materialet</w:t>
            </w:r>
            <w:r w:rsidRPr="00DE4F7E">
              <w:rPr>
                <w:rFonts w:cs="TimesNewRomanPS-BoldMT"/>
                <w:bCs/>
                <w:szCs w:val="20"/>
              </w:rPr>
              <w:t xml:space="preserve"> uden for 2 meter bræmmerne i et ikke over 10 cm tykt lag</w:t>
            </w: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DE4F7E">
              <w:rPr>
                <w:rFonts w:cs="TimesNewRomanPS-BoldMT"/>
                <w:bCs/>
                <w:szCs w:val="20"/>
              </w:rPr>
              <w:t xml:space="preserve">Hvis oplagt </w:t>
            </w:r>
            <w:r>
              <w:rPr>
                <w:rFonts w:cs="TimesNewRomanPS-BoldMT"/>
                <w:bCs/>
                <w:szCs w:val="20"/>
              </w:rPr>
              <w:t xml:space="preserve">materiale </w:t>
            </w:r>
            <w:r w:rsidRPr="00DE4F7E">
              <w:rPr>
                <w:rFonts w:cs="TimesNewRomanPS-BoldMT"/>
                <w:bCs/>
                <w:szCs w:val="20"/>
              </w:rPr>
              <w:t>ikke er fjernet senest 30. november kan vandløbsmyndigheden påbyde bredejer at fjerne materialet.</w:t>
            </w:r>
          </w:p>
          <w:p w:rsidR="00CA56DA" w:rsidRPr="00DE4F7E" w:rsidRDefault="00CA56DA" w:rsidP="00CA56DA">
            <w:pPr>
              <w:rPr>
                <w:szCs w:val="20"/>
              </w:rPr>
            </w:pPr>
          </w:p>
          <w:p w:rsidR="00CA56DA" w:rsidRPr="00DE4F7E" w:rsidRDefault="00CA56DA" w:rsidP="00CA56DA">
            <w:pPr>
              <w:rPr>
                <w:b/>
                <w:szCs w:val="20"/>
              </w:rPr>
            </w:pPr>
            <w:r w:rsidRPr="00DE4F7E">
              <w:rPr>
                <w:szCs w:val="20"/>
              </w:rPr>
              <w:t xml:space="preserve">Bestemmelsen gælder for alle åbne vandløbsstrækninger. </w:t>
            </w:r>
            <w:r w:rsidRPr="00DE4F7E">
              <w:rPr>
                <w:szCs w:val="20"/>
              </w:rPr>
              <w:br/>
              <w:t xml:space="preserve">Hvis rørlagte strækninger genåbnes, vil bestemmelsen også gælde disse strækninger. </w:t>
            </w: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Bestemmelser om bortskaffelse af grøde</w:t>
            </w:r>
            <w:r>
              <w:rPr>
                <w:rFonts w:cs="TimesNewRomanPS-BoldMT"/>
                <w:bCs/>
                <w:szCs w:val="20"/>
              </w:rPr>
              <w:t>, fyld, grene og andet</w:t>
            </w:r>
            <w:r w:rsidRPr="00BE68F8">
              <w:rPr>
                <w:rFonts w:cs="TimesNewRomanPS-BoldMT"/>
                <w:bCs/>
                <w:szCs w:val="20"/>
              </w:rPr>
              <w:t xml:space="preserve"> i regulativerne udgår og erstattes af bestemmelse</w:t>
            </w:r>
            <w:r>
              <w:rPr>
                <w:rFonts w:cs="TimesNewRomanPS-BoldMT"/>
                <w:bCs/>
                <w:szCs w:val="20"/>
              </w:rPr>
              <w:t>n</w:t>
            </w:r>
            <w:r w:rsidRPr="00BE68F8">
              <w:rPr>
                <w:rFonts w:cs="TimesNewRomanPS-BoldMT"/>
                <w:bCs/>
                <w:szCs w:val="20"/>
              </w:rPr>
              <w:t xml:space="preserve"> i dette fællesregulativ.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Pr="00BE68F8" w:rsidRDefault="00CA56DA" w:rsidP="00CA56DA">
      <w:pPr>
        <w:tabs>
          <w:tab w:val="left" w:pos="1740"/>
        </w:tabs>
        <w:rPr>
          <w:b/>
          <w:szCs w:val="20"/>
        </w:rPr>
      </w:pPr>
      <w:r w:rsidRPr="00BE68F8">
        <w:rPr>
          <w:b/>
          <w:szCs w:val="20"/>
        </w:rPr>
        <w:t>4.5.3. Bortskaffelse af grøde på grødeoptagningspladser</w:t>
      </w:r>
    </w:p>
    <w:p w:rsidR="00CA56DA" w:rsidRPr="00BE68F8" w:rsidRDefault="00CA56DA" w:rsidP="00CA56DA">
      <w:pPr>
        <w:tabs>
          <w:tab w:val="left" w:pos="1740"/>
        </w:tabs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DE4F7E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Pr="00DE4F7E" w:rsidRDefault="00CA56DA" w:rsidP="00CA56DA">
            <w:pPr>
              <w:rPr>
                <w:rFonts w:cs="TimesNewRomanPS-BoldMT"/>
                <w:bCs/>
                <w:szCs w:val="20"/>
                <w:u w:val="single"/>
              </w:rPr>
            </w:pPr>
            <w:r w:rsidRPr="00DE4F7E">
              <w:rPr>
                <w:rFonts w:cs="TimesNewRomanPS-BoldMT"/>
                <w:bCs/>
                <w:szCs w:val="20"/>
              </w:rPr>
              <w:br/>
              <w:t>I fællesregulativet fastsættes følgende generelle bestemmelse om bortskaffelse af grøde og fyld, som er opsamlet ved grødeoptagningspladser:</w:t>
            </w: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  <w:u w:val="single"/>
              </w:rPr>
            </w:pP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DE4F7E">
              <w:rPr>
                <w:rFonts w:cs="TimesNewRomanPS-BoldMT"/>
                <w:bCs/>
                <w:szCs w:val="20"/>
              </w:rPr>
              <w:t>Opsamlet grøde, grene og andet</w:t>
            </w:r>
            <w:r>
              <w:rPr>
                <w:rFonts w:cs="TimesNewRomanPS-BoldMT"/>
                <w:bCs/>
                <w:szCs w:val="20"/>
              </w:rPr>
              <w:t xml:space="preserve"> materiale</w:t>
            </w:r>
            <w:r w:rsidRPr="00DE4F7E">
              <w:rPr>
                <w:rFonts w:cs="TimesNewRomanPS-BoldMT"/>
                <w:bCs/>
                <w:szCs w:val="20"/>
              </w:rPr>
              <w:t>, der fremkommer ved sædvanlig vedligeholdelse og som er drevet med strømmen til udpegede grødeoptagningspladser, fjernes af vandløbsmyndigheden.</w:t>
            </w: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DE4F7E">
              <w:rPr>
                <w:rFonts w:cs="TimesNewRomanPS-BoldMT"/>
                <w:bCs/>
                <w:szCs w:val="20"/>
              </w:rPr>
              <w:t>Grøden skal fjernes hurtigst muligt, så vandløbet ikke skades.</w:t>
            </w: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DE4F7E" w:rsidRDefault="00CA56DA" w:rsidP="00CA56DA">
            <w:pPr>
              <w:rPr>
                <w:b/>
                <w:szCs w:val="20"/>
              </w:rPr>
            </w:pPr>
            <w:r w:rsidRPr="00DE4F7E">
              <w:rPr>
                <w:szCs w:val="20"/>
              </w:rPr>
              <w:t xml:space="preserve">Bestemmelsen gælder for alle åbne vandløbsstrækninger. </w:t>
            </w:r>
            <w:r w:rsidRPr="00DE4F7E">
              <w:rPr>
                <w:szCs w:val="20"/>
              </w:rPr>
              <w:br/>
              <w:t xml:space="preserve">Hvis rørlagte strækninger genåbnes, vil bestemmelsen også gælde disse strækninger. </w:t>
            </w: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DE4F7E">
              <w:rPr>
                <w:rFonts w:cs="TimesNewRomanPS-BoldMT"/>
                <w:bCs/>
                <w:szCs w:val="20"/>
              </w:rPr>
              <w:t>Bestemmelser i regulativerne om bortskaffelse af grøde, fyld og grene fra grødeoptagningspladser udgår og erstattes af bestemmelsen i dette fællesregulativ.</w:t>
            </w: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Pr="00BE68F8" w:rsidRDefault="00CA56DA" w:rsidP="00CA56DA">
      <w:pPr>
        <w:tabs>
          <w:tab w:val="left" w:pos="1740"/>
        </w:tabs>
        <w:rPr>
          <w:b/>
          <w:szCs w:val="20"/>
        </w:rPr>
      </w:pPr>
      <w:r w:rsidRPr="00BE68F8">
        <w:rPr>
          <w:b/>
          <w:szCs w:val="20"/>
        </w:rPr>
        <w:lastRenderedPageBreak/>
        <w:t>4.5.4. Bortskaffelse af sand fra sandfang</w:t>
      </w:r>
    </w:p>
    <w:p w:rsidR="00CA56DA" w:rsidRPr="00BE68F8" w:rsidRDefault="00CA56DA" w:rsidP="00CA56DA">
      <w:pPr>
        <w:tabs>
          <w:tab w:val="left" w:pos="1740"/>
        </w:tabs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Pr="00BE68F8" w:rsidRDefault="00CA56DA" w:rsidP="00CA56DA">
            <w:pPr>
              <w:rPr>
                <w:rFonts w:cs="TimesNewRomanPS-BoldMT"/>
                <w:bCs/>
                <w:szCs w:val="20"/>
                <w:u w:val="single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  <w:t xml:space="preserve">I fællesregulativet fastsættes følgende </w:t>
            </w:r>
            <w:r>
              <w:rPr>
                <w:rFonts w:cs="TimesNewRomanPS-BoldMT"/>
                <w:bCs/>
                <w:szCs w:val="20"/>
              </w:rPr>
              <w:t xml:space="preserve">generelle </w:t>
            </w:r>
            <w:r w:rsidRPr="00BE68F8">
              <w:rPr>
                <w:rFonts w:cs="TimesNewRomanPS-BoldMT"/>
                <w:bCs/>
                <w:szCs w:val="20"/>
              </w:rPr>
              <w:t>bestemmelse om bortskaffelse af sand fra sandfang: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  <w:u w:val="single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 xml:space="preserve">Opgravet sand </w:t>
            </w:r>
            <w:r>
              <w:rPr>
                <w:rFonts w:cs="TimesNewRomanPS-BoldMT"/>
                <w:bCs/>
                <w:szCs w:val="20"/>
              </w:rPr>
              <w:t xml:space="preserve">og andet materiale </w:t>
            </w:r>
            <w:r w:rsidRPr="00BE68F8">
              <w:rPr>
                <w:rFonts w:cs="TimesNewRomanPS-BoldMT"/>
                <w:bCs/>
                <w:szCs w:val="20"/>
              </w:rPr>
              <w:t xml:space="preserve">fra sandfang fjernes </w:t>
            </w:r>
            <w:r w:rsidR="005E0FE1">
              <w:rPr>
                <w:rFonts w:cs="TimesNewRomanPS-BoldMT"/>
                <w:bCs/>
                <w:szCs w:val="20"/>
              </w:rPr>
              <w:t xml:space="preserve">på foranledning </w:t>
            </w:r>
            <w:r w:rsidRPr="00BE68F8">
              <w:rPr>
                <w:rFonts w:cs="TimesNewRomanPS-BoldMT"/>
                <w:bCs/>
                <w:szCs w:val="20"/>
              </w:rPr>
              <w:t>af vandløbsmyndigheden.</w:t>
            </w: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DE4F7E" w:rsidRDefault="00CA56DA" w:rsidP="00CA56DA">
            <w:pPr>
              <w:rPr>
                <w:b/>
                <w:szCs w:val="20"/>
              </w:rPr>
            </w:pPr>
            <w:r w:rsidRPr="00DE4F7E">
              <w:rPr>
                <w:szCs w:val="20"/>
              </w:rPr>
              <w:t xml:space="preserve">Bestemmelsen gælder for alle åbne vandløbsstrækninger. </w:t>
            </w:r>
            <w:r w:rsidRPr="00DE4F7E">
              <w:rPr>
                <w:szCs w:val="20"/>
              </w:rPr>
              <w:br/>
              <w:t xml:space="preserve">Hvis rørlagte strækninger genåbnes, vil bestemmelsen også gælde disse strækninger. </w:t>
            </w: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Bestemmelser om bortskaffelse af sand fra sandfang i regulativerne udgår og erstattes af bestemmelse</w:t>
            </w:r>
            <w:r>
              <w:rPr>
                <w:rFonts w:cs="TimesNewRomanPS-BoldMT"/>
                <w:bCs/>
                <w:szCs w:val="20"/>
              </w:rPr>
              <w:t>n</w:t>
            </w:r>
            <w:r w:rsidRPr="00BE68F8">
              <w:rPr>
                <w:rFonts w:cs="TimesNewRomanPS-BoldMT"/>
                <w:bCs/>
                <w:szCs w:val="20"/>
              </w:rPr>
              <w:t xml:space="preserve"> i dette fællesregulativ.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Pr="00BE68F8" w:rsidRDefault="00CA56DA" w:rsidP="00CA56DA">
      <w:pPr>
        <w:tabs>
          <w:tab w:val="left" w:pos="1740"/>
        </w:tabs>
        <w:rPr>
          <w:b/>
          <w:szCs w:val="20"/>
        </w:rPr>
      </w:pPr>
      <w:r w:rsidRPr="00BE68F8">
        <w:rPr>
          <w:b/>
          <w:szCs w:val="20"/>
        </w:rPr>
        <w:t>4.6.  Vedligeholdelse af rørlagte vandløb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Pr="00BE68F8" w:rsidRDefault="00CA56DA" w:rsidP="00CA56DA">
            <w:pPr>
              <w:rPr>
                <w:rFonts w:cs="TimesNewRomanPS-BoldMT"/>
                <w:bCs/>
                <w:szCs w:val="20"/>
                <w:u w:val="single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  <w:t xml:space="preserve">I fællesregulativet fastsættes følgende </w:t>
            </w:r>
            <w:r>
              <w:rPr>
                <w:rFonts w:cs="TimesNewRomanPS-BoldMT"/>
                <w:bCs/>
                <w:szCs w:val="20"/>
              </w:rPr>
              <w:t xml:space="preserve">generelle </w:t>
            </w:r>
            <w:r w:rsidRPr="00BE68F8">
              <w:rPr>
                <w:rFonts w:cs="TimesNewRomanPS-BoldMT"/>
                <w:bCs/>
                <w:szCs w:val="20"/>
              </w:rPr>
              <w:t>bestemmelse om vedligeholdelse af rørlagte vandløb.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  <w:u w:val="single"/>
              </w:rPr>
            </w:pP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Vandløbsmyndigheden</w:t>
            </w:r>
            <w:r>
              <w:rPr>
                <w:rFonts w:cs="TimesNewRomanPS-BoldMT"/>
                <w:bCs/>
                <w:szCs w:val="20"/>
              </w:rPr>
              <w:t>:</w:t>
            </w: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7B49FE" w:rsidRDefault="00CA56DA" w:rsidP="00CA56DA">
            <w:pPr>
              <w:pStyle w:val="Listeafsnit"/>
              <w:numPr>
                <w:ilvl w:val="0"/>
                <w:numId w:val="17"/>
              </w:numPr>
              <w:contextualSpacing/>
              <w:rPr>
                <w:rFonts w:cs="TimesNewRomanPS-BoldMT"/>
                <w:bCs/>
                <w:szCs w:val="20"/>
              </w:rPr>
            </w:pPr>
            <w:r w:rsidRPr="007B49FE">
              <w:rPr>
                <w:rFonts w:cs="TimesNewRomanPS-BoldMT"/>
                <w:bCs/>
                <w:szCs w:val="20"/>
              </w:rPr>
              <w:t xml:space="preserve">Planlægger </w:t>
            </w:r>
            <w:r>
              <w:rPr>
                <w:rFonts w:cs="TimesNewRomanPS-BoldMT"/>
                <w:bCs/>
                <w:szCs w:val="20"/>
              </w:rPr>
              <w:t>tilsyn</w:t>
            </w: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7B49FE" w:rsidRDefault="00CA56DA" w:rsidP="00CA56DA">
            <w:pPr>
              <w:pStyle w:val="Listeafsnit"/>
              <w:numPr>
                <w:ilvl w:val="0"/>
                <w:numId w:val="17"/>
              </w:numPr>
              <w:contextualSpacing/>
              <w:rPr>
                <w:rFonts w:cs="TimesNewRomanPS-BoldMT"/>
                <w:bCs/>
                <w:szCs w:val="20"/>
              </w:rPr>
            </w:pPr>
            <w:r w:rsidRPr="007B49FE">
              <w:rPr>
                <w:rFonts w:cs="TimesNewRomanPS-BoldMT"/>
                <w:bCs/>
                <w:szCs w:val="20"/>
              </w:rPr>
              <w:t>Vurderer behovet for vedligeholdelse omfattende rensning af brønde og delstrækninger</w:t>
            </w:r>
            <w:r>
              <w:rPr>
                <w:rFonts w:cs="TimesNewRomanPS-BoldMT"/>
                <w:bCs/>
                <w:szCs w:val="20"/>
              </w:rPr>
              <w:t>,</w:t>
            </w:r>
            <w:r w:rsidRPr="007B49FE">
              <w:rPr>
                <w:rFonts w:cs="TimesNewRomanPS-BoldMT"/>
                <w:bCs/>
                <w:szCs w:val="20"/>
              </w:rPr>
              <w:t xml:space="preserve"> samt udskiftning af enkelte rør på rørlagte strækninger af offentlige vandløb.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Bestemmelser om vedligeholdelse af rørlagte vandløb i regulativerne udgår og erstattes af bestemmelse</w:t>
            </w:r>
            <w:r>
              <w:rPr>
                <w:rFonts w:cs="TimesNewRomanPS-BoldMT"/>
                <w:bCs/>
                <w:szCs w:val="20"/>
              </w:rPr>
              <w:t>n</w:t>
            </w:r>
            <w:r w:rsidRPr="00BE68F8">
              <w:rPr>
                <w:rFonts w:cs="TimesNewRomanPS-BoldMT"/>
                <w:bCs/>
                <w:szCs w:val="20"/>
              </w:rPr>
              <w:t xml:space="preserve"> i dette fællesregulativ.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Pr="00BE68F8" w:rsidRDefault="00832633" w:rsidP="00CA56DA">
      <w:pPr>
        <w:tabs>
          <w:tab w:val="left" w:pos="1740"/>
        </w:tabs>
        <w:spacing w:before="60" w:after="60"/>
        <w:rPr>
          <w:b/>
          <w:szCs w:val="20"/>
        </w:rPr>
      </w:pPr>
      <w:r>
        <w:rPr>
          <w:b/>
          <w:szCs w:val="20"/>
        </w:rPr>
        <w:br w:type="page"/>
      </w:r>
      <w:r w:rsidR="00CA56DA" w:rsidRPr="00BE68F8">
        <w:rPr>
          <w:b/>
          <w:szCs w:val="20"/>
        </w:rPr>
        <w:lastRenderedPageBreak/>
        <w:t xml:space="preserve">4.7. Materiel til udførelse af vedligeholdelsen 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  <w:t xml:space="preserve">I fællesregulativet </w:t>
            </w:r>
            <w:r>
              <w:rPr>
                <w:rFonts w:cs="TimesNewRomanPS-BoldMT"/>
                <w:bCs/>
                <w:szCs w:val="20"/>
              </w:rPr>
              <w:t>fastsættes</w:t>
            </w:r>
            <w:r w:rsidRPr="00BE68F8">
              <w:rPr>
                <w:rFonts w:cs="TimesNewRomanPS-BoldMT"/>
                <w:bCs/>
                <w:szCs w:val="20"/>
              </w:rPr>
              <w:t xml:space="preserve"> følgende </w:t>
            </w:r>
            <w:r>
              <w:rPr>
                <w:rFonts w:cs="TimesNewRomanPS-BoldMT"/>
                <w:bCs/>
                <w:szCs w:val="20"/>
              </w:rPr>
              <w:t>generelle bestemmelse</w:t>
            </w:r>
            <w:r w:rsidRPr="00BE68F8">
              <w:rPr>
                <w:rFonts w:cs="TimesNewRomanPS-BoldMT"/>
                <w:bCs/>
                <w:szCs w:val="20"/>
              </w:rPr>
              <w:t xml:space="preserve"> om materiel til udførelse af vedligeholdelse</w:t>
            </w:r>
            <w:r>
              <w:rPr>
                <w:rFonts w:cs="TimesNewRomanPS-BoldMT"/>
                <w:bCs/>
                <w:szCs w:val="20"/>
              </w:rPr>
              <w:t xml:space="preserve"> på åbne vandløbsstrækninger:</w:t>
            </w:r>
            <w:r w:rsidRPr="00BE68F8">
              <w:rPr>
                <w:rFonts w:cs="TimesNewRomanPS-BoldMT"/>
                <w:bCs/>
                <w:szCs w:val="20"/>
              </w:rPr>
              <w:t xml:space="preserve"> </w:t>
            </w:r>
          </w:p>
          <w:p w:rsidR="00CA56DA" w:rsidRPr="00BE68F8" w:rsidRDefault="00CA56DA" w:rsidP="00CA56DA">
            <w:pPr>
              <w:rPr>
                <w:szCs w:val="20"/>
              </w:rPr>
            </w:pPr>
          </w:p>
          <w:p w:rsidR="00CA56DA" w:rsidRPr="00BE68F8" w:rsidRDefault="00CA56DA" w:rsidP="00CA56DA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De enkelte regulativers bestemmelser om håndarbejde og maskinarbejde opretholdes.</w:t>
            </w:r>
            <w:r w:rsidRPr="00BE68F8">
              <w:rPr>
                <w:rFonts w:cs="TimesNewRomanPS-BoldMT"/>
                <w:bCs/>
                <w:szCs w:val="20"/>
              </w:rPr>
              <w:br/>
            </w:r>
          </w:p>
          <w:p w:rsidR="00CA56DA" w:rsidRPr="00DE4F7E" w:rsidRDefault="00CA56DA" w:rsidP="00CA56DA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TimesNewRomanPS-BoldMT"/>
                <w:bCs/>
                <w:szCs w:val="20"/>
              </w:rPr>
            </w:pPr>
            <w:r w:rsidRPr="00B96ED9">
              <w:rPr>
                <w:rFonts w:cs="TimesNewRomanPS-BoldMT"/>
                <w:bCs/>
                <w:szCs w:val="20"/>
              </w:rPr>
              <w:t xml:space="preserve">Hvor det </w:t>
            </w:r>
            <w:r>
              <w:rPr>
                <w:rFonts w:cs="TimesNewRomanPS-BoldMT"/>
                <w:bCs/>
                <w:szCs w:val="20"/>
              </w:rPr>
              <w:t xml:space="preserve">af praktiske og sikkerhedsmæssige grunde </w:t>
            </w:r>
            <w:r w:rsidRPr="00B96ED9">
              <w:rPr>
                <w:rFonts w:cs="TimesNewRomanPS-BoldMT"/>
                <w:bCs/>
                <w:szCs w:val="20"/>
              </w:rPr>
              <w:t>ikke er muligt at udføre håndarbejde som beskrevet i regulativet, kan vandløbsmyndigheden beslutte at udføre maskinarbejde.</w:t>
            </w:r>
            <w:r>
              <w:rPr>
                <w:rFonts w:cs="TimesNewRomanPS-BoldMT"/>
                <w:bCs/>
                <w:szCs w:val="20"/>
              </w:rPr>
              <w:br/>
            </w:r>
          </w:p>
          <w:p w:rsidR="00CA56DA" w:rsidRPr="00DE4F7E" w:rsidRDefault="00CA56DA" w:rsidP="00CA56DA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TimesNewRomanPS-BoldMT"/>
                <w:bCs/>
                <w:szCs w:val="20"/>
              </w:rPr>
            </w:pPr>
            <w:r w:rsidRPr="00DE4F7E">
              <w:rPr>
                <w:rFonts w:cs="TimesNewRomanPS-BoldMT"/>
                <w:bCs/>
                <w:szCs w:val="20"/>
              </w:rPr>
              <w:t>Grødeskærebåd anvendes i Susåen og kan anvendes i andre vandløb.</w:t>
            </w:r>
          </w:p>
          <w:p w:rsidR="00CA56DA" w:rsidRPr="00DE4F7E" w:rsidRDefault="00CA56DA" w:rsidP="00CA56DA">
            <w:pPr>
              <w:rPr>
                <w:szCs w:val="20"/>
              </w:rPr>
            </w:pPr>
          </w:p>
          <w:p w:rsidR="00CA56DA" w:rsidRPr="00DE4F7E" w:rsidRDefault="00CA56DA" w:rsidP="00CA56DA">
            <w:pPr>
              <w:rPr>
                <w:b/>
                <w:szCs w:val="20"/>
              </w:rPr>
            </w:pPr>
            <w:r w:rsidRPr="00DE4F7E">
              <w:rPr>
                <w:szCs w:val="20"/>
              </w:rPr>
              <w:t xml:space="preserve">Bestemmelsen gælder for alle åbne vandløbsstrækninger. </w:t>
            </w:r>
            <w:r w:rsidRPr="00DE4F7E">
              <w:rPr>
                <w:szCs w:val="20"/>
              </w:rPr>
              <w:br/>
              <w:t xml:space="preserve">Hvis rørlagte strækninger genåbnes, vil bestemmelsen også gælde disse strækninger. </w:t>
            </w: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DE4F7E" w:rsidRDefault="00CA56DA" w:rsidP="00CA56DA">
            <w:pPr>
              <w:rPr>
                <w:szCs w:val="20"/>
              </w:rPr>
            </w:pPr>
          </w:p>
          <w:p w:rsidR="00CA56DA" w:rsidRPr="00BE68F8" w:rsidRDefault="00CA56DA" w:rsidP="00CA56DA">
            <w:pPr>
              <w:rPr>
                <w:szCs w:val="20"/>
              </w:rPr>
            </w:pPr>
            <w:r w:rsidRPr="00BE68F8">
              <w:rPr>
                <w:szCs w:val="20"/>
              </w:rPr>
              <w:t>De enkelte regulativers bes</w:t>
            </w:r>
            <w:r>
              <w:rPr>
                <w:szCs w:val="20"/>
              </w:rPr>
              <w:t xml:space="preserve">temmelser om </w:t>
            </w:r>
            <w:r w:rsidRPr="00BE68F8">
              <w:rPr>
                <w:szCs w:val="20"/>
              </w:rPr>
              <w:t>materiel til udførelse af vedligeholdelsen er fortsat gældende</w:t>
            </w:r>
            <w:r>
              <w:rPr>
                <w:szCs w:val="20"/>
              </w:rPr>
              <w:t xml:space="preserve"> og suppleres med bestemmelsen i dette fællesregulativ</w:t>
            </w:r>
            <w:r w:rsidRPr="00BE68F8">
              <w:rPr>
                <w:szCs w:val="20"/>
              </w:rPr>
              <w:t>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Pr="00BE68F8" w:rsidRDefault="00CA56DA" w:rsidP="00CA56DA">
      <w:pPr>
        <w:tabs>
          <w:tab w:val="left" w:pos="1740"/>
        </w:tabs>
        <w:rPr>
          <w:b/>
          <w:szCs w:val="20"/>
        </w:rPr>
      </w:pPr>
      <w:r w:rsidRPr="00BE68F8">
        <w:rPr>
          <w:b/>
          <w:szCs w:val="20"/>
        </w:rPr>
        <w:t>4.8. Sne og is i vandløb.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Pr="00BE68F8" w:rsidRDefault="00CA56DA" w:rsidP="00CA56DA">
            <w:pPr>
              <w:rPr>
                <w:rFonts w:cs="TimesNewRomanPS-BoldMT"/>
                <w:bCs/>
                <w:szCs w:val="20"/>
                <w:u w:val="single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  <w:t xml:space="preserve">I fællesregulativet fastsættes følgende </w:t>
            </w:r>
            <w:r>
              <w:rPr>
                <w:rFonts w:cs="TimesNewRomanPS-BoldMT"/>
                <w:bCs/>
                <w:szCs w:val="20"/>
              </w:rPr>
              <w:t xml:space="preserve">generelle </w:t>
            </w:r>
            <w:r w:rsidRPr="00BE68F8">
              <w:rPr>
                <w:rFonts w:cs="TimesNewRomanPS-BoldMT"/>
                <w:bCs/>
                <w:szCs w:val="20"/>
              </w:rPr>
              <w:t>bestemmelse om sne og is i vandløbene</w:t>
            </w:r>
            <w:r>
              <w:rPr>
                <w:rFonts w:cs="TimesNewRomanPS-BoldMT"/>
                <w:bCs/>
                <w:szCs w:val="20"/>
              </w:rPr>
              <w:t>: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  <w:u w:val="single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Vandløbsmyndigheden fjerner ikke sne og is fra vandløbene.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 xml:space="preserve">Bestemmelser i </w:t>
            </w:r>
            <w:r>
              <w:rPr>
                <w:rFonts w:cs="TimesNewRomanPS-BoldMT"/>
                <w:bCs/>
                <w:szCs w:val="20"/>
              </w:rPr>
              <w:t>regulativerne</w:t>
            </w:r>
            <w:r w:rsidRPr="00BE68F8">
              <w:rPr>
                <w:rFonts w:cs="TimesNewRomanPS-BoldMT"/>
                <w:bCs/>
                <w:szCs w:val="20"/>
              </w:rPr>
              <w:t xml:space="preserve"> udgår og erstattes af bestemmelse</w:t>
            </w:r>
            <w:r>
              <w:rPr>
                <w:rFonts w:cs="TimesNewRomanPS-BoldMT"/>
                <w:bCs/>
                <w:szCs w:val="20"/>
              </w:rPr>
              <w:t>n</w:t>
            </w:r>
            <w:r w:rsidRPr="00BE68F8">
              <w:rPr>
                <w:rFonts w:cs="TimesNewRomanPS-BoldMT"/>
                <w:bCs/>
                <w:szCs w:val="20"/>
              </w:rPr>
              <w:t xml:space="preserve"> i dette fællesregulativ.</w:t>
            </w: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>
              <w:rPr>
                <w:rFonts w:cs="TimesNewRomanPS-BoldMT"/>
                <w:bCs/>
                <w:szCs w:val="20"/>
              </w:rPr>
              <w:t xml:space="preserve">Bestemmelsen er supplement til de regulativer, som ikke har bestemmelser om is og sne. 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Pr="00BE68F8" w:rsidRDefault="00832633" w:rsidP="00CA56DA">
      <w:pPr>
        <w:autoSpaceDE w:val="0"/>
        <w:autoSpaceDN w:val="0"/>
        <w:adjustRightInd w:val="0"/>
        <w:rPr>
          <w:rFonts w:cs="Verdana"/>
          <w:b/>
          <w:szCs w:val="20"/>
        </w:rPr>
      </w:pPr>
      <w:r>
        <w:rPr>
          <w:rFonts w:cs="Verdana"/>
          <w:b/>
          <w:szCs w:val="20"/>
        </w:rPr>
        <w:br w:type="page"/>
      </w:r>
      <w:r w:rsidR="00CA56DA" w:rsidRPr="00BE68F8">
        <w:rPr>
          <w:rFonts w:cs="Verdana"/>
          <w:b/>
          <w:szCs w:val="20"/>
        </w:rPr>
        <w:lastRenderedPageBreak/>
        <w:t>4.9</w:t>
      </w:r>
      <w:r w:rsidR="00CA56DA">
        <w:rPr>
          <w:rFonts w:cs="Verdana"/>
          <w:b/>
          <w:szCs w:val="20"/>
        </w:rPr>
        <w:t>.</w:t>
      </w:r>
      <w:r w:rsidR="00CA56DA" w:rsidRPr="00BE68F8">
        <w:rPr>
          <w:rFonts w:cs="Verdana"/>
          <w:b/>
          <w:szCs w:val="20"/>
        </w:rPr>
        <w:t xml:space="preserve"> Skalapæle, måleinstrumenter og afmærkninger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Default="00CA56DA" w:rsidP="00CA56DA">
            <w:pPr>
              <w:rPr>
                <w:rFonts w:cs="Verdana"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  <w:t xml:space="preserve">I fællesregulativet fastsættes følgende </w:t>
            </w:r>
            <w:r>
              <w:rPr>
                <w:rFonts w:cs="TimesNewRomanPS-BoldMT"/>
                <w:bCs/>
                <w:szCs w:val="20"/>
              </w:rPr>
              <w:t xml:space="preserve">generelle </w:t>
            </w:r>
            <w:r w:rsidRPr="00BE68F8">
              <w:rPr>
                <w:rFonts w:cs="TimesNewRomanPS-BoldMT"/>
                <w:bCs/>
                <w:szCs w:val="20"/>
              </w:rPr>
              <w:t>bestemmelse om</w:t>
            </w:r>
            <w:r>
              <w:rPr>
                <w:rFonts w:cs="TimesNewRomanPS-BoldMT"/>
                <w:bCs/>
                <w:szCs w:val="20"/>
              </w:rPr>
              <w:t xml:space="preserve"> skalapæle, måleinstrumenter og afmærkninger opsat af vandløbsmyndigheden:</w:t>
            </w:r>
          </w:p>
          <w:p w:rsidR="00CA56DA" w:rsidRDefault="00CA56DA" w:rsidP="00CA56DA">
            <w:pPr>
              <w:rPr>
                <w:rFonts w:cs="Verdana"/>
                <w:szCs w:val="20"/>
              </w:rPr>
            </w:pPr>
          </w:p>
          <w:p w:rsidR="00CA56DA" w:rsidRDefault="00CA56DA" w:rsidP="00CA56DA">
            <w:pPr>
              <w:numPr>
                <w:ilvl w:val="0"/>
                <w:numId w:val="19"/>
              </w:numPr>
              <w:rPr>
                <w:szCs w:val="20"/>
              </w:rPr>
            </w:pPr>
            <w:r w:rsidRPr="00BE68F8">
              <w:rPr>
                <w:rFonts w:cs="Verdana"/>
                <w:szCs w:val="20"/>
              </w:rPr>
              <w:t>Skalapæle, måleinstrumenter og afmærkninger</w:t>
            </w:r>
            <w:r w:rsidRPr="00BE68F8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m.v. </w:t>
            </w:r>
            <w:r w:rsidRPr="00BE68F8">
              <w:rPr>
                <w:szCs w:val="20"/>
              </w:rPr>
              <w:t>opsat af vandløbsmyn</w:t>
            </w:r>
            <w:r w:rsidR="005E0FE1">
              <w:rPr>
                <w:szCs w:val="20"/>
              </w:rPr>
              <w:t>digheden skal bevares</w:t>
            </w:r>
          </w:p>
          <w:p w:rsidR="00CA56DA" w:rsidRDefault="00CA56DA" w:rsidP="00CA56DA">
            <w:pPr>
              <w:rPr>
                <w:szCs w:val="20"/>
              </w:rPr>
            </w:pPr>
          </w:p>
          <w:p w:rsidR="00CA56DA" w:rsidRDefault="00CA56DA" w:rsidP="00CA56DA">
            <w:pPr>
              <w:numPr>
                <w:ilvl w:val="0"/>
                <w:numId w:val="19"/>
              </w:numPr>
              <w:rPr>
                <w:szCs w:val="20"/>
              </w:rPr>
            </w:pPr>
            <w:r>
              <w:rPr>
                <w:szCs w:val="20"/>
              </w:rPr>
              <w:t xml:space="preserve">Ved beskadigelse eller fjernelse </w:t>
            </w:r>
            <w:r w:rsidRPr="003D32EF">
              <w:rPr>
                <w:szCs w:val="20"/>
              </w:rPr>
              <w:t xml:space="preserve">er </w:t>
            </w:r>
            <w:r>
              <w:rPr>
                <w:szCs w:val="20"/>
              </w:rPr>
              <w:t xml:space="preserve">bredejer </w:t>
            </w:r>
            <w:r w:rsidRPr="003D32EF">
              <w:rPr>
                <w:szCs w:val="20"/>
              </w:rPr>
              <w:t>pligtig</w:t>
            </w:r>
            <w:r w:rsidR="005E0FE1">
              <w:rPr>
                <w:szCs w:val="20"/>
              </w:rPr>
              <w:t xml:space="preserve"> til retablering</w:t>
            </w:r>
          </w:p>
          <w:p w:rsidR="00CA56DA" w:rsidRPr="00DE4F7E" w:rsidRDefault="00CA56DA" w:rsidP="00CA56DA">
            <w:pPr>
              <w:rPr>
                <w:szCs w:val="20"/>
              </w:rPr>
            </w:pP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DE4F7E">
              <w:rPr>
                <w:szCs w:val="20"/>
              </w:rPr>
              <w:t xml:space="preserve">Bestemmelsen gælder for alle </w:t>
            </w:r>
            <w:r>
              <w:rPr>
                <w:szCs w:val="20"/>
              </w:rPr>
              <w:t>åbne og rørlagte strækninger.</w:t>
            </w:r>
            <w:r w:rsidRPr="00DE4F7E">
              <w:rPr>
                <w:szCs w:val="20"/>
              </w:rPr>
              <w:t xml:space="preserve"> </w:t>
            </w:r>
            <w:r w:rsidRPr="00DE4F7E">
              <w:rPr>
                <w:szCs w:val="20"/>
              </w:rPr>
              <w:br/>
            </w:r>
          </w:p>
          <w:p w:rsidR="00CA56DA" w:rsidRPr="00DE4F7E" w:rsidRDefault="00CA56DA" w:rsidP="00CA56DA">
            <w:pPr>
              <w:rPr>
                <w:szCs w:val="20"/>
              </w:rPr>
            </w:pP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 xml:space="preserve">Bestemmelser om </w:t>
            </w:r>
            <w:r>
              <w:rPr>
                <w:rFonts w:cs="TimesNewRomanPS-BoldMT"/>
                <w:bCs/>
                <w:szCs w:val="20"/>
              </w:rPr>
              <w:t>skalapæle, måleinstrumenter og afmærkninger m.v. i regulativerne</w:t>
            </w:r>
            <w:r w:rsidRPr="00BE68F8">
              <w:rPr>
                <w:rFonts w:cs="TimesNewRomanPS-BoldMT"/>
                <w:bCs/>
                <w:szCs w:val="20"/>
              </w:rPr>
              <w:t xml:space="preserve"> udgår og erstattes af bestemmelse</w:t>
            </w:r>
            <w:r>
              <w:rPr>
                <w:rFonts w:cs="TimesNewRomanPS-BoldMT"/>
                <w:bCs/>
                <w:szCs w:val="20"/>
              </w:rPr>
              <w:t>n</w:t>
            </w:r>
            <w:r w:rsidRPr="00BE68F8">
              <w:rPr>
                <w:rFonts w:cs="TimesNewRomanPS-BoldMT"/>
                <w:bCs/>
                <w:szCs w:val="20"/>
              </w:rPr>
              <w:t xml:space="preserve"> i dette fællesregulativ.</w:t>
            </w: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>
              <w:rPr>
                <w:rFonts w:cs="TimesNewRomanPS-BoldMT"/>
                <w:bCs/>
                <w:szCs w:val="20"/>
              </w:rPr>
              <w:t xml:space="preserve">Bestemmelsen er supplement til de regulativer, som ikke har bestemmelser om skalapæle, måleinstrumenter og afmærkninger. 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Pr="00BE68F8" w:rsidRDefault="00832633" w:rsidP="00CA56DA">
      <w:pPr>
        <w:autoSpaceDE w:val="0"/>
        <w:autoSpaceDN w:val="0"/>
        <w:adjustRightInd w:val="0"/>
        <w:rPr>
          <w:b/>
          <w:szCs w:val="20"/>
        </w:rPr>
      </w:pPr>
      <w:r>
        <w:rPr>
          <w:b/>
          <w:sz w:val="24"/>
        </w:rPr>
        <w:br w:type="page"/>
      </w:r>
      <w:r w:rsidR="00CA56DA" w:rsidRPr="00BE68F8">
        <w:rPr>
          <w:b/>
          <w:sz w:val="24"/>
        </w:rPr>
        <w:lastRenderedPageBreak/>
        <w:t>5. Sejlads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</w:r>
            <w:r>
              <w:rPr>
                <w:rFonts w:cs="TimesNewRomanPS-BoldMT"/>
                <w:bCs/>
                <w:szCs w:val="20"/>
              </w:rPr>
              <w:t xml:space="preserve">A. </w:t>
            </w:r>
            <w:r w:rsidRPr="00BE68F8">
              <w:rPr>
                <w:rFonts w:cs="TimesNewRomanPS-BoldMT"/>
                <w:bCs/>
                <w:szCs w:val="20"/>
              </w:rPr>
              <w:t xml:space="preserve">I fællesregulativet </w:t>
            </w:r>
            <w:r>
              <w:rPr>
                <w:rFonts w:cs="TimesNewRomanPS-BoldMT"/>
                <w:bCs/>
                <w:szCs w:val="20"/>
              </w:rPr>
              <w:t>gives følgende generelle beskrivelse af sejlads i Susåen og udvalgte sideløb</w:t>
            </w:r>
            <w:r w:rsidRPr="00BE68F8">
              <w:rPr>
                <w:rFonts w:cs="TimesNewRomanPS-BoldMT"/>
                <w:bCs/>
                <w:szCs w:val="20"/>
              </w:rPr>
              <w:t>:</w:t>
            </w: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Sejladsen på Susåen, Jydebækken, Torpe Kanal, Vasegrøften, Valmosegrøften og Tystrup-Bavelse Søerne reguleres af Miljøministeriets bekendtgørelse om sejlads på Susåen mv.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Susåen, Jydebækken, Torpe Kanal, Vasegrøften, Valmosegrøften og Tystrup-Bavelse Søerne er derfor ikke omfattet af denne bestemmelse i fællesregulativet.</w:t>
            </w: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  <w:r>
              <w:rPr>
                <w:rFonts w:cs="TimesNewRomanPS-BoldMT"/>
                <w:bCs/>
                <w:szCs w:val="20"/>
              </w:rPr>
              <w:t>B. I fællesregulativet fastsættes følgende generelle bestemmelser for sejlads i de øvrige offentlige vandløb:</w:t>
            </w: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DE4F7E">
              <w:rPr>
                <w:rFonts w:cs="TimesNewRomanPS-BoldMT"/>
                <w:bCs/>
                <w:szCs w:val="20"/>
              </w:rPr>
              <w:t>For de øvrige offentlige vandløb, som er omfattet af dette fællesregulativ, fastsættes følgende generelle bestemmelse om sejlads på alle åbne vandløbsstrækninger:</w:t>
            </w: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DE4F7E">
              <w:rPr>
                <w:rFonts w:cs="TimesNewRomanPS-BoldMT"/>
                <w:bCs/>
                <w:szCs w:val="20"/>
              </w:rPr>
              <w:t>Sejlads med ikke-motordrevne og ikke-eldrevne fartøjer er tilladt.</w:t>
            </w: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DE4F7E" w:rsidRDefault="00CA56DA" w:rsidP="00CA56DA">
            <w:pPr>
              <w:rPr>
                <w:rFonts w:cs="Tahoma"/>
                <w:szCs w:val="20"/>
              </w:rPr>
            </w:pPr>
            <w:r w:rsidRPr="00DE4F7E">
              <w:rPr>
                <w:rFonts w:cs="Tahoma"/>
                <w:szCs w:val="20"/>
              </w:rPr>
              <w:t>Det er ikke tilladt, at</w:t>
            </w:r>
          </w:p>
          <w:p w:rsidR="00CA56DA" w:rsidRPr="00DE4F7E" w:rsidRDefault="00CA56DA" w:rsidP="00CA56DA">
            <w:pPr>
              <w:numPr>
                <w:ilvl w:val="0"/>
                <w:numId w:val="20"/>
              </w:numPr>
              <w:rPr>
                <w:rFonts w:cs="Tahoma"/>
                <w:szCs w:val="20"/>
              </w:rPr>
            </w:pPr>
            <w:r w:rsidRPr="00DE4F7E">
              <w:rPr>
                <w:rFonts w:cs="Tahoma"/>
                <w:szCs w:val="20"/>
              </w:rPr>
              <w:t>sejle i s</w:t>
            </w:r>
            <w:r w:rsidR="005E0FE1">
              <w:rPr>
                <w:rFonts w:cs="Tahoma"/>
                <w:szCs w:val="20"/>
              </w:rPr>
              <w:t>iv- og rørbevoksede vandområder</w:t>
            </w:r>
          </w:p>
          <w:p w:rsidR="00CA56DA" w:rsidRPr="00DE4F7E" w:rsidRDefault="00CA56DA" w:rsidP="00CA56DA">
            <w:pPr>
              <w:numPr>
                <w:ilvl w:val="0"/>
                <w:numId w:val="20"/>
              </w:numPr>
              <w:rPr>
                <w:rFonts w:cs="Tahoma"/>
                <w:szCs w:val="20"/>
              </w:rPr>
            </w:pPr>
            <w:r w:rsidRPr="00DE4F7E">
              <w:rPr>
                <w:rFonts w:cs="Tahoma"/>
                <w:szCs w:val="20"/>
              </w:rPr>
              <w:t>sejle fra solnedgang til kl. 07.00</w:t>
            </w:r>
          </w:p>
          <w:p w:rsidR="00CA56DA" w:rsidRPr="00DE4F7E" w:rsidRDefault="005E0FE1" w:rsidP="00CA56DA">
            <w:pPr>
              <w:numPr>
                <w:ilvl w:val="0"/>
                <w:numId w:val="20"/>
              </w:numPr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sejle med sejlbåde</w:t>
            </w:r>
          </w:p>
          <w:p w:rsidR="00CA56DA" w:rsidRPr="00DE4F7E" w:rsidRDefault="005E0FE1" w:rsidP="00CA56DA">
            <w:pPr>
              <w:numPr>
                <w:ilvl w:val="0"/>
                <w:numId w:val="20"/>
              </w:numPr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dyrke windsurfing</w:t>
            </w:r>
          </w:p>
          <w:p w:rsidR="00CA56DA" w:rsidRPr="00DE4F7E" w:rsidRDefault="00CA56DA" w:rsidP="00CA56DA">
            <w:pPr>
              <w:numPr>
                <w:ilvl w:val="0"/>
                <w:numId w:val="20"/>
              </w:numPr>
              <w:rPr>
                <w:rFonts w:cs="Tahoma"/>
                <w:szCs w:val="20"/>
              </w:rPr>
            </w:pPr>
            <w:r w:rsidRPr="00DE4F7E">
              <w:rPr>
                <w:rFonts w:cs="Tahoma"/>
                <w:szCs w:val="20"/>
              </w:rPr>
              <w:t xml:space="preserve">sejle </w:t>
            </w:r>
            <w:r w:rsidR="005E0FE1">
              <w:rPr>
                <w:rFonts w:cs="Tahoma"/>
                <w:szCs w:val="20"/>
              </w:rPr>
              <w:t>med motor- og eldrevne fartøjer</w:t>
            </w: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DE4F7E">
              <w:rPr>
                <w:rFonts w:cs="TimesNewRomanPS-BoldMT"/>
                <w:bCs/>
                <w:szCs w:val="20"/>
              </w:rPr>
              <w:t>Sejladsen må ikke skade eller være til ulempe for vandløbene eller for bredejerne.</w:t>
            </w: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DE4F7E">
              <w:rPr>
                <w:rFonts w:cs="TimesNewRomanPS-BoldMT"/>
                <w:bCs/>
                <w:szCs w:val="20"/>
              </w:rPr>
              <w:t>Retten til sejlads giver ikke ret til at betræde andres ejendom.</w:t>
            </w: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DE4F7E">
              <w:rPr>
                <w:rFonts w:cs="TimesNewRomanPS-BoldMT"/>
                <w:bCs/>
                <w:szCs w:val="20"/>
              </w:rPr>
              <w:t xml:space="preserve">Bestemmelserne gælder ikke vandløbsmyndighedens sejlads i forbindelse med vandløbsvedligeholdelsen og tilsyn. </w:t>
            </w: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DE4F7E" w:rsidRDefault="00CA56DA" w:rsidP="00CA56DA">
            <w:pPr>
              <w:rPr>
                <w:b/>
                <w:szCs w:val="20"/>
              </w:rPr>
            </w:pPr>
            <w:r w:rsidRPr="00DE4F7E">
              <w:rPr>
                <w:szCs w:val="20"/>
              </w:rPr>
              <w:t xml:space="preserve">Bestemmelsen gælder for alle åbne vandløbsstrækninger. </w:t>
            </w:r>
            <w:r w:rsidRPr="00DE4F7E">
              <w:rPr>
                <w:szCs w:val="20"/>
              </w:rPr>
              <w:br/>
              <w:t xml:space="preserve">Hvis rørlagte strækninger genåbnes, vil bestemmelsen også gælde disse strækninger. </w:t>
            </w: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DE4F7E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DE4F7E">
              <w:rPr>
                <w:rFonts w:cs="TimesNewRomanPS-BoldMT"/>
                <w:bCs/>
                <w:szCs w:val="20"/>
              </w:rPr>
              <w:t>Bestemmels</w:t>
            </w:r>
            <w:r w:rsidRPr="00BE68F8">
              <w:rPr>
                <w:rFonts w:cs="TimesNewRomanPS-BoldMT"/>
                <w:bCs/>
                <w:szCs w:val="20"/>
              </w:rPr>
              <w:t xml:space="preserve">er om sejlads i regulativerne udgår og erstattes af </w:t>
            </w:r>
            <w:r>
              <w:rPr>
                <w:rFonts w:cs="TimesNewRomanPS-BoldMT"/>
                <w:bCs/>
                <w:szCs w:val="20"/>
              </w:rPr>
              <w:t xml:space="preserve">beskrivelsen og </w:t>
            </w:r>
            <w:r w:rsidRPr="00BE68F8">
              <w:rPr>
                <w:rFonts w:cs="TimesNewRomanPS-BoldMT"/>
                <w:bCs/>
                <w:szCs w:val="20"/>
              </w:rPr>
              <w:t>bestemmelse</w:t>
            </w:r>
            <w:r>
              <w:rPr>
                <w:rFonts w:cs="TimesNewRomanPS-BoldMT"/>
                <w:bCs/>
                <w:szCs w:val="20"/>
              </w:rPr>
              <w:t>n</w:t>
            </w:r>
            <w:r w:rsidRPr="00BE68F8">
              <w:rPr>
                <w:rFonts w:cs="TimesNewRomanPS-BoldMT"/>
                <w:bCs/>
                <w:szCs w:val="20"/>
              </w:rPr>
              <w:t xml:space="preserve"> i dette fællesregulativ.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832633" w:rsidRDefault="00832633" w:rsidP="00CA56DA">
      <w:pPr>
        <w:rPr>
          <w:b/>
          <w:szCs w:val="20"/>
        </w:rPr>
      </w:pPr>
    </w:p>
    <w:p w:rsidR="00CA56DA" w:rsidRPr="00BE68F8" w:rsidRDefault="00CA56DA" w:rsidP="00CA56DA">
      <w:pPr>
        <w:rPr>
          <w:b/>
          <w:sz w:val="24"/>
        </w:rPr>
      </w:pPr>
      <w:r w:rsidRPr="00BE68F8">
        <w:rPr>
          <w:b/>
          <w:sz w:val="24"/>
        </w:rPr>
        <w:t>6. Vandløbsrestaureringer og –reguleringer</w:t>
      </w:r>
    </w:p>
    <w:p w:rsidR="00CA56DA" w:rsidRPr="00BE68F8" w:rsidRDefault="00CA56DA" w:rsidP="00CA56DA">
      <w:pPr>
        <w:rPr>
          <w:b/>
          <w:szCs w:val="20"/>
        </w:rPr>
      </w:pP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Pr="00BE68F8" w:rsidRDefault="00CA56DA" w:rsidP="00CA56DA">
            <w:pPr>
              <w:rPr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</w:r>
            <w:r w:rsidRPr="00BE68F8">
              <w:rPr>
                <w:szCs w:val="20"/>
              </w:rPr>
              <w:t>De enkelte regulativers beskrivelser af, hvor der bør ske restaureringer, er fortsat gældende.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Pr="00BE68F8" w:rsidRDefault="00CA56DA" w:rsidP="00CA56DA">
      <w:pPr>
        <w:rPr>
          <w:b/>
          <w:sz w:val="24"/>
        </w:rPr>
      </w:pPr>
      <w:r w:rsidRPr="00BE68F8">
        <w:rPr>
          <w:b/>
          <w:sz w:val="24"/>
        </w:rPr>
        <w:lastRenderedPageBreak/>
        <w:t>7. Friholdelse af arealer langs vandløb</w:t>
      </w:r>
    </w:p>
    <w:p w:rsidR="00CA56DA" w:rsidRPr="00BE68F8" w:rsidRDefault="00CA56DA" w:rsidP="00CA56DA">
      <w:pPr>
        <w:rPr>
          <w:b/>
          <w:szCs w:val="20"/>
        </w:rPr>
      </w:pPr>
    </w:p>
    <w:p w:rsidR="00CA56DA" w:rsidRPr="00BE68F8" w:rsidRDefault="00CA56DA" w:rsidP="00CA56DA">
      <w:pPr>
        <w:rPr>
          <w:b/>
          <w:szCs w:val="20"/>
        </w:rPr>
      </w:pPr>
      <w:r w:rsidRPr="00BE68F8">
        <w:rPr>
          <w:b/>
          <w:szCs w:val="20"/>
        </w:rPr>
        <w:t>7.1. 2 meter bræmmer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  <w:t xml:space="preserve">I fællesregulativet </w:t>
            </w:r>
            <w:r>
              <w:rPr>
                <w:rFonts w:cs="TimesNewRomanPS-BoldMT"/>
                <w:bCs/>
                <w:szCs w:val="20"/>
              </w:rPr>
              <w:t>gives</w:t>
            </w:r>
            <w:r w:rsidRPr="00BE68F8">
              <w:rPr>
                <w:rFonts w:cs="TimesNewRomanPS-BoldMT"/>
                <w:bCs/>
                <w:szCs w:val="20"/>
              </w:rPr>
              <w:t xml:space="preserve"> følgende generelle </w:t>
            </w:r>
            <w:r>
              <w:rPr>
                <w:rFonts w:cs="TimesNewRomanPS-BoldMT"/>
                <w:bCs/>
                <w:szCs w:val="20"/>
              </w:rPr>
              <w:t>beskrivelse af 2 m bræmmer</w:t>
            </w:r>
            <w:r w:rsidRPr="00BE68F8">
              <w:rPr>
                <w:rFonts w:cs="TimesNewRomanPS-BoldMT"/>
                <w:bCs/>
                <w:szCs w:val="20"/>
              </w:rPr>
              <w:t>:</w:t>
            </w: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Alle åbne vandløb samt søer i landzone, der er naturlige eller som i vandplanen mindst har miljømålet god tilstand eller godt økologisk potentiale, skal have 2 meter bræmmer ifølge vandløbsloven, § 69.</w:t>
            </w: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Bes</w:t>
            </w:r>
            <w:r>
              <w:rPr>
                <w:rFonts w:cs="TimesNewRomanPS-BoldMT"/>
                <w:bCs/>
                <w:szCs w:val="20"/>
              </w:rPr>
              <w:t>krivelser</w:t>
            </w:r>
            <w:r w:rsidRPr="00BE68F8">
              <w:rPr>
                <w:rFonts w:cs="TimesNewRomanPS-BoldMT"/>
                <w:bCs/>
                <w:szCs w:val="20"/>
              </w:rPr>
              <w:t xml:space="preserve"> i forbindelse med 2 meter bræmmer i regulativerne udgår og erstattes af bes</w:t>
            </w:r>
            <w:r>
              <w:rPr>
                <w:rFonts w:cs="TimesNewRomanPS-BoldMT"/>
                <w:bCs/>
                <w:szCs w:val="20"/>
              </w:rPr>
              <w:t xml:space="preserve">krivelsen </w:t>
            </w:r>
            <w:r w:rsidRPr="00BE68F8">
              <w:rPr>
                <w:rFonts w:cs="TimesNewRomanPS-BoldMT"/>
                <w:bCs/>
                <w:szCs w:val="20"/>
              </w:rPr>
              <w:t>i dette fællesregulativ.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Pr="00BE68F8" w:rsidRDefault="00CA56DA" w:rsidP="00CA56DA">
      <w:pPr>
        <w:rPr>
          <w:b/>
          <w:szCs w:val="20"/>
        </w:rPr>
      </w:pPr>
      <w:r w:rsidRPr="00BE68F8">
        <w:rPr>
          <w:b/>
          <w:szCs w:val="20"/>
        </w:rPr>
        <w:t>7.2. Arbejdsbælter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0D60AB" w:rsidRDefault="00CA56DA" w:rsidP="000D60AB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</w:r>
            <w:r w:rsidR="000D60AB">
              <w:rPr>
                <w:rFonts w:cs="TimesNewRomanPS-BoldMT"/>
                <w:bCs/>
                <w:szCs w:val="20"/>
              </w:rPr>
              <w:t>I fællesregulativet fastsættes følgende generelle bestemmelse om arbejdsbælter langs alle offentlige åbne og rørlagte vandløb:</w:t>
            </w:r>
          </w:p>
          <w:p w:rsidR="000D60AB" w:rsidRDefault="000D60AB" w:rsidP="000D60AB">
            <w:pPr>
              <w:rPr>
                <w:rFonts w:cs="TimesNewRomanPS-BoldMT"/>
                <w:bCs/>
                <w:szCs w:val="20"/>
              </w:rPr>
            </w:pPr>
          </w:p>
          <w:p w:rsidR="000D60AB" w:rsidRDefault="000D60AB" w:rsidP="000D60AB">
            <w:pPr>
              <w:pStyle w:val="Listeafsnit"/>
              <w:numPr>
                <w:ilvl w:val="0"/>
                <w:numId w:val="34"/>
              </w:numPr>
              <w:rPr>
                <w:rFonts w:cs="TimesNewRomanPS-BoldMT"/>
                <w:bCs/>
                <w:szCs w:val="20"/>
              </w:rPr>
            </w:pPr>
            <w:r>
              <w:rPr>
                <w:rFonts w:cs="TimesNewRomanPS-BoldMT"/>
                <w:bCs/>
                <w:szCs w:val="20"/>
              </w:rPr>
              <w:t>Der udlægges 8 meter arbejdsbælte langs begge sider på alle offentlige åbne og rørlagte vandløbsstrækninger</w:t>
            </w:r>
            <w:r>
              <w:rPr>
                <w:rFonts w:cs="TimesNewRomanPS-BoldMT"/>
                <w:bCs/>
                <w:szCs w:val="20"/>
              </w:rPr>
              <w:br/>
            </w:r>
          </w:p>
          <w:p w:rsidR="000D60AB" w:rsidRDefault="000D60AB" w:rsidP="000D60AB">
            <w:pPr>
              <w:pStyle w:val="Listeafsnit"/>
              <w:numPr>
                <w:ilvl w:val="0"/>
                <w:numId w:val="34"/>
              </w:numPr>
              <w:rPr>
                <w:rFonts w:cs="TimesNewRomanPS-BoldMT"/>
                <w:bCs/>
                <w:szCs w:val="20"/>
              </w:rPr>
            </w:pPr>
            <w:r>
              <w:rPr>
                <w:rFonts w:cs="TimesNewRomanPS-BoldMT"/>
                <w:bCs/>
                <w:szCs w:val="20"/>
              </w:rPr>
              <w:t>Der må ikke bygges, plantes, udgraves eller lignende i arbejdsbæltet uden vandløbsmyndighedens tilladelse</w:t>
            </w:r>
          </w:p>
          <w:p w:rsidR="000D60AB" w:rsidRDefault="000D60AB" w:rsidP="000D60AB">
            <w:pPr>
              <w:rPr>
                <w:rFonts w:cs="TimesNewRomanPS-BoldMT"/>
                <w:bCs/>
                <w:szCs w:val="20"/>
              </w:rPr>
            </w:pPr>
          </w:p>
          <w:p w:rsidR="000D60AB" w:rsidRDefault="000D60AB" w:rsidP="000D60AB">
            <w:pPr>
              <w:rPr>
                <w:rFonts w:cs="TimesNewRomanPS-BoldMT"/>
                <w:bCs/>
                <w:szCs w:val="20"/>
              </w:rPr>
            </w:pPr>
            <w:r>
              <w:rPr>
                <w:rFonts w:cs="TimesNewRomanPS-BoldMT"/>
                <w:bCs/>
                <w:szCs w:val="20"/>
              </w:rPr>
              <w:br/>
              <w:t>Bestemmelser om arbejdsbælter i regulativerne udgår og erstattes af bestemmelsen i dette fællesregulativ.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832633" w:rsidRDefault="00832633" w:rsidP="00CA56DA">
      <w:pPr>
        <w:rPr>
          <w:b/>
          <w:szCs w:val="20"/>
        </w:rPr>
      </w:pPr>
    </w:p>
    <w:p w:rsidR="00CA56DA" w:rsidRPr="00BE68F8" w:rsidRDefault="00CA56DA" w:rsidP="00CA56DA">
      <w:pPr>
        <w:rPr>
          <w:b/>
          <w:sz w:val="24"/>
        </w:rPr>
      </w:pPr>
      <w:r w:rsidRPr="00BE68F8">
        <w:rPr>
          <w:b/>
          <w:sz w:val="24"/>
        </w:rPr>
        <w:t>8. Drift af stemmeværker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Pr="00BE68F8" w:rsidRDefault="00CA56DA" w:rsidP="00CA56DA">
            <w:pPr>
              <w:rPr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</w:r>
            <w:r w:rsidRPr="00BE68F8">
              <w:rPr>
                <w:szCs w:val="20"/>
              </w:rPr>
              <w:t xml:space="preserve">De enkelte regulativers beskrivelser om stemmeværker, herunder bestemmelser om skikkelse og/eller vandføring, er fortsat gældende. 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Pr="00BE68F8" w:rsidRDefault="000D60AB" w:rsidP="00CA56DA">
      <w:pPr>
        <w:rPr>
          <w:b/>
          <w:szCs w:val="20"/>
        </w:rPr>
      </w:pPr>
      <w:r>
        <w:rPr>
          <w:b/>
          <w:sz w:val="24"/>
        </w:rPr>
        <w:br w:type="page"/>
      </w:r>
      <w:r w:rsidR="00CA56DA" w:rsidRPr="00BE68F8">
        <w:rPr>
          <w:b/>
          <w:sz w:val="24"/>
        </w:rPr>
        <w:lastRenderedPageBreak/>
        <w:t>9. Hegn og kreaturvanding</w:t>
      </w:r>
    </w:p>
    <w:p w:rsidR="00CA56DA" w:rsidRPr="00BE68F8" w:rsidRDefault="00CA56DA" w:rsidP="00CA56DA">
      <w:pPr>
        <w:rPr>
          <w:szCs w:val="20"/>
        </w:rPr>
      </w:pPr>
    </w:p>
    <w:p w:rsidR="00CA56DA" w:rsidRPr="00BE68F8" w:rsidRDefault="00CA56DA" w:rsidP="00CA56DA">
      <w:pPr>
        <w:rPr>
          <w:b/>
          <w:szCs w:val="20"/>
        </w:rPr>
      </w:pPr>
      <w:r w:rsidRPr="00BE68F8">
        <w:rPr>
          <w:b/>
          <w:szCs w:val="20"/>
        </w:rPr>
        <w:t>9.1. Hegn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  <w:t xml:space="preserve">I fællesregulativet fastsættes følgende </w:t>
            </w:r>
            <w:r>
              <w:rPr>
                <w:rFonts w:cs="TimesNewRomanPS-BoldMT"/>
                <w:bCs/>
                <w:szCs w:val="20"/>
              </w:rPr>
              <w:t xml:space="preserve">generelle </w:t>
            </w:r>
            <w:r w:rsidRPr="00BE68F8">
              <w:rPr>
                <w:rFonts w:cs="TimesNewRomanPS-BoldMT"/>
                <w:bCs/>
                <w:szCs w:val="20"/>
              </w:rPr>
              <w:t>bestemmelse om hegning ved alle offentlige åbne vandløb: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Der skal opsættes forsvarligt hegn, hvis arealer, der grænser op til vandløb, skal benyttes til løsdrift.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 xml:space="preserve">Hegn skal placeres uden for 2 meter bræmmerne. 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Undtaget fra bestemmelserne om hegning er:</w:t>
            </w:r>
          </w:p>
          <w:p w:rsidR="00CA56DA" w:rsidRPr="00BE68F8" w:rsidRDefault="00CA56DA" w:rsidP="00CA56DA">
            <w:pPr>
              <w:numPr>
                <w:ilvl w:val="0"/>
                <w:numId w:val="23"/>
              </w:num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Susåen fra Vetterslev til udløbet i Kanalen</w:t>
            </w:r>
          </w:p>
          <w:p w:rsidR="00CA56DA" w:rsidRPr="0044713A" w:rsidRDefault="00CA56DA" w:rsidP="00CA56DA">
            <w:pPr>
              <w:numPr>
                <w:ilvl w:val="0"/>
                <w:numId w:val="23"/>
              </w:numPr>
              <w:rPr>
                <w:rFonts w:cs="TimesNewRomanPS-BoldMT"/>
                <w:bCs/>
                <w:szCs w:val="20"/>
              </w:rPr>
            </w:pPr>
            <w:r w:rsidRPr="0044713A">
              <w:rPr>
                <w:rFonts w:cs="TimesNewRomanPS-BoldMT"/>
                <w:bCs/>
                <w:szCs w:val="20"/>
              </w:rPr>
              <w:t>Rørlagte vandløbsstrækninger</w:t>
            </w:r>
          </w:p>
          <w:p w:rsidR="00CA56DA" w:rsidRDefault="00CA56DA" w:rsidP="00CA56DA">
            <w:pPr>
              <w:rPr>
                <w:rFonts w:cs="TimesNewRomanPS-BoldMT"/>
                <w:bCs/>
                <w:szCs w:val="20"/>
                <w:u w:val="single"/>
              </w:rPr>
            </w:pPr>
          </w:p>
          <w:p w:rsidR="00A92154" w:rsidRPr="0044713A" w:rsidRDefault="00A92154" w:rsidP="00A92154">
            <w:pPr>
              <w:rPr>
                <w:rFonts w:cs="TimesNewRomanPS-BoldMT"/>
                <w:bCs/>
                <w:szCs w:val="20"/>
              </w:rPr>
            </w:pPr>
            <w:r>
              <w:rPr>
                <w:rFonts w:cs="TimesNewRomanPS-BoldMT"/>
                <w:bCs/>
                <w:szCs w:val="20"/>
              </w:rPr>
              <w:t>På kommunens hjemmeside gives meddele om, hvilke strækninger, der skal oprenses. Bredejeren skal fjerne hegn, inden oprensningen påbegyndes.</w:t>
            </w:r>
          </w:p>
          <w:p w:rsidR="00CA56DA" w:rsidRPr="00EC1887" w:rsidRDefault="00CA56DA" w:rsidP="00CA56DA">
            <w:pPr>
              <w:rPr>
                <w:rFonts w:cs="TimesNewRomanPS-BoldMT"/>
                <w:bCs/>
                <w:szCs w:val="20"/>
                <w:u w:val="single"/>
              </w:rPr>
            </w:pPr>
          </w:p>
          <w:p w:rsidR="00CA56DA" w:rsidRPr="00A5368F" w:rsidRDefault="00CA56DA" w:rsidP="00CA56DA">
            <w:pPr>
              <w:rPr>
                <w:b/>
                <w:color w:val="FF0000"/>
                <w:szCs w:val="20"/>
              </w:rPr>
            </w:pPr>
            <w:r w:rsidRPr="00EC1887">
              <w:rPr>
                <w:szCs w:val="20"/>
              </w:rPr>
              <w:t>Hvis rørlagte strækninger genåbnes, vil bestemmelsen også gælde disse strækninger.</w:t>
            </w:r>
            <w:r w:rsidRPr="00A5368F">
              <w:rPr>
                <w:color w:val="FF0000"/>
                <w:szCs w:val="20"/>
              </w:rPr>
              <w:t xml:space="preserve"> </w:t>
            </w:r>
          </w:p>
          <w:p w:rsidR="00CA56DA" w:rsidRPr="00A5368F" w:rsidRDefault="00CA56DA" w:rsidP="00CA56DA">
            <w:pPr>
              <w:rPr>
                <w:rFonts w:cs="TimesNewRomanPS-BoldMT"/>
                <w:bCs/>
                <w:color w:val="FF0000"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  <w:u w:val="single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Bestemmelser om hegning i regulativerne udgår og erstattes af bestemmelse</w:t>
            </w:r>
            <w:r>
              <w:rPr>
                <w:rFonts w:cs="TimesNewRomanPS-BoldMT"/>
                <w:bCs/>
                <w:szCs w:val="20"/>
              </w:rPr>
              <w:t>n</w:t>
            </w:r>
            <w:r w:rsidRPr="00BE68F8">
              <w:rPr>
                <w:rFonts w:cs="TimesNewRomanPS-BoldMT"/>
                <w:bCs/>
                <w:szCs w:val="20"/>
              </w:rPr>
              <w:t xml:space="preserve"> i dette fællesregulativ.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Pr="00BE68F8" w:rsidRDefault="00CA56DA" w:rsidP="00CA56DA">
      <w:pPr>
        <w:rPr>
          <w:b/>
          <w:szCs w:val="20"/>
        </w:rPr>
      </w:pPr>
      <w:r w:rsidRPr="00BE68F8">
        <w:rPr>
          <w:b/>
          <w:szCs w:val="20"/>
        </w:rPr>
        <w:t>9.2. Kreaturvanding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  <w:t xml:space="preserve">I fællesregulativet fastsættes følgende </w:t>
            </w:r>
            <w:r>
              <w:rPr>
                <w:rFonts w:cs="TimesNewRomanPS-BoldMT"/>
                <w:bCs/>
                <w:szCs w:val="20"/>
              </w:rPr>
              <w:t xml:space="preserve">generelle </w:t>
            </w:r>
            <w:r w:rsidRPr="00BE68F8">
              <w:rPr>
                <w:rFonts w:cs="TimesNewRomanPS-BoldMT"/>
                <w:bCs/>
                <w:szCs w:val="20"/>
              </w:rPr>
              <w:t>bestemmelse om kreaturvanding i alle offentlige vandløb: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szCs w:val="20"/>
              </w:rPr>
            </w:pPr>
            <w:r w:rsidRPr="00BE68F8">
              <w:rPr>
                <w:szCs w:val="20"/>
              </w:rPr>
              <w:t xml:space="preserve">Bredejere må uden tilladelse oppumpe vand fra åbne vandløb og fra brønde på rørlagte vandløb til kreaturvanding. </w:t>
            </w:r>
          </w:p>
          <w:p w:rsidR="00CA56DA" w:rsidRPr="00BE68F8" w:rsidRDefault="00CA56DA" w:rsidP="00CA56DA">
            <w:pPr>
              <w:rPr>
                <w:szCs w:val="20"/>
              </w:rPr>
            </w:pPr>
            <w:r w:rsidRPr="00BE68F8">
              <w:rPr>
                <w:szCs w:val="20"/>
              </w:rPr>
              <w:t>Oppumpningen må kun ske med mulepumpe eller vindpumpe.</w:t>
            </w: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  <w:r>
              <w:rPr>
                <w:rFonts w:cs="TimesNewRomanPS-BoldMT"/>
                <w:bCs/>
                <w:szCs w:val="20"/>
              </w:rPr>
              <w:t>Alle andre former for vandindvinding kræver tilladelse.</w:t>
            </w: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Bestemmelser om kreaturvanding i regulativerne udgår og erstattes af bestemmelse</w:t>
            </w:r>
            <w:r>
              <w:rPr>
                <w:rFonts w:cs="TimesNewRomanPS-BoldMT"/>
                <w:bCs/>
                <w:szCs w:val="20"/>
              </w:rPr>
              <w:t>n</w:t>
            </w:r>
            <w:r w:rsidRPr="00BE68F8">
              <w:rPr>
                <w:rFonts w:cs="TimesNewRomanPS-BoldMT"/>
                <w:bCs/>
                <w:szCs w:val="20"/>
              </w:rPr>
              <w:t xml:space="preserve"> i dette fællesregulativ.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Pr="00BE68F8" w:rsidRDefault="00832633" w:rsidP="00CA56DA">
      <w:pPr>
        <w:rPr>
          <w:b/>
          <w:sz w:val="24"/>
        </w:rPr>
      </w:pPr>
      <w:r>
        <w:rPr>
          <w:b/>
          <w:sz w:val="24"/>
        </w:rPr>
        <w:br w:type="page"/>
      </w:r>
      <w:r w:rsidR="00CA56DA" w:rsidRPr="00BE68F8">
        <w:rPr>
          <w:b/>
          <w:sz w:val="24"/>
        </w:rPr>
        <w:lastRenderedPageBreak/>
        <w:t>10. Beplantning og bevarelse af skyggegivende vegetation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DE08CA" w:rsidRPr="00BE68F8" w:rsidTr="00855D38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DE08CA" w:rsidRPr="00BE68F8" w:rsidRDefault="00DE08CA" w:rsidP="00855D38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  <w:t>I fællesregulativet</w:t>
            </w:r>
            <w:r>
              <w:rPr>
                <w:rFonts w:cs="TimesNewRomanPS-BoldMT"/>
                <w:bCs/>
                <w:szCs w:val="20"/>
              </w:rPr>
              <w:t xml:space="preserve"> gives</w:t>
            </w:r>
            <w:r w:rsidRPr="00BE68F8">
              <w:rPr>
                <w:rFonts w:cs="TimesNewRomanPS-BoldMT"/>
                <w:bCs/>
                <w:szCs w:val="20"/>
              </w:rPr>
              <w:t xml:space="preserve"> følgende </w:t>
            </w:r>
            <w:r>
              <w:rPr>
                <w:rFonts w:cs="TimesNewRomanPS-BoldMT"/>
                <w:bCs/>
                <w:szCs w:val="20"/>
              </w:rPr>
              <w:t>generelle beskrivelse af</w:t>
            </w:r>
            <w:r w:rsidRPr="00BE68F8">
              <w:rPr>
                <w:rFonts w:cs="TimesNewRomanPS-BoldMT"/>
                <w:bCs/>
                <w:szCs w:val="20"/>
              </w:rPr>
              <w:t xml:space="preserve"> beplantning langs offentlige vandløb:</w:t>
            </w:r>
          </w:p>
          <w:p w:rsidR="00DE08CA" w:rsidRPr="00EC1887" w:rsidRDefault="00DE08CA" w:rsidP="00855D38">
            <w:pPr>
              <w:rPr>
                <w:rFonts w:cs="TimesNewRomanPS-BoldMT"/>
                <w:bCs/>
                <w:szCs w:val="20"/>
              </w:rPr>
            </w:pPr>
          </w:p>
          <w:p w:rsidR="00DE08CA" w:rsidRPr="00180501" w:rsidRDefault="00DE08CA" w:rsidP="00DE08CA">
            <w:pPr>
              <w:pStyle w:val="Listeafsnit"/>
              <w:numPr>
                <w:ilvl w:val="0"/>
                <w:numId w:val="24"/>
              </w:numPr>
              <w:rPr>
                <w:rFonts w:cs="TimesNewRomanPS-BoldMT"/>
                <w:bCs/>
                <w:szCs w:val="20"/>
              </w:rPr>
            </w:pPr>
            <w:r w:rsidRPr="00180501">
              <w:rPr>
                <w:rFonts w:cs="TimesNewRomanPS-BoldMT"/>
                <w:bCs/>
                <w:szCs w:val="20"/>
              </w:rPr>
              <w:t xml:space="preserve">Vandløbsmyndigheden kan plante skyggegivende vegetation langs åbne vandløb </w:t>
            </w:r>
            <w:r>
              <w:rPr>
                <w:rFonts w:cs="TimesNewRomanPS-BoldMT"/>
                <w:bCs/>
                <w:szCs w:val="20"/>
              </w:rPr>
              <w:t xml:space="preserve">på brinker og 2 meter bræmmer </w:t>
            </w:r>
            <w:r w:rsidRPr="00180501">
              <w:rPr>
                <w:rFonts w:cs="TimesNewRomanPS-BoldMT"/>
                <w:bCs/>
                <w:szCs w:val="20"/>
              </w:rPr>
              <w:t>som led i vedligeholdelsen</w:t>
            </w:r>
          </w:p>
          <w:p w:rsidR="00DE08CA" w:rsidRDefault="00DE08CA" w:rsidP="00855D38">
            <w:pPr>
              <w:rPr>
                <w:rFonts w:cs="TimesNewRomanPS-BoldMT"/>
                <w:bCs/>
                <w:szCs w:val="20"/>
                <w:u w:val="single"/>
              </w:rPr>
            </w:pPr>
          </w:p>
          <w:p w:rsidR="00DE08CA" w:rsidRPr="00EC1887" w:rsidRDefault="00DE08CA" w:rsidP="00DE08CA">
            <w:pPr>
              <w:numPr>
                <w:ilvl w:val="0"/>
                <w:numId w:val="26"/>
              </w:numPr>
              <w:rPr>
                <w:rFonts w:cs="TimesNewRomanPS-BoldMT"/>
                <w:bCs/>
                <w:szCs w:val="20"/>
              </w:rPr>
            </w:pPr>
            <w:r w:rsidRPr="00EC1887">
              <w:rPr>
                <w:rFonts w:cs="TimesNewRomanPS-BoldMT"/>
                <w:bCs/>
                <w:szCs w:val="20"/>
              </w:rPr>
              <w:t xml:space="preserve">Ingen må </w:t>
            </w:r>
            <w:r>
              <w:rPr>
                <w:rFonts w:cs="TimesNewRomanPS-BoldMT"/>
                <w:bCs/>
                <w:szCs w:val="20"/>
              </w:rPr>
              <w:t xml:space="preserve">ved rørlagte vandløb </w:t>
            </w:r>
            <w:r w:rsidRPr="00EC1887">
              <w:rPr>
                <w:rFonts w:cs="TimesNewRomanPS-BoldMT"/>
                <w:bCs/>
                <w:szCs w:val="20"/>
              </w:rPr>
              <w:t>foretage beplantning så nær rørlagte</w:t>
            </w:r>
            <w:r>
              <w:rPr>
                <w:rFonts w:cs="TimesNewRomanPS-BoldMT"/>
                <w:bCs/>
                <w:szCs w:val="20"/>
              </w:rPr>
              <w:t xml:space="preserve"> </w:t>
            </w:r>
            <w:r w:rsidRPr="00EC1887">
              <w:rPr>
                <w:rFonts w:cs="TimesNewRomanPS-BoldMT"/>
                <w:bCs/>
                <w:szCs w:val="20"/>
              </w:rPr>
              <w:t xml:space="preserve">strækninger på vandløb, at der er fare for, at rørledningen beskadiges eller tilstoppes </w:t>
            </w:r>
            <w:r>
              <w:rPr>
                <w:rFonts w:cs="TimesNewRomanPS-BoldMT"/>
                <w:bCs/>
                <w:szCs w:val="20"/>
              </w:rPr>
              <w:br/>
            </w:r>
          </w:p>
          <w:p w:rsidR="005E0FE1" w:rsidRDefault="00DE08CA" w:rsidP="005E0FE1">
            <w:pPr>
              <w:pStyle w:val="Listeafsnit"/>
              <w:numPr>
                <w:ilvl w:val="0"/>
                <w:numId w:val="27"/>
              </w:numPr>
              <w:rPr>
                <w:rFonts w:cs="TimesNewRomanPS-BoldMT"/>
                <w:bCs/>
                <w:szCs w:val="20"/>
              </w:rPr>
            </w:pPr>
            <w:r w:rsidRPr="005E0FE1">
              <w:rPr>
                <w:rFonts w:cs="TimesNewRomanPS-BoldMT"/>
                <w:bCs/>
                <w:szCs w:val="20"/>
              </w:rPr>
              <w:t>Fredningsbestemmelser om beplantning går forud for regulativernes bestemmelser og skal altid efterkommes</w:t>
            </w:r>
          </w:p>
          <w:p w:rsidR="005E0FE1" w:rsidRDefault="005E0FE1" w:rsidP="005E0FE1">
            <w:pPr>
              <w:pStyle w:val="Listeafsnit"/>
              <w:ind w:left="720"/>
              <w:rPr>
                <w:rFonts w:cs="TimesNewRomanPS-BoldMT"/>
                <w:bCs/>
                <w:szCs w:val="20"/>
              </w:rPr>
            </w:pPr>
          </w:p>
          <w:p w:rsidR="005E0FE1" w:rsidRPr="005E0FE1" w:rsidRDefault="005E0FE1" w:rsidP="005E0FE1">
            <w:pPr>
              <w:pStyle w:val="Listeafsnit"/>
              <w:numPr>
                <w:ilvl w:val="0"/>
                <w:numId w:val="27"/>
              </w:numPr>
              <w:rPr>
                <w:rFonts w:cs="TimesNewRomanPS-BoldMT"/>
                <w:bCs/>
                <w:szCs w:val="20"/>
              </w:rPr>
            </w:pPr>
            <w:r>
              <w:rPr>
                <w:rFonts w:cs="TimesNewRomanPS-BoldMT"/>
                <w:bCs/>
                <w:szCs w:val="20"/>
              </w:rPr>
              <w:t>Nyplantning langs åbne vandløb kan ske under hensyntagen til kendte drænudløb</w:t>
            </w:r>
          </w:p>
          <w:p w:rsidR="005E0FE1" w:rsidRPr="00EC1887" w:rsidRDefault="005E0FE1" w:rsidP="005E0FE1">
            <w:pPr>
              <w:pStyle w:val="Listeafsnit"/>
              <w:ind w:left="0"/>
              <w:rPr>
                <w:rFonts w:cs="TimesNewRomanPS-BoldMT"/>
                <w:bCs/>
                <w:szCs w:val="20"/>
              </w:rPr>
            </w:pPr>
          </w:p>
          <w:p w:rsidR="00DE08CA" w:rsidRDefault="00DE08CA" w:rsidP="00855D38">
            <w:pPr>
              <w:rPr>
                <w:rFonts w:cs="TimesNewRomanPS-BoldMT"/>
                <w:bCs/>
                <w:szCs w:val="20"/>
                <w:u w:val="single"/>
              </w:rPr>
            </w:pPr>
          </w:p>
          <w:p w:rsidR="00DE08CA" w:rsidRDefault="00DE08CA" w:rsidP="00855D38">
            <w:pPr>
              <w:rPr>
                <w:rFonts w:cs="TimesNewRomanPS-BoldMT"/>
                <w:bCs/>
                <w:szCs w:val="20"/>
                <w:u w:val="single"/>
              </w:rPr>
            </w:pPr>
          </w:p>
          <w:p w:rsidR="00DE08CA" w:rsidRPr="00BE68F8" w:rsidRDefault="00DE08CA" w:rsidP="00855D38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 xml:space="preserve">I fællesregulativet fastsættes følgende </w:t>
            </w:r>
            <w:r>
              <w:rPr>
                <w:rFonts w:cs="TimesNewRomanPS-BoldMT"/>
                <w:bCs/>
                <w:szCs w:val="20"/>
              </w:rPr>
              <w:t>generelle bestemmelse om</w:t>
            </w:r>
            <w:r w:rsidRPr="00BE68F8">
              <w:rPr>
                <w:rFonts w:cs="TimesNewRomanPS-BoldMT"/>
                <w:bCs/>
                <w:szCs w:val="20"/>
              </w:rPr>
              <w:t xml:space="preserve"> beplantning</w:t>
            </w:r>
            <w:r>
              <w:rPr>
                <w:rFonts w:cs="TimesNewRomanPS-BoldMT"/>
                <w:bCs/>
                <w:szCs w:val="20"/>
              </w:rPr>
              <w:t>en og dens vedligeholdelse</w:t>
            </w:r>
            <w:r w:rsidRPr="00BE68F8">
              <w:rPr>
                <w:rFonts w:cs="TimesNewRomanPS-BoldMT"/>
                <w:bCs/>
                <w:szCs w:val="20"/>
              </w:rPr>
              <w:t xml:space="preserve"> langs alle offentlige åbne vandløb</w:t>
            </w:r>
            <w:r>
              <w:rPr>
                <w:rFonts w:cs="TimesNewRomanPS-BoldMT"/>
                <w:bCs/>
                <w:szCs w:val="20"/>
              </w:rPr>
              <w:t xml:space="preserve"> på brinker og 2 meter bræmmer</w:t>
            </w:r>
            <w:r w:rsidRPr="00BE68F8">
              <w:rPr>
                <w:rFonts w:cs="TimesNewRomanPS-BoldMT"/>
                <w:bCs/>
                <w:szCs w:val="20"/>
              </w:rPr>
              <w:t>:</w:t>
            </w:r>
          </w:p>
          <w:p w:rsidR="00DE08CA" w:rsidRDefault="00DE08CA" w:rsidP="00855D38">
            <w:pPr>
              <w:rPr>
                <w:rFonts w:cs="TimesNewRomanPS-BoldMT"/>
                <w:bCs/>
                <w:szCs w:val="20"/>
                <w:u w:val="single"/>
              </w:rPr>
            </w:pPr>
          </w:p>
          <w:p w:rsidR="00DE08CA" w:rsidRDefault="00DE08CA" w:rsidP="00DE08CA">
            <w:pPr>
              <w:numPr>
                <w:ilvl w:val="0"/>
                <w:numId w:val="26"/>
              </w:numPr>
              <w:rPr>
                <w:rFonts w:cs="TimesNewRomanPS-BoldMT"/>
                <w:bCs/>
                <w:szCs w:val="20"/>
              </w:rPr>
            </w:pPr>
            <w:r w:rsidRPr="00EC1887">
              <w:rPr>
                <w:rFonts w:cs="TimesNewRomanPS-BoldMT"/>
                <w:bCs/>
                <w:szCs w:val="20"/>
              </w:rPr>
              <w:t>Den skyggegivende beplantning på vandløbenes bræmmer og brinker skal bevares</w:t>
            </w:r>
          </w:p>
          <w:p w:rsidR="00DE08CA" w:rsidRDefault="00DE08CA" w:rsidP="00855D38">
            <w:pPr>
              <w:rPr>
                <w:rFonts w:cs="TimesNewRomanPS-BoldMT"/>
                <w:bCs/>
                <w:szCs w:val="20"/>
                <w:u w:val="single"/>
              </w:rPr>
            </w:pPr>
          </w:p>
          <w:p w:rsidR="00DE08CA" w:rsidRPr="00EC1887" w:rsidRDefault="00DE08CA" w:rsidP="00DE08CA">
            <w:pPr>
              <w:pStyle w:val="Listeafsnit"/>
              <w:numPr>
                <w:ilvl w:val="0"/>
                <w:numId w:val="24"/>
              </w:numPr>
              <w:rPr>
                <w:rFonts w:cs="TimesNewRomanPS-BoldMT"/>
                <w:bCs/>
                <w:szCs w:val="20"/>
              </w:rPr>
            </w:pPr>
            <w:r>
              <w:rPr>
                <w:rFonts w:cs="TimesNewRomanPS-BoldMT"/>
                <w:bCs/>
                <w:szCs w:val="20"/>
              </w:rPr>
              <w:t>Vandløbsmyndighedens b</w:t>
            </w:r>
            <w:r w:rsidRPr="00EC1887">
              <w:rPr>
                <w:rFonts w:cs="TimesNewRomanPS-BoldMT"/>
                <w:bCs/>
                <w:szCs w:val="20"/>
              </w:rPr>
              <w:t>eskær</w:t>
            </w:r>
            <w:r>
              <w:rPr>
                <w:rFonts w:cs="TimesNewRomanPS-BoldMT"/>
                <w:bCs/>
                <w:szCs w:val="20"/>
              </w:rPr>
              <w:t>ing</w:t>
            </w:r>
            <w:r w:rsidRPr="00EC1887">
              <w:rPr>
                <w:rFonts w:cs="TimesNewRomanPS-BoldMT"/>
                <w:bCs/>
                <w:szCs w:val="20"/>
              </w:rPr>
              <w:t xml:space="preserve"> af hensyn til afstrømningen udføres </w:t>
            </w:r>
            <w:r>
              <w:rPr>
                <w:rFonts w:cs="TimesNewRomanPS-BoldMT"/>
                <w:bCs/>
                <w:szCs w:val="20"/>
              </w:rPr>
              <w:t xml:space="preserve">overvejende </w:t>
            </w:r>
            <w:r w:rsidRPr="00EC1887">
              <w:rPr>
                <w:rFonts w:cs="TimesNewRomanPS-BoldMT"/>
                <w:bCs/>
                <w:szCs w:val="20"/>
              </w:rPr>
              <w:t>i vinterhalvåret og betragtes som sædvanlig vedligeholdelse</w:t>
            </w:r>
            <w:r>
              <w:rPr>
                <w:rFonts w:cs="TimesNewRomanPS-BoldMT"/>
                <w:bCs/>
                <w:szCs w:val="20"/>
              </w:rPr>
              <w:br/>
            </w:r>
          </w:p>
          <w:p w:rsidR="00DE08CA" w:rsidRPr="00887D9C" w:rsidRDefault="00DE08CA" w:rsidP="00DE08CA">
            <w:pPr>
              <w:pStyle w:val="Listeafsnit"/>
              <w:numPr>
                <w:ilvl w:val="0"/>
                <w:numId w:val="33"/>
              </w:numPr>
              <w:rPr>
                <w:rFonts w:cs="TimesNewRomanPS-BoldMT"/>
                <w:bCs/>
                <w:szCs w:val="20"/>
              </w:rPr>
            </w:pPr>
            <w:r w:rsidRPr="00887D9C">
              <w:rPr>
                <w:rFonts w:cs="TimesNewRomanPS-BoldMT"/>
                <w:bCs/>
                <w:szCs w:val="20"/>
              </w:rPr>
              <w:t>Bredejerne må beskære beplantningen uden for 2 meter bræmmerne i landzone og oven for øverste vandløbskant i byzone</w:t>
            </w:r>
            <w:r w:rsidRPr="00887D9C">
              <w:rPr>
                <w:rFonts w:cs="TimesNewRomanPS-BoldMT"/>
                <w:bCs/>
                <w:szCs w:val="20"/>
              </w:rPr>
              <w:br/>
            </w:r>
          </w:p>
          <w:p w:rsidR="00DE08CA" w:rsidRDefault="00DE08CA" w:rsidP="00855D38">
            <w:pPr>
              <w:ind w:left="283"/>
              <w:rPr>
                <w:rFonts w:cs="TimesNewRomanPS-BoldMT"/>
                <w:bCs/>
                <w:szCs w:val="20"/>
              </w:rPr>
            </w:pPr>
            <w:r>
              <w:rPr>
                <w:rFonts w:cs="TimesNewRomanPS-BoldMT"/>
                <w:bCs/>
                <w:szCs w:val="20"/>
              </w:rPr>
              <w:t>Væltede træer og buske</w:t>
            </w:r>
          </w:p>
          <w:p w:rsidR="00DE08CA" w:rsidRDefault="00DE08CA" w:rsidP="00DE08CA">
            <w:pPr>
              <w:numPr>
                <w:ilvl w:val="0"/>
                <w:numId w:val="33"/>
              </w:numPr>
              <w:rPr>
                <w:rFonts w:cs="TimesNewRomanPS-BoldMT"/>
                <w:bCs/>
                <w:szCs w:val="20"/>
              </w:rPr>
            </w:pPr>
            <w:r>
              <w:rPr>
                <w:rFonts w:cs="TimesNewRomanPS-BoldMT"/>
                <w:bCs/>
                <w:szCs w:val="20"/>
              </w:rPr>
              <w:t>Fjernelse af væltede træer og buske er ikke at betragte som sædvanlig vedligeholdelse. Bredejerne er ansvarlige for oprydningen</w:t>
            </w:r>
            <w:r>
              <w:rPr>
                <w:rFonts w:cs="TimesNewRomanPS-BoldMT"/>
                <w:bCs/>
                <w:szCs w:val="20"/>
              </w:rPr>
              <w:br/>
            </w:r>
          </w:p>
          <w:p w:rsidR="00DE08CA" w:rsidRDefault="00DE08CA" w:rsidP="00DE08CA">
            <w:pPr>
              <w:numPr>
                <w:ilvl w:val="0"/>
                <w:numId w:val="33"/>
              </w:numPr>
              <w:rPr>
                <w:rFonts w:cs="TimesNewRomanPS-BoldMT"/>
                <w:bCs/>
                <w:szCs w:val="20"/>
              </w:rPr>
            </w:pPr>
            <w:r>
              <w:rPr>
                <w:rFonts w:cs="TimesNewRomanPS-BoldMT"/>
                <w:bCs/>
                <w:szCs w:val="20"/>
              </w:rPr>
              <w:t>Vandløbsmyndigheden skære</w:t>
            </w:r>
            <w:r w:rsidR="005E0FE1">
              <w:rPr>
                <w:rFonts w:cs="TimesNewRomanPS-BoldMT"/>
                <w:bCs/>
                <w:szCs w:val="20"/>
              </w:rPr>
              <w:t>r</w:t>
            </w:r>
            <w:r>
              <w:rPr>
                <w:rFonts w:cs="TimesNewRomanPS-BoldMT"/>
                <w:bCs/>
                <w:szCs w:val="20"/>
              </w:rPr>
              <w:t xml:space="preserve"> de dele af væltede træer af, som har</w:t>
            </w:r>
            <w:r w:rsidR="005E0FE1">
              <w:rPr>
                <w:rFonts w:cs="TimesNewRomanPS-BoldMT"/>
                <w:bCs/>
                <w:szCs w:val="20"/>
              </w:rPr>
              <w:t xml:space="preserve"> væsentlig </w:t>
            </w:r>
            <w:r>
              <w:rPr>
                <w:rFonts w:cs="TimesNewRomanPS-BoldMT"/>
                <w:bCs/>
                <w:szCs w:val="20"/>
              </w:rPr>
              <w:t xml:space="preserve"> indflydelse på afstrømning og miljø </w:t>
            </w:r>
          </w:p>
          <w:p w:rsidR="00DE08CA" w:rsidRDefault="00DE08CA" w:rsidP="00855D38">
            <w:pPr>
              <w:rPr>
                <w:rFonts w:cs="TimesNewRomanPS-BoldMT"/>
                <w:bCs/>
                <w:szCs w:val="20"/>
              </w:rPr>
            </w:pPr>
          </w:p>
          <w:p w:rsidR="00DE08CA" w:rsidRDefault="00DE08CA" w:rsidP="00855D38">
            <w:pPr>
              <w:rPr>
                <w:rFonts w:cs="TimesNewRomanPS-BoldMT"/>
                <w:bCs/>
                <w:szCs w:val="20"/>
              </w:rPr>
            </w:pPr>
          </w:p>
          <w:p w:rsidR="00DE08CA" w:rsidRPr="00EC1887" w:rsidRDefault="00DE08CA" w:rsidP="00855D38">
            <w:pPr>
              <w:rPr>
                <w:b/>
                <w:szCs w:val="20"/>
              </w:rPr>
            </w:pPr>
            <w:r w:rsidRPr="00EC1887">
              <w:rPr>
                <w:szCs w:val="20"/>
              </w:rPr>
              <w:t>Hvis rørlagte strækninger genåbnes, vil bestemmelse</w:t>
            </w:r>
            <w:r>
              <w:rPr>
                <w:szCs w:val="20"/>
              </w:rPr>
              <w:t>r for åbne vandløb</w:t>
            </w:r>
            <w:r w:rsidRPr="00EC1887">
              <w:rPr>
                <w:szCs w:val="20"/>
              </w:rPr>
              <w:t xml:space="preserve"> gælde</w:t>
            </w:r>
            <w:r>
              <w:rPr>
                <w:szCs w:val="20"/>
              </w:rPr>
              <w:t>.</w:t>
            </w:r>
            <w:r w:rsidRPr="00EC1887">
              <w:rPr>
                <w:szCs w:val="20"/>
              </w:rPr>
              <w:t xml:space="preserve"> </w:t>
            </w:r>
          </w:p>
          <w:p w:rsidR="00DE08CA" w:rsidRPr="00EC1887" w:rsidRDefault="00DE08CA" w:rsidP="00855D38">
            <w:pPr>
              <w:rPr>
                <w:rFonts w:cs="TimesNewRomanPS-BoldMT"/>
                <w:bCs/>
                <w:szCs w:val="20"/>
              </w:rPr>
            </w:pPr>
          </w:p>
          <w:p w:rsidR="00DE08CA" w:rsidRPr="00EC1887" w:rsidRDefault="00DE08CA" w:rsidP="00855D38">
            <w:pPr>
              <w:rPr>
                <w:rFonts w:cs="TimesNewRomanPS-BoldMT"/>
                <w:bCs/>
                <w:szCs w:val="20"/>
              </w:rPr>
            </w:pPr>
          </w:p>
          <w:p w:rsidR="00DE08CA" w:rsidRPr="00BE68F8" w:rsidRDefault="00DE08CA" w:rsidP="00855D38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Bestemmelser om b</w:t>
            </w:r>
            <w:r w:rsidRPr="00BE68F8">
              <w:rPr>
                <w:szCs w:val="20"/>
              </w:rPr>
              <w:t>eplantning og bevarelse af skyggegivende vegetation</w:t>
            </w:r>
            <w:r w:rsidRPr="00BE68F8">
              <w:rPr>
                <w:rFonts w:cs="TimesNewRomanPS-BoldMT"/>
                <w:bCs/>
                <w:szCs w:val="20"/>
              </w:rPr>
              <w:t xml:space="preserve"> i regulativerne udgår og erstattes af bestemmelse</w:t>
            </w:r>
            <w:r>
              <w:rPr>
                <w:rFonts w:cs="TimesNewRomanPS-BoldMT"/>
                <w:bCs/>
                <w:szCs w:val="20"/>
              </w:rPr>
              <w:t>n</w:t>
            </w:r>
            <w:r w:rsidRPr="00BE68F8">
              <w:rPr>
                <w:rFonts w:cs="TimesNewRomanPS-BoldMT"/>
                <w:bCs/>
                <w:szCs w:val="20"/>
              </w:rPr>
              <w:t xml:space="preserve"> i dette fællesregulativ.</w:t>
            </w:r>
          </w:p>
          <w:p w:rsidR="00DE08CA" w:rsidRPr="00BE68F8" w:rsidRDefault="00DE08CA" w:rsidP="00855D38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Pr="00BE68F8" w:rsidRDefault="00832633" w:rsidP="00CA56DA">
      <w:pPr>
        <w:rPr>
          <w:b/>
          <w:sz w:val="24"/>
        </w:rPr>
      </w:pPr>
      <w:r>
        <w:rPr>
          <w:b/>
          <w:sz w:val="24"/>
        </w:rPr>
        <w:br w:type="page"/>
      </w:r>
      <w:r w:rsidR="00CA56DA" w:rsidRPr="00BE68F8">
        <w:rPr>
          <w:b/>
          <w:sz w:val="24"/>
        </w:rPr>
        <w:lastRenderedPageBreak/>
        <w:t>11. Udløb for dræn- og spildevandsledninger</w:t>
      </w:r>
    </w:p>
    <w:p w:rsidR="00CA56DA" w:rsidRPr="00BE68F8" w:rsidRDefault="00CA56DA" w:rsidP="00CA56DA">
      <w:pPr>
        <w:rPr>
          <w:szCs w:val="20"/>
        </w:rPr>
      </w:pPr>
    </w:p>
    <w:p w:rsidR="00CA56DA" w:rsidRPr="00BE68F8" w:rsidRDefault="00CA56DA" w:rsidP="00CA56DA">
      <w:pPr>
        <w:tabs>
          <w:tab w:val="left" w:pos="1740"/>
        </w:tabs>
        <w:rPr>
          <w:b/>
          <w:szCs w:val="20"/>
        </w:rPr>
      </w:pPr>
      <w:r w:rsidRPr="00BE68F8">
        <w:rPr>
          <w:b/>
          <w:szCs w:val="20"/>
        </w:rPr>
        <w:t>11.1. Placering af dræn- og spildevandsudløb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  <w:t xml:space="preserve">I fællesregulativet fastsættes følgende </w:t>
            </w:r>
            <w:r>
              <w:rPr>
                <w:rFonts w:cs="TimesNewRomanPS-BoldMT"/>
                <w:bCs/>
                <w:szCs w:val="20"/>
              </w:rPr>
              <w:t xml:space="preserve">generelle </w:t>
            </w:r>
            <w:r w:rsidRPr="00BE68F8">
              <w:rPr>
                <w:rFonts w:cs="TimesNewRomanPS-BoldMT"/>
                <w:bCs/>
                <w:szCs w:val="20"/>
              </w:rPr>
              <w:t>bestemmelse om placering af dræn- og spildevandsudløb: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  <w:u w:val="single"/>
              </w:rPr>
            </w:pPr>
          </w:p>
          <w:p w:rsidR="00CA56DA" w:rsidRPr="00BE68F8" w:rsidRDefault="006B456D" w:rsidP="00CA56DA">
            <w:pPr>
              <w:rPr>
                <w:rFonts w:cs="TimesNewRomanPS-BoldMT"/>
                <w:bCs/>
                <w:szCs w:val="20"/>
              </w:rPr>
            </w:pPr>
            <w:r>
              <w:rPr>
                <w:rFonts w:cs="TimesNewRomanPS-BoldMT"/>
                <w:bCs/>
                <w:szCs w:val="20"/>
              </w:rPr>
              <w:t>Nye d</w:t>
            </w:r>
            <w:r w:rsidR="00CA56DA" w:rsidRPr="00BE68F8">
              <w:rPr>
                <w:rFonts w:cs="TimesNewRomanPS-BoldMT"/>
                <w:bCs/>
                <w:szCs w:val="20"/>
              </w:rPr>
              <w:t>ræn- og spildevandsudløb må ikke placeres dybere end 20 cm over den regulativmæssige bund, eller, hvor der er tale om vandføringsregulativer, 20 cm over den faste bund.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Alle tilslutninger til rørlagte vandløb og vandløbsstrækninger kræver godkendelse før medbenyttelse.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Bestemmelser om drænudløb i regulativerne udgår og erstattes af bestemmelse</w:t>
            </w:r>
            <w:r>
              <w:rPr>
                <w:rFonts w:cs="TimesNewRomanPS-BoldMT"/>
                <w:bCs/>
                <w:szCs w:val="20"/>
              </w:rPr>
              <w:t>n</w:t>
            </w:r>
            <w:r w:rsidRPr="00BE68F8">
              <w:rPr>
                <w:rFonts w:cs="TimesNewRomanPS-BoldMT"/>
                <w:bCs/>
                <w:szCs w:val="20"/>
              </w:rPr>
              <w:t xml:space="preserve"> i dette fællesregulativ.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Pr="00BE68F8" w:rsidRDefault="00CA56DA" w:rsidP="00CA56DA">
      <w:pPr>
        <w:rPr>
          <w:b/>
          <w:szCs w:val="20"/>
        </w:rPr>
      </w:pPr>
      <w:r w:rsidRPr="00BE68F8">
        <w:rPr>
          <w:b/>
          <w:szCs w:val="20"/>
        </w:rPr>
        <w:t>11.2. Vedligeholdelse af dræn- og spildevandsudløb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  <w:t xml:space="preserve">I fællesregulativet fastsættes følgende </w:t>
            </w:r>
            <w:r>
              <w:rPr>
                <w:rFonts w:cs="TimesNewRomanPS-BoldMT"/>
                <w:bCs/>
                <w:szCs w:val="20"/>
              </w:rPr>
              <w:t xml:space="preserve">generelle </w:t>
            </w:r>
            <w:r w:rsidRPr="00BE68F8">
              <w:rPr>
                <w:rFonts w:cs="TimesNewRomanPS-BoldMT"/>
                <w:bCs/>
                <w:szCs w:val="20"/>
              </w:rPr>
              <w:t>bestemmelse om vedligeholdelse af dræn- og spildevandsudløb: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 xml:space="preserve">Vedligeholdelse </w:t>
            </w:r>
            <w:r>
              <w:rPr>
                <w:rFonts w:cs="TimesNewRomanPS-BoldMT"/>
                <w:bCs/>
                <w:szCs w:val="20"/>
              </w:rPr>
              <w:t xml:space="preserve">af </w:t>
            </w:r>
            <w:r w:rsidRPr="00BE68F8">
              <w:rPr>
                <w:rFonts w:cs="TimesNewRomanPS-BoldMT"/>
                <w:bCs/>
                <w:szCs w:val="20"/>
              </w:rPr>
              <w:t>dræn- og spildevandsudløb påhviler den til enhver tid værende ejer af rørledningen ved udløbet i vandløbet.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Det er tilladt med håndredskaber at friholde udløbene uden at skade vandløbet og uden tilladelse fra vandløbsmyndigheden.</w:t>
            </w: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44713A" w:rsidRDefault="00CA56DA" w:rsidP="00CA56DA">
            <w:pPr>
              <w:rPr>
                <w:rFonts w:cs="TimesNewRomanPS-BoldMT"/>
                <w:bCs/>
                <w:szCs w:val="20"/>
              </w:rPr>
            </w:pPr>
            <w:r>
              <w:rPr>
                <w:rFonts w:cs="TimesNewRomanPS-BoldMT"/>
                <w:bCs/>
                <w:szCs w:val="20"/>
              </w:rPr>
              <w:t xml:space="preserve">Undtagelsesvis vedligeholdelse </w:t>
            </w:r>
            <w:r w:rsidRPr="0044713A">
              <w:rPr>
                <w:rFonts w:cs="TimesNewRomanPS-BoldMT"/>
                <w:bCs/>
                <w:szCs w:val="20"/>
              </w:rPr>
              <w:t xml:space="preserve">med maskine skal meddelelse til vandløbsmyndigheden inden udførelse. </w:t>
            </w:r>
          </w:p>
          <w:p w:rsidR="00CA56DA" w:rsidRPr="0044713A" w:rsidRDefault="00CA56DA" w:rsidP="00CA56DA">
            <w:pPr>
              <w:pStyle w:val="Listeafsnit"/>
              <w:numPr>
                <w:ilvl w:val="0"/>
                <w:numId w:val="29"/>
              </w:numPr>
              <w:rPr>
                <w:rFonts w:cs="TimesNewRomanPS-BoldMT"/>
                <w:bCs/>
                <w:szCs w:val="20"/>
              </w:rPr>
            </w:pPr>
            <w:r w:rsidRPr="0044713A">
              <w:rPr>
                <w:rFonts w:cs="TimesNewRomanPS-BoldMT"/>
                <w:bCs/>
                <w:szCs w:val="20"/>
              </w:rPr>
              <w:t>Vandløbsmyndighedens anvisninger skal følges</w:t>
            </w:r>
          </w:p>
          <w:p w:rsidR="00CA56DA" w:rsidRPr="0044713A" w:rsidRDefault="00CA56DA" w:rsidP="00CA56DA">
            <w:pPr>
              <w:pStyle w:val="Listeafsnit"/>
              <w:numPr>
                <w:ilvl w:val="0"/>
                <w:numId w:val="28"/>
              </w:numPr>
              <w:rPr>
                <w:rFonts w:cs="TimesNewRomanPS-BoldMT"/>
                <w:bCs/>
                <w:szCs w:val="20"/>
              </w:rPr>
            </w:pPr>
            <w:r w:rsidRPr="0044713A">
              <w:rPr>
                <w:rFonts w:cs="TimesNewRomanPS-BoldMT"/>
                <w:bCs/>
                <w:szCs w:val="20"/>
              </w:rPr>
              <w:t>Vedligeholdelsen må ikke have karakter af regulering af vandløbet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  <w:u w:val="single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Bestemmelser om drænudløb i regulativerne udgår og erstattes af bestemmelse</w:t>
            </w:r>
            <w:r>
              <w:rPr>
                <w:rFonts w:cs="TimesNewRomanPS-BoldMT"/>
                <w:bCs/>
                <w:szCs w:val="20"/>
              </w:rPr>
              <w:t>n</w:t>
            </w:r>
            <w:r w:rsidRPr="00BE68F8">
              <w:rPr>
                <w:rFonts w:cs="TimesNewRomanPS-BoldMT"/>
                <w:bCs/>
                <w:szCs w:val="20"/>
              </w:rPr>
              <w:t xml:space="preserve"> i dette fællesregulativ.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Pr="00BE68F8" w:rsidRDefault="00832633" w:rsidP="00CA56DA">
      <w:pPr>
        <w:rPr>
          <w:b/>
          <w:sz w:val="24"/>
        </w:rPr>
      </w:pPr>
      <w:r>
        <w:rPr>
          <w:b/>
          <w:sz w:val="24"/>
        </w:rPr>
        <w:br w:type="page"/>
      </w:r>
      <w:r w:rsidR="00CA56DA" w:rsidRPr="00BE68F8">
        <w:rPr>
          <w:b/>
          <w:sz w:val="24"/>
        </w:rPr>
        <w:lastRenderedPageBreak/>
        <w:t>12. Broer og andre bygværker</w:t>
      </w:r>
    </w:p>
    <w:p w:rsidR="00CA56DA" w:rsidRPr="00BE68F8" w:rsidRDefault="00CA56DA" w:rsidP="00CA56DA">
      <w:pPr>
        <w:rPr>
          <w:b/>
          <w:szCs w:val="20"/>
        </w:rPr>
      </w:pPr>
    </w:p>
    <w:p w:rsidR="00CA56DA" w:rsidRPr="00BE68F8" w:rsidRDefault="00CA56DA" w:rsidP="00CA56DA">
      <w:pPr>
        <w:rPr>
          <w:b/>
          <w:szCs w:val="20"/>
        </w:rPr>
      </w:pPr>
      <w:r w:rsidRPr="00BE68F8">
        <w:rPr>
          <w:b/>
          <w:szCs w:val="20"/>
        </w:rPr>
        <w:t xml:space="preserve">12.1 Dimensioner for broer og </w:t>
      </w:r>
      <w:r>
        <w:rPr>
          <w:b/>
          <w:szCs w:val="20"/>
        </w:rPr>
        <w:t xml:space="preserve">andre </w:t>
      </w:r>
      <w:r w:rsidRPr="00BE68F8">
        <w:rPr>
          <w:b/>
          <w:szCs w:val="20"/>
        </w:rPr>
        <w:t>bygværker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Pr="00EC1887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  <w:t xml:space="preserve">I fællesregulativet fastsættes følgende </w:t>
            </w:r>
            <w:r>
              <w:rPr>
                <w:rFonts w:cs="TimesNewRomanPS-BoldMT"/>
                <w:bCs/>
                <w:szCs w:val="20"/>
              </w:rPr>
              <w:t xml:space="preserve">generelle </w:t>
            </w:r>
            <w:r w:rsidRPr="00BE68F8">
              <w:rPr>
                <w:rFonts w:cs="TimesNewRomanPS-BoldMT"/>
                <w:bCs/>
                <w:szCs w:val="20"/>
              </w:rPr>
              <w:t xml:space="preserve">bestemmelse </w:t>
            </w:r>
            <w:r w:rsidRPr="00EC1887">
              <w:rPr>
                <w:rFonts w:cs="TimesNewRomanPS-BoldMT"/>
                <w:bCs/>
                <w:szCs w:val="20"/>
              </w:rPr>
              <w:t>om fremtidige mindste dimensioner for broer og andre bygværker:</w:t>
            </w:r>
          </w:p>
          <w:p w:rsidR="00CA56DA" w:rsidRPr="00EC1887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EC1887" w:rsidRDefault="00CA56DA" w:rsidP="00CA56DA">
            <w:pPr>
              <w:rPr>
                <w:szCs w:val="20"/>
              </w:rPr>
            </w:pPr>
            <w:r w:rsidRPr="00EC1887">
              <w:rPr>
                <w:szCs w:val="20"/>
              </w:rPr>
              <w:t xml:space="preserve">De enkelte regulativers oversigt over broer og andre bygværker, herunder bestemmelser om dimensioner og/eller vandføring, er fortsat gældende. </w:t>
            </w:r>
          </w:p>
          <w:p w:rsidR="00CA56DA" w:rsidRPr="00EC1887" w:rsidRDefault="00CA56DA" w:rsidP="00CA56DA">
            <w:pPr>
              <w:rPr>
                <w:szCs w:val="20"/>
              </w:rPr>
            </w:pPr>
          </w:p>
          <w:p w:rsidR="00CA56DA" w:rsidRPr="00BE68F8" w:rsidRDefault="00CA56DA" w:rsidP="00CA56DA">
            <w:pPr>
              <w:rPr>
                <w:szCs w:val="20"/>
              </w:rPr>
            </w:pPr>
            <w:r w:rsidRPr="00EC1887">
              <w:rPr>
                <w:szCs w:val="20"/>
              </w:rPr>
              <w:t>Nye broer og overkørsler ved både åbne og rørlagte vandløb skal</w:t>
            </w:r>
            <w:r w:rsidRPr="00BE68F8">
              <w:rPr>
                <w:szCs w:val="20"/>
              </w:rPr>
              <w:t xml:space="preserve"> dimensioneres således at: </w:t>
            </w:r>
          </w:p>
          <w:p w:rsidR="00CA56DA" w:rsidRDefault="00CA56DA" w:rsidP="00CA56DA">
            <w:pPr>
              <w:numPr>
                <w:ilvl w:val="0"/>
                <w:numId w:val="30"/>
              </w:numPr>
              <w:spacing w:before="120" w:after="120"/>
              <w:rPr>
                <w:szCs w:val="20"/>
              </w:rPr>
            </w:pPr>
            <w:r w:rsidRPr="00C05781">
              <w:rPr>
                <w:szCs w:val="20"/>
              </w:rPr>
              <w:t>Vandets frie løb må ikke hindres ved store afstrømninger og bredfyldte vandløb</w:t>
            </w:r>
          </w:p>
          <w:p w:rsidR="00CA56DA" w:rsidRDefault="00CA56DA" w:rsidP="00CA56DA">
            <w:pPr>
              <w:numPr>
                <w:ilvl w:val="0"/>
                <w:numId w:val="30"/>
              </w:numPr>
              <w:spacing w:before="120" w:after="120"/>
              <w:rPr>
                <w:szCs w:val="20"/>
              </w:rPr>
            </w:pPr>
            <w:r w:rsidRPr="00C05781">
              <w:rPr>
                <w:szCs w:val="20"/>
              </w:rPr>
              <w:t>Dimensioner skal have</w:t>
            </w:r>
            <w:r w:rsidR="00C97B33">
              <w:rPr>
                <w:szCs w:val="20"/>
              </w:rPr>
              <w:t xml:space="preserve"> en</w:t>
            </w:r>
            <w:r w:rsidRPr="00C05781">
              <w:rPr>
                <w:szCs w:val="20"/>
              </w:rPr>
              <w:t xml:space="preserve"> sikkerhedsfaktor på minimum 2-3 l pr. sek. </w:t>
            </w:r>
            <w:r>
              <w:rPr>
                <w:szCs w:val="20"/>
              </w:rPr>
              <w:t>p</w:t>
            </w:r>
            <w:r w:rsidRPr="00C05781">
              <w:rPr>
                <w:szCs w:val="20"/>
              </w:rPr>
              <w:t>r</w:t>
            </w:r>
            <w:r>
              <w:rPr>
                <w:szCs w:val="20"/>
              </w:rPr>
              <w:t>.</w:t>
            </w:r>
            <w:r w:rsidRPr="00C05781">
              <w:rPr>
                <w:szCs w:val="20"/>
              </w:rPr>
              <w:t xml:space="preserve"> ha</w:t>
            </w:r>
            <w:r>
              <w:rPr>
                <w:szCs w:val="20"/>
              </w:rPr>
              <w:t>.</w:t>
            </w:r>
            <w:r w:rsidRPr="00C05781">
              <w:rPr>
                <w:szCs w:val="20"/>
              </w:rPr>
              <w:t xml:space="preserve"> fra oplandet</w:t>
            </w:r>
          </w:p>
          <w:p w:rsidR="00CA56DA" w:rsidRDefault="00CA56DA" w:rsidP="00CA56DA">
            <w:pPr>
              <w:numPr>
                <w:ilvl w:val="0"/>
                <w:numId w:val="30"/>
              </w:numPr>
              <w:spacing w:before="120" w:after="120"/>
              <w:rPr>
                <w:szCs w:val="20"/>
              </w:rPr>
            </w:pPr>
            <w:r w:rsidRPr="00C05781">
              <w:rPr>
                <w:szCs w:val="20"/>
              </w:rPr>
              <w:t>Alle broer og åbne overkørsler skal være beliggende over terræn</w:t>
            </w:r>
          </w:p>
          <w:p w:rsidR="00CA56DA" w:rsidRDefault="00CA56DA" w:rsidP="00CA56DA">
            <w:pPr>
              <w:numPr>
                <w:ilvl w:val="0"/>
                <w:numId w:val="30"/>
              </w:numPr>
              <w:spacing w:before="120" w:after="120"/>
              <w:rPr>
                <w:szCs w:val="20"/>
              </w:rPr>
            </w:pPr>
            <w:r w:rsidRPr="00C05781">
              <w:rPr>
                <w:szCs w:val="20"/>
              </w:rPr>
              <w:t>Alle røroverkørsler skal være gravet 1/3 – 1/5 af rørets diameter ned i vandløbet</w:t>
            </w:r>
            <w:r>
              <w:rPr>
                <w:szCs w:val="20"/>
              </w:rPr>
              <w:t xml:space="preserve">. Der skal </w:t>
            </w:r>
            <w:r w:rsidRPr="00C05781">
              <w:rPr>
                <w:szCs w:val="20"/>
              </w:rPr>
              <w:t>etabler</w:t>
            </w:r>
            <w:r>
              <w:rPr>
                <w:szCs w:val="20"/>
              </w:rPr>
              <w:t>es en</w:t>
            </w:r>
            <w:r w:rsidRPr="00C05781">
              <w:rPr>
                <w:szCs w:val="20"/>
              </w:rPr>
              <w:t xml:space="preserve"> ny vandløbsbund i sten gennem røret</w:t>
            </w:r>
            <w:r>
              <w:rPr>
                <w:szCs w:val="20"/>
              </w:rPr>
              <w:t xml:space="preserve"> </w:t>
            </w:r>
            <w:r w:rsidRPr="00C05781">
              <w:rPr>
                <w:szCs w:val="20"/>
              </w:rPr>
              <w:t>således at vandløbsbunden fortsætter uhindret og uden indsnævring gennem røret</w:t>
            </w:r>
          </w:p>
          <w:p w:rsidR="00CA56DA" w:rsidRPr="00C05781" w:rsidRDefault="00CA56DA" w:rsidP="00CA56DA">
            <w:pPr>
              <w:numPr>
                <w:ilvl w:val="0"/>
                <w:numId w:val="30"/>
              </w:numPr>
              <w:rPr>
                <w:szCs w:val="20"/>
              </w:rPr>
            </w:pPr>
            <w:r w:rsidRPr="00C05781">
              <w:rPr>
                <w:szCs w:val="20"/>
              </w:rPr>
              <w:t xml:space="preserve">Klimatilpasning skal inddrages </w:t>
            </w: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 xml:space="preserve">Bestemmelser om </w:t>
            </w:r>
            <w:r>
              <w:rPr>
                <w:rFonts w:cs="TimesNewRomanPS-BoldMT"/>
                <w:bCs/>
                <w:szCs w:val="20"/>
              </w:rPr>
              <w:t xml:space="preserve">dimensioner for broer og andre bygværker </w:t>
            </w:r>
            <w:r w:rsidRPr="00BE68F8">
              <w:rPr>
                <w:rFonts w:cs="TimesNewRomanPS-BoldMT"/>
                <w:bCs/>
                <w:szCs w:val="20"/>
              </w:rPr>
              <w:t>i regulativerne udgår og erstattes af bestemmelse</w:t>
            </w:r>
            <w:r>
              <w:rPr>
                <w:rFonts w:cs="TimesNewRomanPS-BoldMT"/>
                <w:bCs/>
                <w:szCs w:val="20"/>
              </w:rPr>
              <w:t>n</w:t>
            </w:r>
            <w:r w:rsidRPr="00BE68F8">
              <w:rPr>
                <w:rFonts w:cs="TimesNewRomanPS-BoldMT"/>
                <w:bCs/>
                <w:szCs w:val="20"/>
              </w:rPr>
              <w:t xml:space="preserve"> i dette fællesregulativ.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Pr="00BE68F8" w:rsidRDefault="00CA56DA" w:rsidP="00CA56DA">
      <w:pPr>
        <w:rPr>
          <w:b/>
          <w:szCs w:val="20"/>
        </w:rPr>
      </w:pPr>
      <w:r w:rsidRPr="00BE68F8">
        <w:rPr>
          <w:b/>
          <w:szCs w:val="20"/>
        </w:rPr>
        <w:t xml:space="preserve">12.2 Vedligeholdelse af broer og </w:t>
      </w:r>
      <w:r>
        <w:rPr>
          <w:b/>
          <w:szCs w:val="20"/>
        </w:rPr>
        <w:t xml:space="preserve">andre </w:t>
      </w:r>
      <w:r w:rsidRPr="00BE68F8">
        <w:rPr>
          <w:b/>
          <w:szCs w:val="20"/>
        </w:rPr>
        <w:t>bygværker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  <w:t xml:space="preserve">I fællesregulativet fastsættes følgende </w:t>
            </w:r>
            <w:r>
              <w:rPr>
                <w:rFonts w:cs="TimesNewRomanPS-BoldMT"/>
                <w:bCs/>
                <w:szCs w:val="20"/>
              </w:rPr>
              <w:t xml:space="preserve">generelle </w:t>
            </w:r>
            <w:r w:rsidRPr="00BE68F8">
              <w:rPr>
                <w:rFonts w:cs="TimesNewRomanPS-BoldMT"/>
                <w:bCs/>
                <w:szCs w:val="20"/>
              </w:rPr>
              <w:t>bestemmelse om vedligeholdelse a</w:t>
            </w:r>
            <w:r>
              <w:rPr>
                <w:rFonts w:cs="TimesNewRomanPS-BoldMT"/>
                <w:bCs/>
                <w:szCs w:val="20"/>
              </w:rPr>
              <w:t>f</w:t>
            </w:r>
            <w:r w:rsidRPr="00BE68F8">
              <w:rPr>
                <w:rFonts w:cs="TimesNewRomanPS-BoldMT"/>
                <w:bCs/>
                <w:szCs w:val="20"/>
              </w:rPr>
              <w:t xml:space="preserve"> broer og bygværker:</w:t>
            </w:r>
          </w:p>
          <w:p w:rsidR="00CA56DA" w:rsidRPr="000E7D32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0E7D32">
              <w:rPr>
                <w:rFonts w:cs="TimesNewRomanPS-BoldMT"/>
                <w:bCs/>
                <w:szCs w:val="20"/>
              </w:rPr>
              <w:t>Vedligeholdelse af broer og andre bygværker</w:t>
            </w:r>
            <w:r>
              <w:rPr>
                <w:rFonts w:cs="TimesNewRomanPS-BoldMT"/>
                <w:bCs/>
                <w:szCs w:val="20"/>
              </w:rPr>
              <w:t>, herunder brinksikringer,</w:t>
            </w:r>
            <w:r w:rsidRPr="000E7D32">
              <w:rPr>
                <w:rFonts w:cs="TimesNewRomanPS-BoldMT"/>
                <w:bCs/>
                <w:szCs w:val="20"/>
              </w:rPr>
              <w:t xml:space="preserve"> påhviler de til enhver tid værende ejere af broerne og bygværkerne.</w:t>
            </w: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Default="00CA56DA" w:rsidP="00CA56DA">
            <w:pPr>
              <w:rPr>
                <w:szCs w:val="20"/>
              </w:rPr>
            </w:pPr>
            <w:r>
              <w:rPr>
                <w:szCs w:val="20"/>
              </w:rPr>
              <w:t>Ejer h</w:t>
            </w:r>
            <w:r w:rsidRPr="00DB28B3">
              <w:rPr>
                <w:szCs w:val="20"/>
              </w:rPr>
              <w:t>ar pligt til at optage og fjerne mudder, sand, grøde og andet, der har samlet sig ved broer og andre bygværker</w:t>
            </w:r>
            <w:r>
              <w:rPr>
                <w:szCs w:val="20"/>
              </w:rPr>
              <w:t>.</w:t>
            </w: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0E7D32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0E7D32">
              <w:rPr>
                <w:rFonts w:cs="TimesNewRomanPS-BoldMT"/>
                <w:bCs/>
                <w:szCs w:val="20"/>
              </w:rPr>
              <w:t>Vedligeholdelsen kan udføres på alle tider af året.</w:t>
            </w:r>
          </w:p>
          <w:p w:rsidR="00CA56DA" w:rsidRPr="000E7D32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0E7D32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0E7D32">
              <w:rPr>
                <w:rFonts w:cs="TimesNewRomanPS-BoldMT"/>
                <w:bCs/>
                <w:szCs w:val="20"/>
              </w:rPr>
              <w:t xml:space="preserve">Vedligeholdelsen må ikke skade vandløbet </w:t>
            </w:r>
            <w:r>
              <w:rPr>
                <w:rFonts w:cs="TimesNewRomanPS-BoldMT"/>
                <w:bCs/>
                <w:szCs w:val="20"/>
              </w:rPr>
              <w:t>eller</w:t>
            </w:r>
            <w:r w:rsidRPr="000E7D32">
              <w:rPr>
                <w:rFonts w:cs="TimesNewRomanPS-BoldMT"/>
                <w:bCs/>
                <w:szCs w:val="20"/>
              </w:rPr>
              <w:t xml:space="preserve"> miljøet i vandløbet.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 xml:space="preserve">Bestemmelser om </w:t>
            </w:r>
            <w:r>
              <w:rPr>
                <w:rFonts w:cs="TimesNewRomanPS-BoldMT"/>
                <w:bCs/>
                <w:szCs w:val="20"/>
              </w:rPr>
              <w:t xml:space="preserve">vedligeholdelse af broer og andre bygværker </w:t>
            </w:r>
            <w:r w:rsidRPr="00BE68F8">
              <w:rPr>
                <w:rFonts w:cs="TimesNewRomanPS-BoldMT"/>
                <w:bCs/>
                <w:szCs w:val="20"/>
              </w:rPr>
              <w:t>i regulativerne udgår og erstattes af bestemmelse</w:t>
            </w:r>
            <w:r>
              <w:rPr>
                <w:rFonts w:cs="TimesNewRomanPS-BoldMT"/>
                <w:bCs/>
                <w:szCs w:val="20"/>
              </w:rPr>
              <w:t>n</w:t>
            </w:r>
            <w:r w:rsidRPr="00BE68F8">
              <w:rPr>
                <w:rFonts w:cs="TimesNewRomanPS-BoldMT"/>
                <w:bCs/>
                <w:szCs w:val="20"/>
              </w:rPr>
              <w:t xml:space="preserve"> i dette fællesregulativ.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 w:val="24"/>
        </w:rPr>
      </w:pPr>
      <w:r w:rsidRPr="00420370">
        <w:rPr>
          <w:b/>
          <w:sz w:val="24"/>
        </w:rPr>
        <w:t>13. Opstemningsanlæg, flodemål m.v.</w:t>
      </w:r>
    </w:p>
    <w:p w:rsidR="00CA56DA" w:rsidRPr="00420370" w:rsidRDefault="00CA56DA" w:rsidP="00CA56DA">
      <w:pPr>
        <w:rPr>
          <w:b/>
          <w:szCs w:val="20"/>
        </w:rPr>
      </w:pPr>
    </w:p>
    <w:p w:rsidR="00CA56DA" w:rsidRPr="00BE68F8" w:rsidRDefault="00CA56DA" w:rsidP="00CA56DA">
      <w:pPr>
        <w:rPr>
          <w:b/>
          <w:szCs w:val="20"/>
        </w:rPr>
      </w:pPr>
      <w:r w:rsidRPr="00BE68F8">
        <w:rPr>
          <w:b/>
          <w:szCs w:val="20"/>
        </w:rPr>
        <w:t>13.1. Dimensioner af opstemningsanlæg, flodemål m.v.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Pr="00BE68F8" w:rsidRDefault="00CA56DA" w:rsidP="00CA56DA">
            <w:pPr>
              <w:rPr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</w:r>
            <w:r w:rsidRPr="00BE68F8">
              <w:rPr>
                <w:szCs w:val="20"/>
              </w:rPr>
              <w:t>De enkelte regulativers beskrivelser af opstemningsanlæg, flodemål m.v., herunder bes</w:t>
            </w:r>
            <w:r>
              <w:rPr>
                <w:szCs w:val="20"/>
              </w:rPr>
              <w:t>krivelser af</w:t>
            </w:r>
            <w:r w:rsidRPr="00BE68F8">
              <w:rPr>
                <w:szCs w:val="20"/>
              </w:rPr>
              <w:t xml:space="preserve"> dimensioner og/eller vandføring, er fortsat gældende. 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Pr="00BE68F8" w:rsidRDefault="00CA56DA" w:rsidP="00CA56DA">
      <w:pPr>
        <w:rPr>
          <w:b/>
          <w:szCs w:val="20"/>
        </w:rPr>
      </w:pPr>
      <w:r w:rsidRPr="00BE68F8">
        <w:rPr>
          <w:b/>
          <w:szCs w:val="20"/>
        </w:rPr>
        <w:t>13.2 Vedligeholdelse af opstemningsanlæg, flodemål m.v.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Default="00CA56DA" w:rsidP="00CA56DA">
            <w:pPr>
              <w:rPr>
                <w:szCs w:val="20"/>
              </w:rPr>
            </w:pPr>
          </w:p>
          <w:p w:rsidR="00CA56DA" w:rsidRDefault="00CA56DA" w:rsidP="00CA56DA">
            <w:pPr>
              <w:rPr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I fællesregulativet fastsættes følgende generelle bes</w:t>
            </w:r>
            <w:r>
              <w:rPr>
                <w:rFonts w:cs="TimesNewRomanPS-BoldMT"/>
                <w:bCs/>
                <w:szCs w:val="20"/>
              </w:rPr>
              <w:t xml:space="preserve">krivelse </w:t>
            </w:r>
            <w:r w:rsidRPr="00BE68F8">
              <w:rPr>
                <w:rFonts w:cs="TimesNewRomanPS-BoldMT"/>
                <w:bCs/>
                <w:szCs w:val="20"/>
              </w:rPr>
              <w:t xml:space="preserve">om </w:t>
            </w:r>
            <w:r>
              <w:rPr>
                <w:rFonts w:cs="TimesNewRomanPS-BoldMT"/>
                <w:bCs/>
                <w:szCs w:val="20"/>
              </w:rPr>
              <w:t>vedligeholdelsen af opstemningsanlæg, flodemål m.v.</w:t>
            </w:r>
            <w:r w:rsidRPr="00BE68F8">
              <w:rPr>
                <w:rFonts w:cs="TimesNewRomanPS-BoldMT"/>
                <w:bCs/>
                <w:szCs w:val="20"/>
              </w:rPr>
              <w:t>:</w:t>
            </w:r>
          </w:p>
          <w:p w:rsidR="00CA56DA" w:rsidRDefault="00CA56DA" w:rsidP="00CA56DA">
            <w:pPr>
              <w:rPr>
                <w:szCs w:val="20"/>
              </w:rPr>
            </w:pPr>
          </w:p>
          <w:p w:rsidR="00CA56DA" w:rsidRDefault="00CA56DA" w:rsidP="00CA56DA">
            <w:pPr>
              <w:rPr>
                <w:szCs w:val="20"/>
              </w:rPr>
            </w:pPr>
            <w:r>
              <w:rPr>
                <w:szCs w:val="20"/>
              </w:rPr>
              <w:t xml:space="preserve">Vedligeholdelse af opstemningsanlæg m.v. påhviler den til enhver tid værende ejer. </w:t>
            </w:r>
          </w:p>
          <w:p w:rsidR="00CA56DA" w:rsidRDefault="00CA56DA" w:rsidP="00CA56DA">
            <w:pPr>
              <w:rPr>
                <w:szCs w:val="20"/>
              </w:rPr>
            </w:pPr>
          </w:p>
          <w:p w:rsidR="00CA56DA" w:rsidRPr="00BE68F8" w:rsidRDefault="00CA56DA" w:rsidP="00CA56DA">
            <w:pPr>
              <w:rPr>
                <w:szCs w:val="20"/>
              </w:rPr>
            </w:pPr>
            <w:r>
              <w:rPr>
                <w:szCs w:val="20"/>
              </w:rPr>
              <w:t xml:space="preserve">Ejer skal </w:t>
            </w:r>
            <w:r w:rsidRPr="00BE68F8">
              <w:rPr>
                <w:szCs w:val="20"/>
              </w:rPr>
              <w:t xml:space="preserve">fjerne grøde, </w:t>
            </w:r>
            <w:r>
              <w:rPr>
                <w:szCs w:val="20"/>
              </w:rPr>
              <w:t>grene</w:t>
            </w:r>
            <w:r w:rsidR="00842875">
              <w:rPr>
                <w:szCs w:val="20"/>
              </w:rPr>
              <w:t>,</w:t>
            </w:r>
            <w:r>
              <w:rPr>
                <w:szCs w:val="20"/>
              </w:rPr>
              <w:t xml:space="preserve"> </w:t>
            </w:r>
            <w:r w:rsidRPr="00BE68F8">
              <w:rPr>
                <w:szCs w:val="20"/>
              </w:rPr>
              <w:t>slam og andet, der samler sig ved opstemningsanlæg og lignende anlæg</w:t>
            </w:r>
            <w:r>
              <w:rPr>
                <w:szCs w:val="20"/>
              </w:rPr>
              <w:t xml:space="preserve">. </w:t>
            </w:r>
            <w:r w:rsidRPr="00BE68F8">
              <w:rPr>
                <w:szCs w:val="20"/>
              </w:rPr>
              <w:t xml:space="preserve"> </w:t>
            </w:r>
            <w:r>
              <w:rPr>
                <w:szCs w:val="20"/>
              </w:rPr>
              <w:t>Materialet må ikke ledes videre i vandløbet.</w:t>
            </w:r>
            <w:r w:rsidRPr="00BE68F8">
              <w:rPr>
                <w:szCs w:val="20"/>
              </w:rPr>
              <w:br/>
            </w:r>
          </w:p>
          <w:p w:rsidR="00CA56DA" w:rsidRDefault="00CA56DA" w:rsidP="00CA56DA">
            <w:pPr>
              <w:rPr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 xml:space="preserve">Bestemmelser om </w:t>
            </w:r>
            <w:r>
              <w:rPr>
                <w:rFonts w:cs="TimesNewRomanPS-BoldMT"/>
                <w:bCs/>
                <w:szCs w:val="20"/>
              </w:rPr>
              <w:t xml:space="preserve">vedligeholdelse af opstemningsanlæg, flodemål m.v. </w:t>
            </w:r>
            <w:r w:rsidRPr="00BE68F8">
              <w:rPr>
                <w:rFonts w:cs="TimesNewRomanPS-BoldMT"/>
                <w:bCs/>
                <w:szCs w:val="20"/>
              </w:rPr>
              <w:t>i regulativerne udgår og erstattes af bes</w:t>
            </w:r>
            <w:r>
              <w:rPr>
                <w:rFonts w:cs="TimesNewRomanPS-BoldMT"/>
                <w:bCs/>
                <w:szCs w:val="20"/>
              </w:rPr>
              <w:t xml:space="preserve">krivelsen </w:t>
            </w:r>
            <w:r w:rsidRPr="00BE68F8">
              <w:rPr>
                <w:rFonts w:cs="TimesNewRomanPS-BoldMT"/>
                <w:bCs/>
                <w:szCs w:val="20"/>
              </w:rPr>
              <w:t>i dette fællesregulativ.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CA56DA" w:rsidRPr="00EB0605" w:rsidRDefault="00840F52" w:rsidP="00CA56DA">
      <w:pPr>
        <w:rPr>
          <w:b/>
          <w:sz w:val="24"/>
        </w:rPr>
      </w:pPr>
      <w:r>
        <w:rPr>
          <w:b/>
          <w:sz w:val="24"/>
        </w:rPr>
        <w:br w:type="page"/>
      </w:r>
      <w:r w:rsidR="00CA56DA" w:rsidRPr="00EB0605">
        <w:rPr>
          <w:b/>
          <w:sz w:val="24"/>
        </w:rPr>
        <w:lastRenderedPageBreak/>
        <w:t>14. Tilsyn</w:t>
      </w:r>
    </w:p>
    <w:p w:rsidR="00CA56DA" w:rsidRPr="00BE68F8" w:rsidRDefault="00CA56DA" w:rsidP="00CA56DA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CA56DA" w:rsidRPr="00BE68F8" w:rsidTr="00CA56DA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  <w:t xml:space="preserve">I fællesregulativet fastsættes følgende </w:t>
            </w:r>
            <w:r>
              <w:rPr>
                <w:rFonts w:cs="TimesNewRomanPS-BoldMT"/>
                <w:bCs/>
                <w:szCs w:val="20"/>
              </w:rPr>
              <w:t xml:space="preserve">generelle </w:t>
            </w:r>
            <w:r w:rsidRPr="00BE68F8">
              <w:rPr>
                <w:rFonts w:cs="TimesNewRomanPS-BoldMT"/>
                <w:bCs/>
                <w:szCs w:val="20"/>
              </w:rPr>
              <w:t>bestemmelse om tilsyn i alle offentlige vandløb: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 xml:space="preserve">Tilsyn </w:t>
            </w:r>
            <w:r>
              <w:rPr>
                <w:rFonts w:cs="TimesNewRomanPS-BoldMT"/>
                <w:bCs/>
                <w:szCs w:val="20"/>
              </w:rPr>
              <w:t>ved</w:t>
            </w:r>
            <w:r w:rsidRPr="00BE68F8">
              <w:rPr>
                <w:rFonts w:cs="TimesNewRomanPS-BoldMT"/>
                <w:bCs/>
                <w:szCs w:val="20"/>
              </w:rPr>
              <w:t xml:space="preserve"> såvel åbne som rørlagte offentlige vandløb tilrettelægges og udføres af vandløbsmyndigheden.</w:t>
            </w:r>
          </w:p>
          <w:p w:rsidR="00CA56DA" w:rsidRDefault="00CA56DA" w:rsidP="00CA56DA">
            <w:pPr>
              <w:rPr>
                <w:rFonts w:cs="TimesNewRomanPS-BoldMT"/>
                <w:bCs/>
                <w:szCs w:val="20"/>
                <w:u w:val="single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Bestemmelser om tilsyn i regulativerne udgår og erstattes af bestemmelse</w:t>
            </w:r>
            <w:r>
              <w:rPr>
                <w:rFonts w:cs="TimesNewRomanPS-BoldMT"/>
                <w:bCs/>
                <w:szCs w:val="20"/>
              </w:rPr>
              <w:t>n</w:t>
            </w:r>
            <w:r w:rsidRPr="00BE68F8">
              <w:rPr>
                <w:rFonts w:cs="TimesNewRomanPS-BoldMT"/>
                <w:bCs/>
                <w:szCs w:val="20"/>
              </w:rPr>
              <w:t xml:space="preserve"> i dette fællesregulativ.</w:t>
            </w:r>
          </w:p>
          <w:p w:rsidR="00CA56DA" w:rsidRDefault="00CA56DA" w:rsidP="00CA56DA">
            <w:pPr>
              <w:rPr>
                <w:rFonts w:cs="TimesNewRomanPS-BoldMT"/>
                <w:bCs/>
                <w:szCs w:val="20"/>
              </w:rPr>
            </w:pP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  <w:r>
              <w:rPr>
                <w:rFonts w:cs="TimesNewRomanPS-BoldMT"/>
                <w:bCs/>
                <w:szCs w:val="20"/>
              </w:rPr>
              <w:t>De forskellige former for vandsyn udgår ligeledes af regulativerne.</w:t>
            </w:r>
          </w:p>
          <w:p w:rsidR="00CA56DA" w:rsidRPr="00BE68F8" w:rsidRDefault="00CA56DA" w:rsidP="00CA56DA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CA56DA" w:rsidRDefault="00CA56DA" w:rsidP="00CA56DA">
      <w:pPr>
        <w:rPr>
          <w:b/>
          <w:szCs w:val="20"/>
        </w:rPr>
      </w:pPr>
    </w:p>
    <w:p w:rsidR="00CA56DA" w:rsidRDefault="00CA56DA" w:rsidP="00CA56DA">
      <w:pPr>
        <w:rPr>
          <w:b/>
          <w:szCs w:val="20"/>
        </w:rPr>
      </w:pPr>
    </w:p>
    <w:p w:rsidR="00840F52" w:rsidRDefault="00840F52" w:rsidP="00CA56DA">
      <w:pPr>
        <w:rPr>
          <w:b/>
          <w:szCs w:val="20"/>
        </w:rPr>
      </w:pPr>
    </w:p>
    <w:p w:rsidR="00840F52" w:rsidRDefault="00840F52" w:rsidP="00CA56DA">
      <w:pPr>
        <w:rPr>
          <w:b/>
          <w:szCs w:val="20"/>
        </w:rPr>
      </w:pPr>
    </w:p>
    <w:p w:rsidR="00832633" w:rsidRPr="00BE68F8" w:rsidRDefault="00832633" w:rsidP="00832633">
      <w:pPr>
        <w:rPr>
          <w:sz w:val="24"/>
        </w:rPr>
      </w:pPr>
      <w:r w:rsidRPr="00BE68F8">
        <w:rPr>
          <w:b/>
          <w:sz w:val="24"/>
        </w:rPr>
        <w:t>15. Bredejerforhold</w:t>
      </w:r>
    </w:p>
    <w:p w:rsidR="00832633" w:rsidRDefault="00832633" w:rsidP="00832633">
      <w:pPr>
        <w:jc w:val="center"/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618"/>
      </w:tblGrid>
      <w:tr w:rsidR="00832633" w:rsidRPr="006B2023" w:rsidTr="00FD0FA7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832633" w:rsidRDefault="00832633" w:rsidP="00FD0FA7">
            <w:pPr>
              <w:rPr>
                <w:rFonts w:cs="TimesNewRomanPS-BoldMT"/>
                <w:bCs/>
                <w:szCs w:val="20"/>
              </w:rPr>
            </w:pPr>
          </w:p>
          <w:p w:rsidR="00832633" w:rsidRPr="00EC1887" w:rsidRDefault="00832633" w:rsidP="00FD0FA7">
            <w:pPr>
              <w:rPr>
                <w:szCs w:val="20"/>
              </w:rPr>
            </w:pPr>
            <w:r>
              <w:rPr>
                <w:szCs w:val="20"/>
              </w:rPr>
              <w:t>Fællesregulativet beskriver en række bestemmelser fra vandløbsloven:</w:t>
            </w:r>
          </w:p>
          <w:p w:rsidR="00832633" w:rsidRDefault="00832633" w:rsidP="00FD0FA7">
            <w:pPr>
              <w:rPr>
                <w:rFonts w:cs="TimesNewRomanPS-BoldMT"/>
                <w:bCs/>
                <w:szCs w:val="20"/>
                <w:u w:val="single"/>
              </w:rPr>
            </w:pPr>
          </w:p>
          <w:p w:rsidR="00832633" w:rsidRDefault="00832633" w:rsidP="00832633">
            <w:pPr>
              <w:numPr>
                <w:ilvl w:val="0"/>
                <w:numId w:val="31"/>
              </w:numPr>
              <w:rPr>
                <w:rFonts w:cs="TimesNewRomanPS-BoldMT"/>
                <w:bCs/>
                <w:szCs w:val="20"/>
              </w:rPr>
            </w:pPr>
            <w:r w:rsidRPr="009951A2">
              <w:rPr>
                <w:rFonts w:cs="TimesNewRomanPS-BoldMT"/>
                <w:bCs/>
                <w:szCs w:val="20"/>
              </w:rPr>
              <w:t>Vandløbsmyndighedens færdsel langs vandløbene</w:t>
            </w:r>
          </w:p>
          <w:p w:rsidR="00832633" w:rsidRDefault="00832633" w:rsidP="00832633">
            <w:pPr>
              <w:numPr>
                <w:ilvl w:val="0"/>
                <w:numId w:val="31"/>
              </w:numPr>
              <w:rPr>
                <w:rFonts w:cs="TimesNewRomanPS-BoldMT"/>
                <w:bCs/>
                <w:szCs w:val="20"/>
              </w:rPr>
            </w:pPr>
            <w:r>
              <w:rPr>
                <w:rFonts w:cs="TimesNewRomanPS-BoldMT"/>
                <w:bCs/>
                <w:szCs w:val="20"/>
              </w:rPr>
              <w:t>Ændringer af vandløbenes tilstand</w:t>
            </w:r>
          </w:p>
          <w:p w:rsidR="00832633" w:rsidRDefault="00832633" w:rsidP="00832633">
            <w:pPr>
              <w:numPr>
                <w:ilvl w:val="0"/>
                <w:numId w:val="31"/>
              </w:numPr>
              <w:rPr>
                <w:rFonts w:cs="TimesNewRomanPS-BoldMT"/>
                <w:bCs/>
                <w:szCs w:val="20"/>
              </w:rPr>
            </w:pPr>
            <w:r>
              <w:rPr>
                <w:rFonts w:cs="TimesNewRomanPS-BoldMT"/>
                <w:bCs/>
                <w:szCs w:val="20"/>
              </w:rPr>
              <w:t>Nye tilløb</w:t>
            </w:r>
          </w:p>
          <w:p w:rsidR="00832633" w:rsidRDefault="00832633" w:rsidP="00832633">
            <w:pPr>
              <w:numPr>
                <w:ilvl w:val="0"/>
                <w:numId w:val="31"/>
              </w:numPr>
              <w:rPr>
                <w:rFonts w:cs="TimesNewRomanPS-BoldMT"/>
                <w:bCs/>
                <w:szCs w:val="20"/>
              </w:rPr>
            </w:pPr>
            <w:r>
              <w:rPr>
                <w:rFonts w:cs="TimesNewRomanPS-BoldMT"/>
                <w:bCs/>
                <w:szCs w:val="20"/>
              </w:rPr>
              <w:t>Forurening af vandløbene</w:t>
            </w:r>
          </w:p>
          <w:p w:rsidR="00832633" w:rsidRDefault="00832633" w:rsidP="00832633">
            <w:pPr>
              <w:numPr>
                <w:ilvl w:val="0"/>
                <w:numId w:val="31"/>
              </w:numPr>
              <w:rPr>
                <w:rFonts w:cs="TimesNewRomanPS-BoldMT"/>
                <w:bCs/>
                <w:szCs w:val="20"/>
              </w:rPr>
            </w:pPr>
            <w:r>
              <w:rPr>
                <w:rFonts w:cs="TimesNewRomanPS-BoldMT"/>
                <w:bCs/>
                <w:szCs w:val="20"/>
              </w:rPr>
              <w:t>Skader på vandløbene</w:t>
            </w:r>
          </w:p>
          <w:p w:rsidR="00832633" w:rsidRPr="009951A2" w:rsidRDefault="00832633" w:rsidP="00832633">
            <w:pPr>
              <w:numPr>
                <w:ilvl w:val="0"/>
                <w:numId w:val="31"/>
              </w:numPr>
              <w:rPr>
                <w:rFonts w:cs="TimesNewRomanPS-BoldMT"/>
                <w:bCs/>
                <w:szCs w:val="20"/>
              </w:rPr>
            </w:pPr>
            <w:r>
              <w:rPr>
                <w:rFonts w:cs="TimesNewRomanPS-BoldMT"/>
                <w:bCs/>
                <w:szCs w:val="20"/>
              </w:rPr>
              <w:t>Straf</w:t>
            </w:r>
          </w:p>
          <w:p w:rsidR="00832633" w:rsidRDefault="00832633" w:rsidP="00FD0FA7">
            <w:pPr>
              <w:rPr>
                <w:rFonts w:cs="TimesNewRomanPS-BoldMT"/>
                <w:bCs/>
                <w:szCs w:val="20"/>
                <w:u w:val="single"/>
              </w:rPr>
            </w:pPr>
          </w:p>
          <w:p w:rsidR="00832633" w:rsidRPr="0087514C" w:rsidRDefault="00832633" w:rsidP="00FD0FA7">
            <w:pPr>
              <w:rPr>
                <w:rFonts w:cs="TimesNewRomanPS-BoldMT"/>
                <w:bCs/>
                <w:szCs w:val="20"/>
                <w:u w:val="single"/>
              </w:rPr>
            </w:pPr>
          </w:p>
          <w:p w:rsidR="00832633" w:rsidRPr="0087514C" w:rsidRDefault="00832633" w:rsidP="00FD0FA7">
            <w:pPr>
              <w:rPr>
                <w:rFonts w:cs="TimesNewRomanPS-BoldMT"/>
                <w:bCs/>
                <w:szCs w:val="20"/>
              </w:rPr>
            </w:pPr>
            <w:r>
              <w:rPr>
                <w:rFonts w:cs="TimesNewRomanPS-BoldMT"/>
                <w:bCs/>
                <w:szCs w:val="20"/>
              </w:rPr>
              <w:t xml:space="preserve">Beskrivelser af bredejerforhold </w:t>
            </w:r>
            <w:r w:rsidRPr="0087514C">
              <w:rPr>
                <w:rFonts w:cs="TimesNewRomanPS-BoldMT"/>
                <w:bCs/>
                <w:szCs w:val="20"/>
              </w:rPr>
              <w:t>udgår</w:t>
            </w:r>
            <w:r>
              <w:rPr>
                <w:rFonts w:cs="TimesNewRomanPS-BoldMT"/>
                <w:bCs/>
                <w:szCs w:val="20"/>
              </w:rPr>
              <w:t xml:space="preserve"> af regulativerne og </w:t>
            </w:r>
            <w:r w:rsidRPr="0087514C">
              <w:rPr>
                <w:rFonts w:cs="TimesNewRomanPS-BoldMT"/>
                <w:bCs/>
                <w:szCs w:val="20"/>
              </w:rPr>
              <w:t xml:space="preserve">erstattes af </w:t>
            </w:r>
            <w:r>
              <w:rPr>
                <w:rFonts w:cs="TimesNewRomanPS-BoldMT"/>
                <w:bCs/>
                <w:szCs w:val="20"/>
              </w:rPr>
              <w:t xml:space="preserve">beskrivelsen i </w:t>
            </w:r>
            <w:r w:rsidRPr="0087514C">
              <w:rPr>
                <w:rFonts w:cs="TimesNewRomanPS-BoldMT"/>
                <w:bCs/>
                <w:szCs w:val="20"/>
              </w:rPr>
              <w:t>dette fællesregulativ.</w:t>
            </w:r>
          </w:p>
          <w:p w:rsidR="00832633" w:rsidRPr="006B2023" w:rsidRDefault="00832633" w:rsidP="00FD0FA7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832633" w:rsidRDefault="00832633" w:rsidP="00CA56DA">
      <w:pPr>
        <w:rPr>
          <w:b/>
          <w:szCs w:val="20"/>
        </w:rPr>
      </w:pPr>
    </w:p>
    <w:p w:rsidR="00832633" w:rsidRDefault="00832633" w:rsidP="00CA56DA">
      <w:pPr>
        <w:rPr>
          <w:b/>
          <w:szCs w:val="20"/>
        </w:rPr>
      </w:pPr>
    </w:p>
    <w:p w:rsidR="00832633" w:rsidRDefault="00832633" w:rsidP="00CA56DA">
      <w:pPr>
        <w:rPr>
          <w:b/>
          <w:szCs w:val="20"/>
        </w:rPr>
      </w:pPr>
    </w:p>
    <w:p w:rsidR="00832633" w:rsidRDefault="00832633" w:rsidP="00CA56DA">
      <w:pPr>
        <w:rPr>
          <w:b/>
          <w:szCs w:val="20"/>
        </w:rPr>
      </w:pPr>
    </w:p>
    <w:p w:rsidR="00832633" w:rsidRPr="00BE68F8" w:rsidRDefault="00832633" w:rsidP="00832633">
      <w:pPr>
        <w:ind w:left="50"/>
        <w:rPr>
          <w:szCs w:val="20"/>
        </w:rPr>
      </w:pPr>
      <w:r w:rsidRPr="00BE68F8">
        <w:rPr>
          <w:b/>
          <w:sz w:val="24"/>
        </w:rPr>
        <w:t>16. Revision</w:t>
      </w:r>
      <w:r w:rsidRPr="00BE68F8">
        <w:rPr>
          <w:b/>
          <w:szCs w:val="20"/>
        </w:rPr>
        <w:t xml:space="preserve"> </w:t>
      </w:r>
    </w:p>
    <w:p w:rsidR="00832633" w:rsidRPr="00BE68F8" w:rsidRDefault="00832633" w:rsidP="00832633">
      <w:pPr>
        <w:rPr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832633" w:rsidRPr="00BE68F8" w:rsidTr="00FD0FA7">
        <w:trPr>
          <w:jc w:val="center"/>
        </w:trPr>
        <w:tc>
          <w:tcPr>
            <w:tcW w:w="5000" w:type="pct"/>
            <w:shd w:val="clear" w:color="auto" w:fill="DBE5F1" w:themeFill="accent1" w:themeFillTint="33"/>
          </w:tcPr>
          <w:p w:rsidR="00832633" w:rsidRPr="00BE68F8" w:rsidRDefault="00832633" w:rsidP="00FD0FA7">
            <w:pPr>
              <w:rPr>
                <w:b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br/>
              <w:t xml:space="preserve">I fællesregulativet fastsættes </w:t>
            </w:r>
            <w:r>
              <w:rPr>
                <w:rFonts w:cs="TimesNewRomanPS-BoldMT"/>
                <w:bCs/>
                <w:szCs w:val="20"/>
              </w:rPr>
              <w:t xml:space="preserve">generelle </w:t>
            </w:r>
            <w:r w:rsidRPr="00BE68F8">
              <w:rPr>
                <w:rFonts w:cs="TimesNewRomanPS-BoldMT"/>
                <w:bCs/>
                <w:szCs w:val="20"/>
              </w:rPr>
              <w:t>bestemmelse om r</w:t>
            </w:r>
            <w:r w:rsidRPr="00BE68F8">
              <w:rPr>
                <w:szCs w:val="20"/>
              </w:rPr>
              <w:t>evision af såvel fællesregulativ</w:t>
            </w:r>
            <w:r>
              <w:rPr>
                <w:szCs w:val="20"/>
              </w:rPr>
              <w:t>et</w:t>
            </w:r>
            <w:r w:rsidRPr="00BE68F8">
              <w:rPr>
                <w:szCs w:val="20"/>
              </w:rPr>
              <w:t xml:space="preserve"> som de enkelte vandløbs regulativer:</w:t>
            </w:r>
          </w:p>
          <w:p w:rsidR="00832633" w:rsidRPr="00BE68F8" w:rsidRDefault="00832633" w:rsidP="00FD0FA7">
            <w:pPr>
              <w:rPr>
                <w:rFonts w:cs="TimesNewRomanPS-BoldMT"/>
                <w:bCs/>
                <w:szCs w:val="20"/>
              </w:rPr>
            </w:pPr>
          </w:p>
          <w:p w:rsidR="00832633" w:rsidRPr="00BE68F8" w:rsidRDefault="00832633" w:rsidP="00FD0FA7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 xml:space="preserve">Såvel fællesregulativet som de enkelte vandløbs regulativer revideres, når vandløbsmyndigheden finder, at der er sket væsentlige ændringer i grundlaget for regulativerne. </w:t>
            </w:r>
          </w:p>
          <w:p w:rsidR="00832633" w:rsidRPr="00BE68F8" w:rsidRDefault="00832633" w:rsidP="00FD0FA7">
            <w:pPr>
              <w:rPr>
                <w:rFonts w:cs="TimesNewRomanPS-BoldMT"/>
                <w:bCs/>
                <w:szCs w:val="20"/>
                <w:u w:val="single"/>
              </w:rPr>
            </w:pPr>
          </w:p>
          <w:p w:rsidR="00832633" w:rsidRPr="00BE68F8" w:rsidRDefault="00832633" w:rsidP="00FD0FA7">
            <w:pPr>
              <w:rPr>
                <w:rFonts w:cs="TimesNewRomanPS-BoldMT"/>
                <w:bCs/>
                <w:szCs w:val="20"/>
                <w:u w:val="single"/>
              </w:rPr>
            </w:pPr>
          </w:p>
          <w:p w:rsidR="00832633" w:rsidRPr="00BE68F8" w:rsidRDefault="00832633" w:rsidP="00FD0FA7">
            <w:pPr>
              <w:rPr>
                <w:rFonts w:cs="TimesNewRomanPS-BoldMT"/>
                <w:bCs/>
                <w:szCs w:val="20"/>
              </w:rPr>
            </w:pPr>
            <w:r w:rsidRPr="00BE68F8">
              <w:rPr>
                <w:rFonts w:cs="TimesNewRomanPS-BoldMT"/>
                <w:bCs/>
                <w:szCs w:val="20"/>
              </w:rPr>
              <w:t>Bestemmelser om revisionstidspunkter i regulativerne udgår og erstattes af bestemmelse</w:t>
            </w:r>
            <w:r>
              <w:rPr>
                <w:rFonts w:cs="TimesNewRomanPS-BoldMT"/>
                <w:bCs/>
                <w:szCs w:val="20"/>
              </w:rPr>
              <w:t>n</w:t>
            </w:r>
            <w:r w:rsidRPr="00BE68F8">
              <w:rPr>
                <w:rFonts w:cs="TimesNewRomanPS-BoldMT"/>
                <w:bCs/>
                <w:szCs w:val="20"/>
              </w:rPr>
              <w:t xml:space="preserve"> i dette fællesregulativ.</w:t>
            </w:r>
          </w:p>
          <w:p w:rsidR="00832633" w:rsidRPr="00BE68F8" w:rsidRDefault="00832633" w:rsidP="00FD0FA7">
            <w:pPr>
              <w:rPr>
                <w:rFonts w:cs="TimesNewRomanPS-BoldMT"/>
                <w:bCs/>
                <w:szCs w:val="20"/>
              </w:rPr>
            </w:pPr>
          </w:p>
        </w:tc>
      </w:tr>
    </w:tbl>
    <w:p w:rsidR="00832633" w:rsidRDefault="00832633" w:rsidP="00CA56DA">
      <w:pPr>
        <w:rPr>
          <w:b/>
          <w:szCs w:val="20"/>
        </w:rPr>
      </w:pPr>
    </w:p>
    <w:p w:rsidR="00832633" w:rsidRPr="00BE68F8" w:rsidRDefault="00832633" w:rsidP="00832633">
      <w:pPr>
        <w:rPr>
          <w:b/>
          <w:sz w:val="24"/>
        </w:rPr>
      </w:pPr>
      <w:r>
        <w:rPr>
          <w:b/>
          <w:sz w:val="24"/>
        </w:rPr>
        <w:br w:type="page"/>
      </w:r>
      <w:r w:rsidRPr="00BE68F8">
        <w:rPr>
          <w:b/>
          <w:sz w:val="24"/>
        </w:rPr>
        <w:lastRenderedPageBreak/>
        <w:t>17. Dato for fællesregulativets vedtagelse og ikrafttræden</w:t>
      </w:r>
    </w:p>
    <w:p w:rsidR="00832633" w:rsidRPr="00BE68F8" w:rsidRDefault="00832633" w:rsidP="00832633">
      <w:pPr>
        <w:rPr>
          <w:b/>
          <w:color w:val="FF0000"/>
          <w:szCs w:val="20"/>
        </w:rPr>
      </w:pPr>
    </w:p>
    <w:p w:rsidR="00832633" w:rsidRPr="00BE68F8" w:rsidRDefault="00832633" w:rsidP="00832633">
      <w:pPr>
        <w:rPr>
          <w:szCs w:val="20"/>
        </w:rPr>
      </w:pPr>
      <w:r w:rsidRPr="00BE68F8">
        <w:rPr>
          <w:szCs w:val="20"/>
        </w:rPr>
        <w:t xml:space="preserve">Fællesregulativet er godkendt af </w:t>
      </w:r>
      <w:r>
        <w:rPr>
          <w:szCs w:val="20"/>
        </w:rPr>
        <w:t>Staten</w:t>
      </w:r>
      <w:r w:rsidRPr="00BE68F8">
        <w:rPr>
          <w:szCs w:val="20"/>
        </w:rPr>
        <w:t xml:space="preserve"> samt vedtaget af vandløbsmyndighederne i Næstved, Slagelse, Sorø, Ringsted og Faxe Kommuner.</w:t>
      </w:r>
    </w:p>
    <w:p w:rsidR="00832633" w:rsidRPr="00BE68F8" w:rsidRDefault="00832633" w:rsidP="00832633">
      <w:pPr>
        <w:rPr>
          <w:szCs w:val="20"/>
        </w:rPr>
      </w:pPr>
    </w:p>
    <w:p w:rsidR="00832633" w:rsidRPr="00BE68F8" w:rsidRDefault="00832633" w:rsidP="00832633">
      <w:pPr>
        <w:rPr>
          <w:szCs w:val="20"/>
        </w:rPr>
      </w:pPr>
      <w:r w:rsidRPr="00BE68F8">
        <w:rPr>
          <w:szCs w:val="20"/>
        </w:rPr>
        <w:t>Oversigt: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126"/>
        <w:gridCol w:w="1843"/>
        <w:gridCol w:w="1842"/>
        <w:gridCol w:w="1808"/>
      </w:tblGrid>
      <w:tr w:rsidR="00832633" w:rsidRPr="00BE68F8" w:rsidTr="00FD0FA7">
        <w:tc>
          <w:tcPr>
            <w:tcW w:w="2235" w:type="dxa"/>
            <w:shd w:val="clear" w:color="auto" w:fill="B8CCE4" w:themeFill="accent1" w:themeFillTint="66"/>
          </w:tcPr>
          <w:p w:rsidR="00832633" w:rsidRPr="006A03BC" w:rsidRDefault="00832633" w:rsidP="00FD0FA7">
            <w:pPr>
              <w:spacing w:before="120" w:after="120"/>
              <w:rPr>
                <w:rFonts w:cs="Tahoma"/>
                <w:szCs w:val="20"/>
              </w:rPr>
            </w:pPr>
            <w:r w:rsidRPr="006A03BC">
              <w:rPr>
                <w:rFonts w:cs="Tahoma"/>
                <w:szCs w:val="20"/>
              </w:rPr>
              <w:t>Myndighed</w:t>
            </w:r>
          </w:p>
        </w:tc>
        <w:tc>
          <w:tcPr>
            <w:tcW w:w="2126" w:type="dxa"/>
            <w:shd w:val="clear" w:color="auto" w:fill="B8CCE4" w:themeFill="accent1" w:themeFillTint="66"/>
          </w:tcPr>
          <w:p w:rsidR="00832633" w:rsidRPr="006A03BC" w:rsidRDefault="00832633" w:rsidP="00FD0FA7">
            <w:pPr>
              <w:spacing w:before="120" w:after="120"/>
              <w:rPr>
                <w:rFonts w:cs="Tahoma"/>
                <w:szCs w:val="20"/>
              </w:rPr>
            </w:pPr>
            <w:r w:rsidRPr="006A03BC">
              <w:rPr>
                <w:rFonts w:cs="Tahoma"/>
                <w:szCs w:val="20"/>
              </w:rPr>
              <w:t>Vandløb</w:t>
            </w:r>
          </w:p>
        </w:tc>
        <w:tc>
          <w:tcPr>
            <w:tcW w:w="1843" w:type="dxa"/>
            <w:shd w:val="clear" w:color="auto" w:fill="B8CCE4" w:themeFill="accent1" w:themeFillTint="66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  <w:r w:rsidRPr="006A03BC">
              <w:rPr>
                <w:rFonts w:cs="Tahoma"/>
                <w:szCs w:val="20"/>
              </w:rPr>
              <w:t>Dato for godkendelse / vedtagelse</w:t>
            </w:r>
          </w:p>
        </w:tc>
        <w:tc>
          <w:tcPr>
            <w:tcW w:w="1842" w:type="dxa"/>
            <w:shd w:val="clear" w:color="auto" w:fill="B8CCE4" w:themeFill="accent1" w:themeFillTint="66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  <w:r w:rsidRPr="006A03BC">
              <w:rPr>
                <w:rFonts w:cs="Tahoma"/>
                <w:szCs w:val="20"/>
              </w:rPr>
              <w:t>Dato for ikrafttræden</w:t>
            </w:r>
          </w:p>
        </w:tc>
        <w:tc>
          <w:tcPr>
            <w:tcW w:w="1808" w:type="dxa"/>
            <w:shd w:val="clear" w:color="auto" w:fill="B8CCE4" w:themeFill="accent1" w:themeFillTint="66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  <w:r w:rsidRPr="006A03BC">
              <w:rPr>
                <w:rFonts w:cs="Tahoma"/>
                <w:szCs w:val="20"/>
              </w:rPr>
              <w:t>Bilag nr.</w:t>
            </w:r>
          </w:p>
        </w:tc>
      </w:tr>
      <w:tr w:rsidR="00832633" w:rsidRPr="00BE68F8" w:rsidTr="00FD0FA7">
        <w:trPr>
          <w:trHeight w:val="525"/>
        </w:trPr>
        <w:tc>
          <w:tcPr>
            <w:tcW w:w="2235" w:type="dxa"/>
            <w:vMerge w:val="restart"/>
            <w:shd w:val="clear" w:color="auto" w:fill="DBE5F1" w:themeFill="accent1" w:themeFillTint="33"/>
          </w:tcPr>
          <w:p w:rsidR="00832633" w:rsidRPr="006A03BC" w:rsidRDefault="00832633" w:rsidP="00FD0FA7">
            <w:pPr>
              <w:spacing w:before="120" w:after="120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Staten</w:t>
            </w:r>
          </w:p>
        </w:tc>
        <w:tc>
          <w:tcPr>
            <w:tcW w:w="2126" w:type="dxa"/>
          </w:tcPr>
          <w:p w:rsidR="00832633" w:rsidRPr="006A03BC" w:rsidRDefault="00832633" w:rsidP="00FD0FA7">
            <w:pPr>
              <w:spacing w:before="120" w:after="120"/>
              <w:rPr>
                <w:rFonts w:cs="Tahoma"/>
                <w:szCs w:val="20"/>
              </w:rPr>
            </w:pPr>
            <w:r w:rsidRPr="006A03BC">
              <w:rPr>
                <w:rFonts w:cs="Tahoma"/>
                <w:szCs w:val="20"/>
              </w:rPr>
              <w:t>Saltø Å</w:t>
            </w:r>
          </w:p>
        </w:tc>
        <w:tc>
          <w:tcPr>
            <w:tcW w:w="1843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  <w:r w:rsidRPr="006A03BC">
              <w:rPr>
                <w:rFonts w:cs="Tahoma"/>
                <w:szCs w:val="20"/>
              </w:rPr>
              <w:t>xx.xx.2012</w:t>
            </w:r>
          </w:p>
        </w:tc>
        <w:tc>
          <w:tcPr>
            <w:tcW w:w="1842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  <w:r w:rsidRPr="006A03BC">
              <w:rPr>
                <w:rFonts w:cs="Tahoma"/>
                <w:szCs w:val="20"/>
              </w:rPr>
              <w:t>xx.xx.2012</w:t>
            </w:r>
          </w:p>
        </w:tc>
        <w:tc>
          <w:tcPr>
            <w:tcW w:w="1808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  <w:r w:rsidRPr="006A03BC">
              <w:rPr>
                <w:rFonts w:cs="Tahoma"/>
                <w:szCs w:val="20"/>
              </w:rPr>
              <w:t>19.x</w:t>
            </w:r>
          </w:p>
        </w:tc>
      </w:tr>
      <w:tr w:rsidR="00832633" w:rsidRPr="00BE68F8" w:rsidTr="00FD0FA7">
        <w:trPr>
          <w:trHeight w:val="518"/>
        </w:trPr>
        <w:tc>
          <w:tcPr>
            <w:tcW w:w="2235" w:type="dxa"/>
            <w:vMerge/>
            <w:shd w:val="clear" w:color="auto" w:fill="DBE5F1" w:themeFill="accent1" w:themeFillTint="33"/>
          </w:tcPr>
          <w:p w:rsidR="00832633" w:rsidRPr="006A03BC" w:rsidRDefault="00832633" w:rsidP="00FD0FA7">
            <w:pPr>
              <w:spacing w:before="120" w:after="120"/>
              <w:rPr>
                <w:rFonts w:cs="Tahoma"/>
                <w:szCs w:val="20"/>
              </w:rPr>
            </w:pPr>
          </w:p>
        </w:tc>
        <w:tc>
          <w:tcPr>
            <w:tcW w:w="2126" w:type="dxa"/>
          </w:tcPr>
          <w:p w:rsidR="00832633" w:rsidRPr="006A03BC" w:rsidRDefault="00832633" w:rsidP="00FD0FA7">
            <w:pPr>
              <w:spacing w:before="120" w:after="120"/>
              <w:rPr>
                <w:rFonts w:cs="Tahoma"/>
                <w:szCs w:val="20"/>
              </w:rPr>
            </w:pPr>
            <w:r w:rsidRPr="006A03BC">
              <w:rPr>
                <w:rFonts w:cs="Tahoma"/>
                <w:szCs w:val="20"/>
              </w:rPr>
              <w:t>Susåen</w:t>
            </w:r>
            <w:r>
              <w:rPr>
                <w:rFonts w:cs="Tahoma"/>
                <w:szCs w:val="20"/>
              </w:rPr>
              <w:t xml:space="preserve"> </w:t>
            </w:r>
            <w:r>
              <w:rPr>
                <w:rFonts w:cs="Tahoma"/>
                <w:szCs w:val="20"/>
              </w:rPr>
              <w:br/>
              <w:t>fra Broksøvej</w:t>
            </w:r>
          </w:p>
        </w:tc>
        <w:tc>
          <w:tcPr>
            <w:tcW w:w="1843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  <w:tc>
          <w:tcPr>
            <w:tcW w:w="1842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  <w:tc>
          <w:tcPr>
            <w:tcW w:w="1808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</w:tr>
      <w:tr w:rsidR="00832633" w:rsidRPr="00BE68F8" w:rsidTr="00FD0FA7">
        <w:tc>
          <w:tcPr>
            <w:tcW w:w="2235" w:type="dxa"/>
            <w:vMerge/>
            <w:shd w:val="clear" w:color="auto" w:fill="DBE5F1" w:themeFill="accent1" w:themeFillTint="33"/>
          </w:tcPr>
          <w:p w:rsidR="00832633" w:rsidRPr="006A03BC" w:rsidRDefault="00832633" w:rsidP="00FD0FA7">
            <w:pPr>
              <w:spacing w:before="120" w:after="120"/>
              <w:rPr>
                <w:rFonts w:cs="Tahoma"/>
                <w:szCs w:val="20"/>
              </w:rPr>
            </w:pPr>
          </w:p>
        </w:tc>
        <w:tc>
          <w:tcPr>
            <w:tcW w:w="2126" w:type="dxa"/>
          </w:tcPr>
          <w:p w:rsidR="00832633" w:rsidRPr="006A03BC" w:rsidRDefault="00832633" w:rsidP="00FD0FA7">
            <w:pPr>
              <w:spacing w:before="120" w:after="120"/>
              <w:rPr>
                <w:rFonts w:cs="Tahoma"/>
                <w:szCs w:val="20"/>
              </w:rPr>
            </w:pPr>
            <w:r w:rsidRPr="006A03BC">
              <w:rPr>
                <w:rFonts w:cs="Tahoma"/>
                <w:szCs w:val="20"/>
              </w:rPr>
              <w:t>Fladsåen</w:t>
            </w:r>
          </w:p>
        </w:tc>
        <w:tc>
          <w:tcPr>
            <w:tcW w:w="1843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  <w:tc>
          <w:tcPr>
            <w:tcW w:w="1842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  <w:tc>
          <w:tcPr>
            <w:tcW w:w="1808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</w:tr>
      <w:tr w:rsidR="00832633" w:rsidRPr="00BE68F8" w:rsidTr="00FD0FA7">
        <w:tc>
          <w:tcPr>
            <w:tcW w:w="2235" w:type="dxa"/>
            <w:vMerge/>
            <w:shd w:val="clear" w:color="auto" w:fill="DBE5F1" w:themeFill="accent1" w:themeFillTint="33"/>
          </w:tcPr>
          <w:p w:rsidR="00832633" w:rsidRPr="006A03BC" w:rsidRDefault="00832633" w:rsidP="00FD0FA7">
            <w:pPr>
              <w:spacing w:before="120" w:after="120"/>
              <w:rPr>
                <w:rFonts w:cs="Tahoma"/>
                <w:szCs w:val="20"/>
              </w:rPr>
            </w:pPr>
          </w:p>
        </w:tc>
        <w:tc>
          <w:tcPr>
            <w:tcW w:w="2126" w:type="dxa"/>
          </w:tcPr>
          <w:p w:rsidR="00832633" w:rsidRPr="006A03BC" w:rsidRDefault="00832633" w:rsidP="00FD0FA7">
            <w:pPr>
              <w:spacing w:before="120" w:after="120"/>
              <w:rPr>
                <w:rFonts w:cs="Tahoma"/>
                <w:szCs w:val="20"/>
              </w:rPr>
            </w:pPr>
            <w:r w:rsidRPr="006A03BC">
              <w:rPr>
                <w:rFonts w:cs="Tahoma"/>
                <w:szCs w:val="20"/>
              </w:rPr>
              <w:t xml:space="preserve">Snesere Å </w:t>
            </w:r>
          </w:p>
        </w:tc>
        <w:tc>
          <w:tcPr>
            <w:tcW w:w="1843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  <w:tc>
          <w:tcPr>
            <w:tcW w:w="1842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  <w:tc>
          <w:tcPr>
            <w:tcW w:w="1808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</w:tr>
      <w:tr w:rsidR="00832633" w:rsidRPr="00BE68F8" w:rsidTr="00FD0FA7">
        <w:tc>
          <w:tcPr>
            <w:tcW w:w="2235" w:type="dxa"/>
            <w:vMerge/>
            <w:shd w:val="clear" w:color="auto" w:fill="DBE5F1" w:themeFill="accent1" w:themeFillTint="33"/>
          </w:tcPr>
          <w:p w:rsidR="00832633" w:rsidRPr="006A03BC" w:rsidRDefault="00832633" w:rsidP="00FD0FA7">
            <w:pPr>
              <w:spacing w:before="120" w:after="120"/>
              <w:rPr>
                <w:rFonts w:cs="Tahoma"/>
                <w:szCs w:val="20"/>
              </w:rPr>
            </w:pPr>
          </w:p>
        </w:tc>
        <w:tc>
          <w:tcPr>
            <w:tcW w:w="2126" w:type="dxa"/>
          </w:tcPr>
          <w:p w:rsidR="00832633" w:rsidRPr="006A03BC" w:rsidRDefault="00832633" w:rsidP="00FD0FA7">
            <w:pPr>
              <w:spacing w:before="120" w:after="120"/>
              <w:rPr>
                <w:rFonts w:cs="Tahoma"/>
                <w:szCs w:val="20"/>
              </w:rPr>
            </w:pPr>
            <w:r w:rsidRPr="006A03BC">
              <w:rPr>
                <w:rFonts w:cs="Tahoma"/>
                <w:szCs w:val="20"/>
              </w:rPr>
              <w:t>Kyllebækken</w:t>
            </w:r>
          </w:p>
        </w:tc>
        <w:tc>
          <w:tcPr>
            <w:tcW w:w="1843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  <w:tc>
          <w:tcPr>
            <w:tcW w:w="1842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  <w:tc>
          <w:tcPr>
            <w:tcW w:w="1808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</w:tr>
      <w:tr w:rsidR="00832633" w:rsidRPr="00BE68F8" w:rsidTr="00FD0FA7">
        <w:tc>
          <w:tcPr>
            <w:tcW w:w="2235" w:type="dxa"/>
            <w:shd w:val="clear" w:color="auto" w:fill="DBE5F1" w:themeFill="accent1" w:themeFillTint="33"/>
          </w:tcPr>
          <w:p w:rsidR="00832633" w:rsidRPr="006A03BC" w:rsidRDefault="00832633" w:rsidP="00FD0FA7">
            <w:pPr>
              <w:spacing w:before="120" w:after="120"/>
              <w:rPr>
                <w:rFonts w:cs="Tahoma"/>
                <w:szCs w:val="20"/>
              </w:rPr>
            </w:pPr>
            <w:r w:rsidRPr="006A03BC">
              <w:rPr>
                <w:rFonts w:cs="Tahoma"/>
                <w:szCs w:val="20"/>
              </w:rPr>
              <w:t>Faxe Kommune</w:t>
            </w:r>
          </w:p>
        </w:tc>
        <w:tc>
          <w:tcPr>
            <w:tcW w:w="2126" w:type="dxa"/>
          </w:tcPr>
          <w:p w:rsidR="00832633" w:rsidRPr="006A03BC" w:rsidRDefault="00832633" w:rsidP="00FD0FA7">
            <w:pPr>
              <w:spacing w:before="120" w:after="120"/>
              <w:rPr>
                <w:rFonts w:cs="Tahoma"/>
                <w:szCs w:val="20"/>
              </w:rPr>
            </w:pPr>
            <w:r w:rsidRPr="006A03BC">
              <w:rPr>
                <w:rFonts w:cs="Tahoma"/>
                <w:szCs w:val="20"/>
              </w:rPr>
              <w:t>Susåen</w:t>
            </w:r>
            <w:r>
              <w:rPr>
                <w:rFonts w:cs="Tahoma"/>
                <w:szCs w:val="20"/>
              </w:rPr>
              <w:t xml:space="preserve"> </w:t>
            </w:r>
            <w:r>
              <w:rPr>
                <w:rFonts w:cs="Tahoma"/>
                <w:szCs w:val="20"/>
              </w:rPr>
              <w:br/>
              <w:t>fra Broksøvej</w:t>
            </w:r>
          </w:p>
        </w:tc>
        <w:tc>
          <w:tcPr>
            <w:tcW w:w="1843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  <w:tc>
          <w:tcPr>
            <w:tcW w:w="1842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  <w:tc>
          <w:tcPr>
            <w:tcW w:w="1808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</w:tr>
      <w:tr w:rsidR="00832633" w:rsidRPr="00BE68F8" w:rsidTr="00FD0FA7">
        <w:tc>
          <w:tcPr>
            <w:tcW w:w="2235" w:type="dxa"/>
            <w:shd w:val="clear" w:color="auto" w:fill="DBE5F1" w:themeFill="accent1" w:themeFillTint="33"/>
          </w:tcPr>
          <w:p w:rsidR="00832633" w:rsidRPr="006A03BC" w:rsidRDefault="00832633" w:rsidP="00FD0FA7">
            <w:pPr>
              <w:spacing w:before="120" w:after="120"/>
              <w:rPr>
                <w:rFonts w:cs="Tahoma"/>
                <w:szCs w:val="20"/>
              </w:rPr>
            </w:pPr>
            <w:r w:rsidRPr="006A03BC">
              <w:rPr>
                <w:rFonts w:cs="Tahoma"/>
                <w:szCs w:val="20"/>
              </w:rPr>
              <w:t>Ringsted Kommune</w:t>
            </w:r>
          </w:p>
        </w:tc>
        <w:tc>
          <w:tcPr>
            <w:tcW w:w="2126" w:type="dxa"/>
          </w:tcPr>
          <w:p w:rsidR="00832633" w:rsidRPr="006A03BC" w:rsidRDefault="00832633" w:rsidP="00FD0FA7">
            <w:pPr>
              <w:spacing w:before="120" w:after="120"/>
              <w:rPr>
                <w:rFonts w:cs="Tahoma"/>
                <w:szCs w:val="20"/>
              </w:rPr>
            </w:pPr>
            <w:r w:rsidRPr="006A03BC">
              <w:rPr>
                <w:rFonts w:cs="Tahoma"/>
                <w:szCs w:val="20"/>
              </w:rPr>
              <w:t>Susåen</w:t>
            </w:r>
          </w:p>
        </w:tc>
        <w:tc>
          <w:tcPr>
            <w:tcW w:w="1843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  <w:tc>
          <w:tcPr>
            <w:tcW w:w="1842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  <w:tc>
          <w:tcPr>
            <w:tcW w:w="1808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</w:tr>
      <w:tr w:rsidR="00832633" w:rsidRPr="00BE68F8" w:rsidTr="00FD0FA7">
        <w:tc>
          <w:tcPr>
            <w:tcW w:w="2235" w:type="dxa"/>
            <w:vMerge w:val="restart"/>
            <w:shd w:val="clear" w:color="auto" w:fill="DBE5F1" w:themeFill="accent1" w:themeFillTint="33"/>
          </w:tcPr>
          <w:p w:rsidR="00832633" w:rsidRPr="006A03BC" w:rsidRDefault="00832633" w:rsidP="00FD0FA7">
            <w:pPr>
              <w:spacing w:before="120" w:after="120"/>
              <w:rPr>
                <w:rFonts w:cs="Tahoma"/>
                <w:szCs w:val="20"/>
              </w:rPr>
            </w:pPr>
            <w:r w:rsidRPr="006A03BC">
              <w:rPr>
                <w:rFonts w:cs="Tahoma"/>
                <w:szCs w:val="20"/>
              </w:rPr>
              <w:t>Slagelse Kommune</w:t>
            </w:r>
          </w:p>
        </w:tc>
        <w:tc>
          <w:tcPr>
            <w:tcW w:w="2126" w:type="dxa"/>
          </w:tcPr>
          <w:p w:rsidR="00832633" w:rsidRPr="006A03BC" w:rsidRDefault="00832633" w:rsidP="00FD0FA7">
            <w:pPr>
              <w:spacing w:before="120" w:after="120"/>
              <w:rPr>
                <w:rFonts w:cs="Tahoma"/>
                <w:szCs w:val="20"/>
              </w:rPr>
            </w:pPr>
            <w:r w:rsidRPr="006A03BC">
              <w:rPr>
                <w:rFonts w:cs="Tahoma"/>
                <w:szCs w:val="20"/>
              </w:rPr>
              <w:t>Maglemoserenden</w:t>
            </w:r>
          </w:p>
        </w:tc>
        <w:tc>
          <w:tcPr>
            <w:tcW w:w="1843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  <w:tc>
          <w:tcPr>
            <w:tcW w:w="1842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  <w:tc>
          <w:tcPr>
            <w:tcW w:w="1808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</w:tr>
      <w:tr w:rsidR="00832633" w:rsidRPr="00BE68F8" w:rsidTr="00FD0FA7">
        <w:tc>
          <w:tcPr>
            <w:tcW w:w="2235" w:type="dxa"/>
            <w:vMerge/>
            <w:shd w:val="clear" w:color="auto" w:fill="DBE5F1" w:themeFill="accent1" w:themeFillTint="33"/>
          </w:tcPr>
          <w:p w:rsidR="00832633" w:rsidRPr="006A03BC" w:rsidRDefault="00832633" w:rsidP="00FD0FA7">
            <w:pPr>
              <w:spacing w:before="120" w:after="120"/>
              <w:rPr>
                <w:rFonts w:cs="Tahoma"/>
                <w:szCs w:val="20"/>
              </w:rPr>
            </w:pPr>
          </w:p>
        </w:tc>
        <w:tc>
          <w:tcPr>
            <w:tcW w:w="2126" w:type="dxa"/>
          </w:tcPr>
          <w:p w:rsidR="00832633" w:rsidRPr="006A03BC" w:rsidRDefault="00832633" w:rsidP="00FD0FA7">
            <w:pPr>
              <w:spacing w:before="120" w:after="120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Saltø Å</w:t>
            </w:r>
          </w:p>
        </w:tc>
        <w:tc>
          <w:tcPr>
            <w:tcW w:w="1843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  <w:tc>
          <w:tcPr>
            <w:tcW w:w="1842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  <w:tc>
          <w:tcPr>
            <w:tcW w:w="1808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</w:tr>
      <w:tr w:rsidR="00832633" w:rsidRPr="00BE68F8" w:rsidTr="00FD0FA7">
        <w:tc>
          <w:tcPr>
            <w:tcW w:w="2235" w:type="dxa"/>
            <w:shd w:val="clear" w:color="auto" w:fill="DBE5F1" w:themeFill="accent1" w:themeFillTint="33"/>
          </w:tcPr>
          <w:p w:rsidR="00832633" w:rsidRPr="006A03BC" w:rsidRDefault="00832633" w:rsidP="00FD0FA7">
            <w:pPr>
              <w:spacing w:before="120" w:after="120"/>
              <w:rPr>
                <w:rFonts w:cs="Tahoma"/>
                <w:szCs w:val="20"/>
              </w:rPr>
            </w:pPr>
            <w:r w:rsidRPr="006A03BC">
              <w:rPr>
                <w:rFonts w:cs="Tahoma"/>
                <w:szCs w:val="20"/>
              </w:rPr>
              <w:t>Sorø Kommune</w:t>
            </w:r>
          </w:p>
        </w:tc>
        <w:tc>
          <w:tcPr>
            <w:tcW w:w="2126" w:type="dxa"/>
          </w:tcPr>
          <w:p w:rsidR="00832633" w:rsidRPr="006A03BC" w:rsidRDefault="00832633" w:rsidP="00FD0FA7">
            <w:pPr>
              <w:spacing w:before="120" w:after="120"/>
              <w:rPr>
                <w:rFonts w:cs="Tahoma"/>
                <w:szCs w:val="20"/>
              </w:rPr>
            </w:pPr>
            <w:r w:rsidRPr="006A03BC">
              <w:rPr>
                <w:rFonts w:cs="Tahoma"/>
                <w:szCs w:val="20"/>
              </w:rPr>
              <w:t>Susåen</w:t>
            </w:r>
            <w:r>
              <w:rPr>
                <w:rFonts w:cs="Tahoma"/>
                <w:szCs w:val="20"/>
              </w:rPr>
              <w:br/>
              <w:t>fra Broksøvej</w:t>
            </w:r>
          </w:p>
        </w:tc>
        <w:tc>
          <w:tcPr>
            <w:tcW w:w="1843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  <w:tc>
          <w:tcPr>
            <w:tcW w:w="1842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  <w:tc>
          <w:tcPr>
            <w:tcW w:w="1808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</w:tr>
      <w:tr w:rsidR="00832633" w:rsidRPr="00BE68F8" w:rsidTr="00FD0FA7">
        <w:tc>
          <w:tcPr>
            <w:tcW w:w="2235" w:type="dxa"/>
            <w:shd w:val="clear" w:color="auto" w:fill="DBE5F1" w:themeFill="accent1" w:themeFillTint="33"/>
          </w:tcPr>
          <w:p w:rsidR="00832633" w:rsidRPr="006A03BC" w:rsidRDefault="00832633" w:rsidP="00FD0FA7">
            <w:pPr>
              <w:spacing w:before="120" w:after="120"/>
              <w:rPr>
                <w:rFonts w:cs="Tahoma"/>
                <w:szCs w:val="20"/>
              </w:rPr>
            </w:pPr>
            <w:r w:rsidRPr="006A03BC">
              <w:rPr>
                <w:rFonts w:cs="Tahoma"/>
                <w:szCs w:val="20"/>
              </w:rPr>
              <w:t>Næstved Kommune</w:t>
            </w:r>
          </w:p>
        </w:tc>
        <w:tc>
          <w:tcPr>
            <w:tcW w:w="2126" w:type="dxa"/>
          </w:tcPr>
          <w:p w:rsidR="00832633" w:rsidRPr="006A03BC" w:rsidRDefault="00832633" w:rsidP="00FD0FA7">
            <w:pPr>
              <w:spacing w:before="120" w:after="120"/>
              <w:rPr>
                <w:rFonts w:cs="Tahoma"/>
                <w:szCs w:val="20"/>
              </w:rPr>
            </w:pPr>
            <w:r w:rsidRPr="006A03BC">
              <w:rPr>
                <w:rFonts w:cs="Tahoma"/>
                <w:szCs w:val="20"/>
              </w:rPr>
              <w:t>Alle 73 vandløb</w:t>
            </w:r>
          </w:p>
        </w:tc>
        <w:tc>
          <w:tcPr>
            <w:tcW w:w="1843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  <w:tc>
          <w:tcPr>
            <w:tcW w:w="1842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  <w:tc>
          <w:tcPr>
            <w:tcW w:w="1808" w:type="dxa"/>
          </w:tcPr>
          <w:p w:rsidR="00832633" w:rsidRPr="006A03BC" w:rsidRDefault="00832633" w:rsidP="00FD0FA7">
            <w:pPr>
              <w:spacing w:before="120" w:after="120"/>
              <w:jc w:val="center"/>
              <w:rPr>
                <w:rFonts w:cs="Tahoma"/>
                <w:szCs w:val="20"/>
              </w:rPr>
            </w:pPr>
          </w:p>
        </w:tc>
      </w:tr>
    </w:tbl>
    <w:p w:rsidR="00832633" w:rsidRPr="00BE68F8" w:rsidRDefault="00832633" w:rsidP="00832633">
      <w:pPr>
        <w:rPr>
          <w:szCs w:val="20"/>
        </w:rPr>
      </w:pPr>
    </w:p>
    <w:sectPr w:rsidR="00832633" w:rsidRPr="00BE68F8" w:rsidSect="00B8513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FA7" w:rsidRDefault="00FD0FA7">
      <w:r>
        <w:separator/>
      </w:r>
    </w:p>
  </w:endnote>
  <w:endnote w:type="continuationSeparator" w:id="0">
    <w:p w:rsidR="00FD0FA7" w:rsidRDefault="00FD0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EF8" w:rsidRDefault="00A67EF8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FA7" w:rsidRDefault="00FD0FA7" w:rsidP="00CD1FB7">
    <w:pPr>
      <w:pStyle w:val="Sidefod"/>
      <w:jc w:val="center"/>
      <w:rPr>
        <w:b/>
        <w:sz w:val="24"/>
      </w:rPr>
    </w:pPr>
    <w:r>
      <w:t xml:space="preserve">Side </w:t>
    </w:r>
    <w:r w:rsidR="00617D21">
      <w:rPr>
        <w:b/>
        <w:sz w:val="24"/>
      </w:rPr>
      <w:fldChar w:fldCharType="begin"/>
    </w:r>
    <w:r>
      <w:rPr>
        <w:b/>
      </w:rPr>
      <w:instrText>PAGE</w:instrText>
    </w:r>
    <w:r w:rsidR="00617D21">
      <w:rPr>
        <w:b/>
        <w:sz w:val="24"/>
      </w:rPr>
      <w:fldChar w:fldCharType="separate"/>
    </w:r>
    <w:r w:rsidR="00A67EF8">
      <w:rPr>
        <w:b/>
        <w:noProof/>
      </w:rPr>
      <w:t>1</w:t>
    </w:r>
    <w:r w:rsidR="00617D21">
      <w:rPr>
        <w:b/>
        <w:sz w:val="24"/>
      </w:rPr>
      <w:fldChar w:fldCharType="end"/>
    </w:r>
    <w:r>
      <w:t xml:space="preserve"> af </w:t>
    </w:r>
    <w:r w:rsidR="00617D21">
      <w:rPr>
        <w:b/>
        <w:sz w:val="24"/>
      </w:rPr>
      <w:fldChar w:fldCharType="begin"/>
    </w:r>
    <w:r>
      <w:rPr>
        <w:b/>
      </w:rPr>
      <w:instrText>NUMPAGES</w:instrText>
    </w:r>
    <w:r w:rsidR="00617D21">
      <w:rPr>
        <w:b/>
        <w:sz w:val="24"/>
      </w:rPr>
      <w:fldChar w:fldCharType="separate"/>
    </w:r>
    <w:r w:rsidR="00A67EF8">
      <w:rPr>
        <w:b/>
        <w:noProof/>
      </w:rPr>
      <w:t>25</w:t>
    </w:r>
    <w:r w:rsidR="00617D21">
      <w:rPr>
        <w:b/>
        <w:sz w:val="24"/>
      </w:rPr>
      <w:fldChar w:fldCharType="end"/>
    </w:r>
  </w:p>
  <w:p w:rsidR="00FD0FA7" w:rsidRPr="00150A78" w:rsidRDefault="00012D84">
    <w:pPr>
      <w:pStyle w:val="Sidefod"/>
      <w:rPr>
        <w:color w:val="404040" w:themeColor="text1" w:themeTint="BF"/>
        <w:sz w:val="16"/>
        <w:szCs w:val="16"/>
      </w:rPr>
    </w:pPr>
    <w:r>
      <w:rPr>
        <w:color w:val="404040" w:themeColor="text1" w:themeTint="BF"/>
        <w:sz w:val="16"/>
        <w:szCs w:val="16"/>
      </w:rPr>
      <w:t xml:space="preserve">Forslag til pixi-regulativ. </w:t>
    </w:r>
    <w:r w:rsidR="00FD0FA7" w:rsidRPr="00150A78">
      <w:rPr>
        <w:color w:val="404040" w:themeColor="text1" w:themeTint="BF"/>
        <w:sz w:val="16"/>
        <w:szCs w:val="16"/>
      </w:rPr>
      <w:t>(</w:t>
    </w:r>
    <w:fldSimple w:instr=" DOCPROPERTY eDocCaseLogicIdentifier \* MERGEFORMAT ">
      <w:r w:rsidR="009C0085" w:rsidRPr="009C0085">
        <w:rPr>
          <w:color w:val="404040" w:themeColor="text1" w:themeTint="BF"/>
          <w:sz w:val="16"/>
          <w:szCs w:val="16"/>
        </w:rPr>
        <w:t>2011-64108</w:t>
      </w:r>
    </w:fldSimple>
    <w:r w:rsidR="00FD0FA7" w:rsidRPr="00150A78">
      <w:rPr>
        <w:color w:val="404040" w:themeColor="text1" w:themeTint="BF"/>
        <w:sz w:val="16"/>
        <w:szCs w:val="16"/>
      </w:rPr>
      <w:t>/</w:t>
    </w:r>
    <w:fldSimple w:instr=" DOCPROPERTY eDocDocumentDocumentNumber \* MERGEFORMAT ">
      <w:r w:rsidR="009C0085" w:rsidRPr="009C0085">
        <w:rPr>
          <w:color w:val="404040" w:themeColor="text1" w:themeTint="BF"/>
          <w:sz w:val="16"/>
          <w:szCs w:val="16"/>
        </w:rPr>
        <w:t>2012-6668</w:t>
      </w:r>
    </w:fldSimple>
    <w:r w:rsidR="00FD0FA7" w:rsidRPr="00150A78">
      <w:rPr>
        <w:color w:val="404040" w:themeColor="text1" w:themeTint="BF"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EF8" w:rsidRDefault="00A67EF8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FA7" w:rsidRDefault="00FD0FA7">
      <w:r>
        <w:separator/>
      </w:r>
    </w:p>
  </w:footnote>
  <w:footnote w:type="continuationSeparator" w:id="0">
    <w:p w:rsidR="00FD0FA7" w:rsidRDefault="00FD0F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EF8" w:rsidRDefault="00A67EF8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360657"/>
      <w:docPartObj>
        <w:docPartGallery w:val="Watermarks"/>
        <w:docPartUnique/>
      </w:docPartObj>
    </w:sdtPr>
    <w:sdtContent>
      <w:p w:rsidR="00A67EF8" w:rsidRDefault="00A67EF8">
        <w:pPr>
          <w:pStyle w:val="Sidehoved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50" type="#_x0000_t136" style="position:absolute;margin-left:0;margin-top:0;width:461.85pt;height:197.9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EKSEMPEL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EF8" w:rsidRDefault="00A67EF8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"/>
      </v:shape>
    </w:pict>
  </w:numPicBullet>
  <w:abstractNum w:abstractNumId="0">
    <w:nsid w:val="007D5F03"/>
    <w:multiLevelType w:val="hybridMultilevel"/>
    <w:tmpl w:val="968605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DA623B"/>
    <w:multiLevelType w:val="hybridMultilevel"/>
    <w:tmpl w:val="D4543F3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B816BB"/>
    <w:multiLevelType w:val="hybridMultilevel"/>
    <w:tmpl w:val="7D9E9C4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15698"/>
    <w:multiLevelType w:val="hybridMultilevel"/>
    <w:tmpl w:val="9446B1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FB7ACF"/>
    <w:multiLevelType w:val="hybridMultilevel"/>
    <w:tmpl w:val="737242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C36978"/>
    <w:multiLevelType w:val="hybridMultilevel"/>
    <w:tmpl w:val="F28808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CB78D6"/>
    <w:multiLevelType w:val="hybridMultilevel"/>
    <w:tmpl w:val="B37295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52928"/>
    <w:multiLevelType w:val="hybridMultilevel"/>
    <w:tmpl w:val="4C1050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1C34E4"/>
    <w:multiLevelType w:val="hybridMultilevel"/>
    <w:tmpl w:val="824E51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706479"/>
    <w:multiLevelType w:val="hybridMultilevel"/>
    <w:tmpl w:val="7D76B1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7F7B04"/>
    <w:multiLevelType w:val="hybridMultilevel"/>
    <w:tmpl w:val="197C1B44"/>
    <w:lvl w:ilvl="0" w:tplc="040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B40465"/>
    <w:multiLevelType w:val="hybridMultilevel"/>
    <w:tmpl w:val="6D281644"/>
    <w:lvl w:ilvl="0" w:tplc="040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2B79EB"/>
    <w:multiLevelType w:val="hybridMultilevel"/>
    <w:tmpl w:val="E618E1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1C1D70"/>
    <w:multiLevelType w:val="hybridMultilevel"/>
    <w:tmpl w:val="031C9F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4B7AE7"/>
    <w:multiLevelType w:val="hybridMultilevel"/>
    <w:tmpl w:val="9362B4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9C0AA6"/>
    <w:multiLevelType w:val="hybridMultilevel"/>
    <w:tmpl w:val="607AA7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34424D"/>
    <w:multiLevelType w:val="hybridMultilevel"/>
    <w:tmpl w:val="8A8EFF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3552BD"/>
    <w:multiLevelType w:val="hybridMultilevel"/>
    <w:tmpl w:val="A8869B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581DBA"/>
    <w:multiLevelType w:val="hybridMultilevel"/>
    <w:tmpl w:val="416A0A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F276C9"/>
    <w:multiLevelType w:val="hybridMultilevel"/>
    <w:tmpl w:val="BE30B4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4372EB"/>
    <w:multiLevelType w:val="hybridMultilevel"/>
    <w:tmpl w:val="373EAA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837BFC"/>
    <w:multiLevelType w:val="hybridMultilevel"/>
    <w:tmpl w:val="8AEA936C"/>
    <w:lvl w:ilvl="0" w:tplc="040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8D7D4D"/>
    <w:multiLevelType w:val="hybridMultilevel"/>
    <w:tmpl w:val="9890420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FC70DC"/>
    <w:multiLevelType w:val="hybridMultilevel"/>
    <w:tmpl w:val="D7FEE4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B51B49"/>
    <w:multiLevelType w:val="hybridMultilevel"/>
    <w:tmpl w:val="FC7266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8B3437"/>
    <w:multiLevelType w:val="hybridMultilevel"/>
    <w:tmpl w:val="A086DF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4402C8"/>
    <w:multiLevelType w:val="hybridMultilevel"/>
    <w:tmpl w:val="CCE87B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3465F9"/>
    <w:multiLevelType w:val="hybridMultilevel"/>
    <w:tmpl w:val="95D22BB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743E7B"/>
    <w:multiLevelType w:val="hybridMultilevel"/>
    <w:tmpl w:val="50821C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C3619D"/>
    <w:multiLevelType w:val="hybridMultilevel"/>
    <w:tmpl w:val="33EE94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2A7D98"/>
    <w:multiLevelType w:val="hybridMultilevel"/>
    <w:tmpl w:val="111493A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E128FF"/>
    <w:multiLevelType w:val="hybridMultilevel"/>
    <w:tmpl w:val="DE60CC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E44BD7"/>
    <w:multiLevelType w:val="hybridMultilevel"/>
    <w:tmpl w:val="853CB4E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1"/>
  </w:num>
  <w:num w:numId="3">
    <w:abstractNumId w:val="21"/>
  </w:num>
  <w:num w:numId="4">
    <w:abstractNumId w:val="10"/>
  </w:num>
  <w:num w:numId="5">
    <w:abstractNumId w:val="14"/>
  </w:num>
  <w:num w:numId="6">
    <w:abstractNumId w:val="27"/>
  </w:num>
  <w:num w:numId="7">
    <w:abstractNumId w:val="26"/>
  </w:num>
  <w:num w:numId="8">
    <w:abstractNumId w:val="28"/>
  </w:num>
  <w:num w:numId="9">
    <w:abstractNumId w:val="4"/>
  </w:num>
  <w:num w:numId="10">
    <w:abstractNumId w:val="20"/>
  </w:num>
  <w:num w:numId="11">
    <w:abstractNumId w:val="17"/>
  </w:num>
  <w:num w:numId="12">
    <w:abstractNumId w:val="1"/>
  </w:num>
  <w:num w:numId="13">
    <w:abstractNumId w:val="3"/>
  </w:num>
  <w:num w:numId="14">
    <w:abstractNumId w:val="19"/>
  </w:num>
  <w:num w:numId="15">
    <w:abstractNumId w:val="6"/>
  </w:num>
  <w:num w:numId="16">
    <w:abstractNumId w:val="12"/>
  </w:num>
  <w:num w:numId="17">
    <w:abstractNumId w:val="0"/>
  </w:num>
  <w:num w:numId="18">
    <w:abstractNumId w:val="13"/>
  </w:num>
  <w:num w:numId="19">
    <w:abstractNumId w:val="5"/>
  </w:num>
  <w:num w:numId="20">
    <w:abstractNumId w:val="2"/>
  </w:num>
  <w:num w:numId="21">
    <w:abstractNumId w:val="8"/>
  </w:num>
  <w:num w:numId="22">
    <w:abstractNumId w:val="24"/>
  </w:num>
  <w:num w:numId="23">
    <w:abstractNumId w:val="7"/>
  </w:num>
  <w:num w:numId="24">
    <w:abstractNumId w:val="15"/>
  </w:num>
  <w:num w:numId="25">
    <w:abstractNumId w:val="9"/>
  </w:num>
  <w:num w:numId="26">
    <w:abstractNumId w:val="32"/>
  </w:num>
  <w:num w:numId="27">
    <w:abstractNumId w:val="16"/>
  </w:num>
  <w:num w:numId="28">
    <w:abstractNumId w:val="29"/>
  </w:num>
  <w:num w:numId="29">
    <w:abstractNumId w:val="18"/>
  </w:num>
  <w:num w:numId="30">
    <w:abstractNumId w:val="25"/>
  </w:num>
  <w:num w:numId="31">
    <w:abstractNumId w:val="23"/>
  </w:num>
  <w:num w:numId="32">
    <w:abstractNumId w:val="31"/>
  </w:num>
  <w:num w:numId="33">
    <w:abstractNumId w:val="22"/>
  </w:num>
  <w:num w:numId="3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6E4"/>
    <w:rsid w:val="00012D84"/>
    <w:rsid w:val="00071153"/>
    <w:rsid w:val="000D60AB"/>
    <w:rsid w:val="00113A72"/>
    <w:rsid w:val="00150A78"/>
    <w:rsid w:val="00150D63"/>
    <w:rsid w:val="00160E16"/>
    <w:rsid w:val="0017230D"/>
    <w:rsid w:val="001A2FD7"/>
    <w:rsid w:val="001C4E44"/>
    <w:rsid w:val="00292E1B"/>
    <w:rsid w:val="00354786"/>
    <w:rsid w:val="00387BCA"/>
    <w:rsid w:val="003D473D"/>
    <w:rsid w:val="004249FD"/>
    <w:rsid w:val="00440E2A"/>
    <w:rsid w:val="004F0C18"/>
    <w:rsid w:val="0057192E"/>
    <w:rsid w:val="005B5930"/>
    <w:rsid w:val="005B5C53"/>
    <w:rsid w:val="005D5322"/>
    <w:rsid w:val="005E0FE1"/>
    <w:rsid w:val="00603D58"/>
    <w:rsid w:val="00617D21"/>
    <w:rsid w:val="006B456D"/>
    <w:rsid w:val="006F6C6F"/>
    <w:rsid w:val="00706A43"/>
    <w:rsid w:val="00725102"/>
    <w:rsid w:val="007B6754"/>
    <w:rsid w:val="007B7052"/>
    <w:rsid w:val="007C5B1E"/>
    <w:rsid w:val="007E06C4"/>
    <w:rsid w:val="00832633"/>
    <w:rsid w:val="00840F52"/>
    <w:rsid w:val="00842875"/>
    <w:rsid w:val="009976E4"/>
    <w:rsid w:val="009B2828"/>
    <w:rsid w:val="009C0085"/>
    <w:rsid w:val="009F27A6"/>
    <w:rsid w:val="00A24430"/>
    <w:rsid w:val="00A37F68"/>
    <w:rsid w:val="00A67EF8"/>
    <w:rsid w:val="00A92154"/>
    <w:rsid w:val="00AE1EE5"/>
    <w:rsid w:val="00B80542"/>
    <w:rsid w:val="00B85137"/>
    <w:rsid w:val="00BB00DA"/>
    <w:rsid w:val="00BE360B"/>
    <w:rsid w:val="00C125A8"/>
    <w:rsid w:val="00C23B73"/>
    <w:rsid w:val="00C31257"/>
    <w:rsid w:val="00C70FB8"/>
    <w:rsid w:val="00C82A41"/>
    <w:rsid w:val="00C97B33"/>
    <w:rsid w:val="00CA56DA"/>
    <w:rsid w:val="00CD1FB7"/>
    <w:rsid w:val="00CE3B33"/>
    <w:rsid w:val="00CE5DE2"/>
    <w:rsid w:val="00CF5BCA"/>
    <w:rsid w:val="00CF7F24"/>
    <w:rsid w:val="00DD124A"/>
    <w:rsid w:val="00DE08CA"/>
    <w:rsid w:val="00E42A19"/>
    <w:rsid w:val="00E7531B"/>
    <w:rsid w:val="00E75414"/>
    <w:rsid w:val="00EF10E3"/>
    <w:rsid w:val="00FD0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5:docId w15:val="{377823EF-989C-4D00-990F-FA0B2568E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052"/>
    <w:rPr>
      <w:rFonts w:ascii="Verdana" w:hAnsi="Verdana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6F6C6F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6F6C6F"/>
    <w:pPr>
      <w:tabs>
        <w:tab w:val="center" w:pos="4819"/>
        <w:tab w:val="right" w:pos="9638"/>
      </w:tabs>
    </w:pPr>
  </w:style>
  <w:style w:type="table" w:styleId="Tabel-Gitter">
    <w:name w:val="Table Grid"/>
    <w:basedOn w:val="Tabel-Normal"/>
    <w:uiPriority w:val="59"/>
    <w:rsid w:val="006F6C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defodTegn">
    <w:name w:val="Sidefod Tegn"/>
    <w:basedOn w:val="Standardskrifttypeiafsnit"/>
    <w:link w:val="Sidefod"/>
    <w:uiPriority w:val="99"/>
    <w:rsid w:val="00C70FB8"/>
    <w:rPr>
      <w:rFonts w:ascii="Verdana" w:hAnsi="Verdana"/>
      <w:szCs w:val="24"/>
    </w:rPr>
  </w:style>
  <w:style w:type="paragraph" w:styleId="Markeringsbobletekst">
    <w:name w:val="Balloon Text"/>
    <w:basedOn w:val="Normal"/>
    <w:link w:val="MarkeringsbobletekstTegn"/>
    <w:rsid w:val="00C70FB8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C70FB8"/>
    <w:rPr>
      <w:rFonts w:ascii="Tahoma" w:hAnsi="Tahoma" w:cs="Tahoma"/>
      <w:sz w:val="16"/>
      <w:szCs w:val="16"/>
    </w:rPr>
  </w:style>
  <w:style w:type="paragraph" w:customStyle="1" w:styleId="liste1">
    <w:name w:val="liste1"/>
    <w:basedOn w:val="Normal"/>
    <w:rsid w:val="00150D63"/>
    <w:pPr>
      <w:ind w:left="280"/>
    </w:pPr>
    <w:rPr>
      <w:rFonts w:ascii="Tahoma" w:hAnsi="Tahoma" w:cs="Tahoma"/>
      <w:color w:val="000000"/>
      <w:sz w:val="24"/>
    </w:rPr>
  </w:style>
  <w:style w:type="paragraph" w:styleId="Billedtekst">
    <w:name w:val="caption"/>
    <w:basedOn w:val="Normal"/>
    <w:next w:val="Normal"/>
    <w:uiPriority w:val="35"/>
    <w:unhideWhenUsed/>
    <w:qFormat/>
    <w:rsid w:val="00CA56DA"/>
    <w:rPr>
      <w:b/>
      <w:bCs/>
      <w:szCs w:val="20"/>
    </w:rPr>
  </w:style>
  <w:style w:type="paragraph" w:styleId="Listeafsnit">
    <w:name w:val="List Paragraph"/>
    <w:basedOn w:val="Normal"/>
    <w:uiPriority w:val="34"/>
    <w:qFormat/>
    <w:rsid w:val="00CA56DA"/>
    <w:pPr>
      <w:ind w:left="130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75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Documents%20and%20Settings\il4jyn\Local%20Settings\Temp\2\eDoc%20Temporary%20Files\_WordTemplate\50ee56c1-f3c8-41c6-a6e4-49bb518c16c4\752a8e79-06f9-42c0-a46d-d5c5dfe6cb44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ECA56-E0D3-4863-BAE5-445E71A88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752a8e79-06f9-42c0-a46d-d5c5dfe6cb44</Template>
  <TotalTime>0</TotalTime>
  <Pages>25</Pages>
  <Words>3667</Words>
  <Characters>25685</Characters>
  <Application>Microsoft Office Word</Application>
  <DocSecurity>0</DocSecurity>
  <Lines>214</Lines>
  <Paragraphs>58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Andet_Notat_Administration</vt:lpstr>
    </vt:vector>
  </TitlesOfParts>
  <Company>Næstved Kommune</Company>
  <LinksUpToDate>false</LinksUpToDate>
  <CharactersWithSpaces>29294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Andet_Notat_Administration</dc:title>
  <dc:subject/>
  <dc:creator>Citrix Install Bruger</dc:creator>
  <cp:keywords/>
  <dc:description/>
  <cp:lastModifiedBy>Martin Bruun</cp:lastModifiedBy>
  <cp:revision>2</cp:revision>
  <cp:lastPrinted>2012-03-14T10:10:00Z</cp:lastPrinted>
  <dcterms:created xsi:type="dcterms:W3CDTF">2017-04-28T08:39:00Z</dcterms:created>
  <dcterms:modified xsi:type="dcterms:W3CDTF">2017-04-28T08:39:00Z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cCaseOtherId">
    <vt:lpwstr/>
  </property>
  <property fmtid="{D5CDD505-2E9C-101B-9397-08002B2CF9AE}" pid="3" name="eDocCaseOther">
    <vt:lpwstr/>
  </property>
  <property fmtid="{D5CDD505-2E9C-101B-9397-08002B2CF9AE}" pid="4" name="eDocCaseCaseCodeName">
    <vt:lpwstr>Vandløb/søer i almindelighed;Vedtægter og regulativer</vt:lpwstr>
  </property>
  <property fmtid="{D5CDD505-2E9C-101B-9397-08002B2CF9AE}" pid="5" name="eDocCaseGeography">
    <vt:lpwstr/>
  </property>
  <property fmtid="{D5CDD505-2E9C-101B-9397-08002B2CF9AE}" pid="6" name="eDocCaseFunctionCode">
    <vt:lpwstr>P24</vt:lpwstr>
  </property>
  <property fmtid="{D5CDD505-2E9C-101B-9397-08002B2CF9AE}" pid="7" name="eDocCaseCaseReference">
    <vt:lpwstr/>
  </property>
  <property fmtid="{D5CDD505-2E9C-101B-9397-08002B2CF9AE}" pid="8" name="eDocCaseRecordPeriodName">
    <vt:lpwstr>2010-2013</vt:lpwstr>
  </property>
  <property fmtid="{D5CDD505-2E9C-101B-9397-08002B2CF9AE}" pid="9" name="eDocCaseDiscardCode">
    <vt:lpwstr>B</vt:lpwstr>
  </property>
  <property fmtid="{D5CDD505-2E9C-101B-9397-08002B2CF9AE}" pid="10" name="eDocCaseCategory">
    <vt:lpwstr>Administrativ</vt:lpwstr>
  </property>
  <property fmtid="{D5CDD505-2E9C-101B-9397-08002B2CF9AE}" pid="11" name="eDocCaseCreator">
    <vt:lpwstr>Jytte Nielsen</vt:lpwstr>
  </property>
  <property fmtid="{D5CDD505-2E9C-101B-9397-08002B2CF9AE}" pid="12" name="eDocCaseCreatedDate">
    <vt:filetime>2011-10-03T23:00:00Z</vt:filetime>
  </property>
  <property fmtid="{D5CDD505-2E9C-101B-9397-08002B2CF9AE}" pid="13" name="eDocCaseOrganisation">
    <vt:lpwstr>Natur &amp; Vand</vt:lpwstr>
  </property>
  <property fmtid="{D5CDD505-2E9C-101B-9397-08002B2CF9AE}" pid="14" name="eDocCaseOrganisationCode">
    <vt:lpwstr/>
  </property>
  <property fmtid="{D5CDD505-2E9C-101B-9397-08002B2CF9AE}" pid="15" name="eDocCasePlace">
    <vt:lpwstr/>
  </property>
  <property fmtid="{D5CDD505-2E9C-101B-9397-08002B2CF9AE}" pid="16" name="eDocCaseProjectGroup">
    <vt:lpwstr>Team Vandløb, sø og kyst</vt:lpwstr>
  </property>
  <property fmtid="{D5CDD505-2E9C-101B-9397-08002B2CF9AE}" pid="17" name="eDocCaseProcessDuration">
    <vt:lpwstr/>
  </property>
  <property fmtid="{D5CDD505-2E9C-101B-9397-08002B2CF9AE}" pid="18" name="eDocCaseLogicIdentifier">
    <vt:lpwstr>2011-64108</vt:lpwstr>
  </property>
  <property fmtid="{D5CDD505-2E9C-101B-9397-08002B2CF9AE}" pid="19" name="eDocCaseStatus">
    <vt:lpwstr>Åben</vt:lpwstr>
  </property>
  <property fmtid="{D5CDD505-2E9C-101B-9397-08002B2CF9AE}" pid="20" name="eDocCaseStateName">
    <vt:lpwstr>Igangværende</vt:lpwstr>
  </property>
  <property fmtid="{D5CDD505-2E9C-101B-9397-08002B2CF9AE}" pid="21" name="eDocCaseType">
    <vt:lpwstr>Administrativ</vt:lpwstr>
  </property>
  <property fmtid="{D5CDD505-2E9C-101B-9397-08002B2CF9AE}" pid="22" name="eDocCaseSecurityCode">
    <vt:lpwstr>__Åben for alle</vt:lpwstr>
  </property>
  <property fmtid="{D5CDD505-2E9C-101B-9397-08002B2CF9AE}" pid="23" name="eDocCaseTime">
    <vt:lpwstr/>
  </property>
  <property fmtid="{D5CDD505-2E9C-101B-9397-08002B2CF9AE}" pid="24" name="eDocCaseLoanDate">
    <vt:lpwstr/>
  </property>
  <property fmtid="{D5CDD505-2E9C-101B-9397-08002B2CF9AE}" pid="25" name="eDocCaseLoanTo">
    <vt:lpwstr/>
  </property>
  <property fmtid="{D5CDD505-2E9C-101B-9397-08002B2CF9AE}" pid="26" name="eDocCaseCivilCode">
    <vt:lpwstr/>
  </property>
  <property fmtid="{D5CDD505-2E9C-101B-9397-08002B2CF9AE}" pid="27" name="eDocCaseCaseCode13CodeName">
    <vt:lpwstr>06.02.00</vt:lpwstr>
  </property>
  <property fmtid="{D5CDD505-2E9C-101B-9397-08002B2CF9AE}" pid="28" name="eDocCaseNeutralTitle">
    <vt:lpwstr>Adm. Vandløbsregulativer. Fællesregulativ. Udkast. Offentlige vandløb i Næstved Kommune.</vt:lpwstr>
  </property>
  <property fmtid="{D5CDD505-2E9C-101B-9397-08002B2CF9AE}" pid="29" name="eDocCaseAbstract">
    <vt:lpwstr>3. udkast. December 2011._x000d_
2. udkast. November 2011._x000d_
1. udkast. Oktober 2011.</vt:lpwstr>
  </property>
  <property fmtid="{D5CDD505-2E9C-101B-9397-08002B2CF9AE}" pid="30" name="eDocCaseCaseWorkerFullName">
    <vt:lpwstr>Jytte Nielsen</vt:lpwstr>
  </property>
  <property fmtid="{D5CDD505-2E9C-101B-9397-08002B2CF9AE}" pid="31" name="eDocCaseTitle">
    <vt:lpwstr>Adm. Vandløbsregulativer. Fællesregulativ. Udkast. Offentlige vandløb i Næstved Kommune.</vt:lpwstr>
  </property>
  <property fmtid="{D5CDD505-2E9C-101B-9397-08002B2CF9AE}" pid="32" name="eDocDocumentLetterDate">
    <vt:filetime>2012-01-04T23:00:00Z</vt:filetime>
  </property>
  <property fmtid="{D5CDD505-2E9C-101B-9397-08002B2CF9AE}" pid="33" name="eDocDocumentLogicIdentifierPrefix">
    <vt:i4>2012</vt:i4>
  </property>
  <property fmtid="{D5CDD505-2E9C-101B-9397-08002B2CF9AE}" pid="34" name="eDocDocumentLogicIdentifierSuffix">
    <vt:i4>6668</vt:i4>
  </property>
  <property fmtid="{D5CDD505-2E9C-101B-9397-08002B2CF9AE}" pid="35" name="eDocDocumentCaseSerialNumber">
    <vt:i4>19</vt:i4>
  </property>
  <property fmtid="{D5CDD505-2E9C-101B-9397-08002B2CF9AE}" pid="36" name="eDocDocumentDocumentNumber">
    <vt:lpwstr>2012-6668</vt:lpwstr>
  </property>
  <property fmtid="{D5CDD505-2E9C-101B-9397-08002B2CF9AE}" pid="37" name="eDocDocumentDocumentType">
    <vt:lpwstr>Internt</vt:lpwstr>
  </property>
  <property fmtid="{D5CDD505-2E9C-101B-9397-08002B2CF9AE}" pid="38" name="eDocDocumentPrimaryCodeName">
    <vt:lpwstr>Vandløb/søer i almindelighed;Vedtægter og regulativer</vt:lpwstr>
  </property>
  <property fmtid="{D5CDD505-2E9C-101B-9397-08002B2CF9AE}" pid="39" name="eDocDocumentReminder">
    <vt:lpwstr/>
  </property>
  <property fmtid="{D5CDD505-2E9C-101B-9397-08002B2CF9AE}" pid="40" name="eDocDocumentPublicAccess">
    <vt:lpwstr/>
  </property>
  <property fmtid="{D5CDD505-2E9C-101B-9397-08002B2CF9AE}" pid="41" name="eDocDocumentCategory">
    <vt:lpwstr>Intern</vt:lpwstr>
  </property>
  <property fmtid="{D5CDD505-2E9C-101B-9397-08002B2CF9AE}" pid="42" name="eDocDocumentCopyTo">
    <vt:lpwstr/>
  </property>
  <property fmtid="{D5CDD505-2E9C-101B-9397-08002B2CF9AE}" pid="43" name="eDocDocumentDate">
    <vt:lpwstr/>
  </property>
  <property fmtid="{D5CDD505-2E9C-101B-9397-08002B2CF9AE}" pid="44" name="eDocDocumentCreatorFullName">
    <vt:lpwstr>Jytte Nielsen</vt:lpwstr>
  </property>
  <property fmtid="{D5CDD505-2E9C-101B-9397-08002B2CF9AE}" pid="45" name="eDocDocumentCreatorLastName">
    <vt:lpwstr>Nielsen</vt:lpwstr>
  </property>
  <property fmtid="{D5CDD505-2E9C-101B-9397-08002B2CF9AE}" pid="46" name="eDocDocumentCreatorFirstName">
    <vt:lpwstr>Jytte</vt:lpwstr>
  </property>
  <property fmtid="{D5CDD505-2E9C-101B-9397-08002B2CF9AE}" pid="47" name="eDocDocumentOrganisation">
    <vt:lpwstr>Natur &amp; Vand</vt:lpwstr>
  </property>
  <property fmtid="{D5CDD505-2E9C-101B-9397-08002B2CF9AE}" pid="48" name="eDocDocumentProjectGroup">
    <vt:lpwstr/>
  </property>
  <property fmtid="{D5CDD505-2E9C-101B-9397-08002B2CF9AE}" pid="49" name="eDocDocumentPublishingType">
    <vt:lpwstr/>
  </property>
  <property fmtid="{D5CDD505-2E9C-101B-9397-08002B2CF9AE}" pid="50" name="eDocDocumentCaseWorker">
    <vt:lpwstr>Jytte Nielsen</vt:lpwstr>
  </property>
  <property fmtid="{D5CDD505-2E9C-101B-9397-08002B2CF9AE}" pid="51" name="eDocDocumentCaseNumber">
    <vt:lpwstr>2011-64108</vt:lpwstr>
  </property>
  <property fmtid="{D5CDD505-2E9C-101B-9397-08002B2CF9AE}" pid="52" name="eDocDocumentCheckCode01CodeName">
    <vt:lpwstr/>
  </property>
  <property fmtid="{D5CDD505-2E9C-101B-9397-08002B2CF9AE}" pid="53" name="eDocDocumentTemplate">
    <vt:lpwstr>Andet_Notat_Administration</vt:lpwstr>
  </property>
  <property fmtid="{D5CDD505-2E9C-101B-9397-08002B2CF9AE}" pid="54" name="eDocDocumentState">
    <vt:lpwstr>Offentlig kladde</vt:lpwstr>
  </property>
  <property fmtid="{D5CDD505-2E9C-101B-9397-08002B2CF9AE}" pid="55" name="eDocDocumentVersionNumber">
    <vt:i4>1</vt:i4>
  </property>
  <property fmtid="{D5CDD505-2E9C-101B-9397-08002B2CF9AE}" pid="56" name="eDocDocumentVersionName">
    <vt:lpwstr>Pixi-fællesregulativ. Udkast 1.</vt:lpwstr>
  </property>
  <property fmtid="{D5CDD505-2E9C-101B-9397-08002B2CF9AE}" pid="57" name="eDocCaseLogicIdentifierPrefix">
    <vt:i4>2011</vt:i4>
  </property>
  <property fmtid="{D5CDD505-2E9C-101B-9397-08002B2CF9AE}" pid="58" name="eDocCaseLogicIdentifierSuffix">
    <vt:i4>64108</vt:i4>
  </property>
  <property fmtid="{D5CDD505-2E9C-101B-9397-08002B2CF9AE}" pid="59" name="eDocDocumentCreatedDate">
    <vt:filetime>2012-01-04T23:00:00Z</vt:filetime>
  </property>
  <property fmtid="{D5CDD505-2E9C-101B-9397-08002B2CF9AE}" pid="60" name="OfficeInstanceGUID">
    <vt:lpwstr>{C4712350-1E9D-4AA8-B806-7DC1C22504C9}</vt:lpwstr>
  </property>
</Properties>
</file>