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DA78" w14:textId="4B193BD4" w:rsidR="00C369D0" w:rsidRDefault="00D15950" w:rsidP="00C369D0">
      <w:pPr>
        <w:spacing w:after="0"/>
        <w:jc w:val="center"/>
        <w:rPr>
          <w:b/>
          <w:bCs/>
          <w:sz w:val="56"/>
          <w:szCs w:val="56"/>
        </w:rPr>
      </w:pPr>
      <w:r w:rsidRPr="00D15950">
        <w:rPr>
          <w:b/>
          <w:bCs/>
          <w:sz w:val="56"/>
          <w:szCs w:val="56"/>
        </w:rPr>
        <w:t>Fuldmagt</w:t>
      </w:r>
      <w:r w:rsidR="00C369D0">
        <w:rPr>
          <w:b/>
          <w:bCs/>
          <w:sz w:val="56"/>
          <w:szCs w:val="56"/>
        </w:rPr>
        <w:t xml:space="preserve"> </w:t>
      </w:r>
      <w:r w:rsidR="00AE3CAD">
        <w:rPr>
          <w:b/>
          <w:bCs/>
          <w:sz w:val="56"/>
          <w:szCs w:val="56"/>
        </w:rPr>
        <w:t xml:space="preserve">til </w:t>
      </w:r>
      <w:r w:rsidR="00C369D0">
        <w:rPr>
          <w:b/>
          <w:bCs/>
          <w:sz w:val="56"/>
          <w:szCs w:val="56"/>
        </w:rPr>
        <w:t>partsrepræsentation</w:t>
      </w:r>
    </w:p>
    <w:p w14:paraId="13505256" w14:textId="539E276F" w:rsidR="00B904BC" w:rsidRDefault="00C369D0" w:rsidP="00D15950">
      <w:pPr>
        <w:jc w:val="center"/>
        <w:rPr>
          <w:b/>
          <w:bCs/>
          <w:sz w:val="40"/>
          <w:szCs w:val="40"/>
        </w:rPr>
      </w:pPr>
      <w:r>
        <w:rPr>
          <w:b/>
          <w:bCs/>
          <w:sz w:val="40"/>
          <w:szCs w:val="40"/>
        </w:rPr>
        <w:t>I Borger- og Arbejdsmarked, Vordingborg Kommune</w:t>
      </w:r>
    </w:p>
    <w:p w14:paraId="755BB0C0" w14:textId="450FC514" w:rsidR="00C369D0" w:rsidRPr="00C369D0" w:rsidRDefault="00C369D0" w:rsidP="00C369D0">
      <w:pPr>
        <w:jc w:val="both"/>
        <w:rPr>
          <w:b/>
          <w:bCs/>
          <w:sz w:val="28"/>
          <w:szCs w:val="28"/>
        </w:rPr>
      </w:pPr>
      <w:r w:rsidRPr="00C369D0">
        <w:rPr>
          <w:b/>
          <w:bCs/>
          <w:sz w:val="28"/>
          <w:szCs w:val="28"/>
        </w:rPr>
        <w:t>Undertegnede</w:t>
      </w:r>
    </w:p>
    <w:tbl>
      <w:tblPr>
        <w:tblStyle w:val="Tabel-Gitter"/>
        <w:tblW w:w="0" w:type="auto"/>
        <w:tblLook w:val="04A0" w:firstRow="1" w:lastRow="0" w:firstColumn="1" w:lastColumn="0" w:noHBand="0" w:noVBand="1"/>
      </w:tblPr>
      <w:tblGrid>
        <w:gridCol w:w="4822"/>
        <w:gridCol w:w="4806"/>
      </w:tblGrid>
      <w:tr w:rsidR="00D15950" w14:paraId="3226A584" w14:textId="77777777" w:rsidTr="00B904BC">
        <w:tc>
          <w:tcPr>
            <w:tcW w:w="4822" w:type="dxa"/>
          </w:tcPr>
          <w:p w14:paraId="6E1FEA15" w14:textId="77777777" w:rsidR="00D15950" w:rsidRDefault="00D15950" w:rsidP="00D15950">
            <w:pPr>
              <w:jc w:val="both"/>
              <w:rPr>
                <w:sz w:val="24"/>
                <w:szCs w:val="24"/>
              </w:rPr>
            </w:pPr>
            <w:r w:rsidRPr="00B904BC">
              <w:rPr>
                <w:sz w:val="24"/>
                <w:szCs w:val="24"/>
              </w:rPr>
              <w:t>Navn på fuldmagtsgiver</w:t>
            </w:r>
          </w:p>
          <w:p w14:paraId="6E1D38F4" w14:textId="77777777" w:rsidR="009940B3" w:rsidRDefault="009940B3" w:rsidP="00D15950">
            <w:pPr>
              <w:jc w:val="both"/>
              <w:rPr>
                <w:sz w:val="24"/>
                <w:szCs w:val="24"/>
              </w:rPr>
            </w:pPr>
          </w:p>
          <w:p w14:paraId="4DD7A01E" w14:textId="59640B95" w:rsidR="009940B3" w:rsidRPr="00B904BC" w:rsidRDefault="009940B3" w:rsidP="00D15950">
            <w:pPr>
              <w:jc w:val="both"/>
              <w:rPr>
                <w:sz w:val="24"/>
                <w:szCs w:val="24"/>
              </w:rPr>
            </w:pPr>
          </w:p>
        </w:tc>
        <w:tc>
          <w:tcPr>
            <w:tcW w:w="4806" w:type="dxa"/>
          </w:tcPr>
          <w:p w14:paraId="22FF40BA" w14:textId="0BA8B6EF" w:rsidR="00D15950" w:rsidRPr="00B904BC" w:rsidRDefault="00D15950" w:rsidP="00D15950">
            <w:pPr>
              <w:jc w:val="both"/>
              <w:rPr>
                <w:sz w:val="24"/>
                <w:szCs w:val="24"/>
              </w:rPr>
            </w:pPr>
            <w:r w:rsidRPr="00B904BC">
              <w:rPr>
                <w:sz w:val="24"/>
                <w:szCs w:val="24"/>
              </w:rPr>
              <w:t xml:space="preserve">cpr.nr. </w:t>
            </w:r>
          </w:p>
          <w:p w14:paraId="6426736A" w14:textId="674D7E9D" w:rsidR="00D15950" w:rsidRPr="00B904BC" w:rsidRDefault="00D15950" w:rsidP="00D15950">
            <w:pPr>
              <w:jc w:val="both"/>
              <w:rPr>
                <w:sz w:val="24"/>
                <w:szCs w:val="24"/>
              </w:rPr>
            </w:pPr>
          </w:p>
        </w:tc>
      </w:tr>
      <w:tr w:rsidR="00D15950" w14:paraId="35D530CD" w14:textId="77777777" w:rsidTr="00B904BC">
        <w:tc>
          <w:tcPr>
            <w:tcW w:w="4822" w:type="dxa"/>
          </w:tcPr>
          <w:p w14:paraId="25FA2240" w14:textId="3F2EBA92" w:rsidR="00D15950" w:rsidRDefault="009940B3" w:rsidP="00D15950">
            <w:pPr>
              <w:jc w:val="both"/>
              <w:rPr>
                <w:sz w:val="24"/>
                <w:szCs w:val="24"/>
              </w:rPr>
            </w:pPr>
            <w:r>
              <w:rPr>
                <w:sz w:val="24"/>
                <w:szCs w:val="24"/>
              </w:rPr>
              <w:t>Adresse</w:t>
            </w:r>
          </w:p>
          <w:p w14:paraId="7EB84D06" w14:textId="77777777" w:rsidR="00FD6EB5" w:rsidRDefault="00FD6EB5" w:rsidP="00D15950">
            <w:pPr>
              <w:jc w:val="both"/>
              <w:rPr>
                <w:sz w:val="24"/>
                <w:szCs w:val="24"/>
              </w:rPr>
            </w:pPr>
          </w:p>
          <w:p w14:paraId="0FA88409" w14:textId="0800BCB5" w:rsidR="009940B3" w:rsidRPr="00B904BC" w:rsidRDefault="009940B3" w:rsidP="00D15950">
            <w:pPr>
              <w:jc w:val="both"/>
              <w:rPr>
                <w:sz w:val="24"/>
                <w:szCs w:val="24"/>
              </w:rPr>
            </w:pPr>
          </w:p>
        </w:tc>
        <w:tc>
          <w:tcPr>
            <w:tcW w:w="4806" w:type="dxa"/>
          </w:tcPr>
          <w:p w14:paraId="10920DEC" w14:textId="6299C23A" w:rsidR="00D15950" w:rsidRPr="00B904BC" w:rsidRDefault="009940B3" w:rsidP="00D15950">
            <w:pPr>
              <w:jc w:val="both"/>
              <w:rPr>
                <w:sz w:val="24"/>
                <w:szCs w:val="24"/>
              </w:rPr>
            </w:pPr>
            <w:r>
              <w:rPr>
                <w:sz w:val="24"/>
                <w:szCs w:val="24"/>
              </w:rPr>
              <w:t>Telefonnummer</w:t>
            </w:r>
          </w:p>
          <w:p w14:paraId="4EDE00E5" w14:textId="1EB493AD" w:rsidR="00D15950" w:rsidRPr="00B904BC" w:rsidRDefault="00D15950" w:rsidP="00D15950">
            <w:pPr>
              <w:jc w:val="both"/>
              <w:rPr>
                <w:sz w:val="24"/>
                <w:szCs w:val="24"/>
              </w:rPr>
            </w:pPr>
          </w:p>
        </w:tc>
      </w:tr>
    </w:tbl>
    <w:p w14:paraId="4602856C" w14:textId="1EB01B56" w:rsidR="00D15950" w:rsidRDefault="00D15950" w:rsidP="00D15950">
      <w:pPr>
        <w:jc w:val="both"/>
        <w:rPr>
          <w:b/>
          <w:bCs/>
          <w:sz w:val="28"/>
          <w:szCs w:val="28"/>
        </w:rPr>
      </w:pPr>
    </w:p>
    <w:p w14:paraId="65156EDB" w14:textId="3A178933" w:rsidR="00D15950" w:rsidRPr="00B904BC" w:rsidRDefault="00D15950" w:rsidP="00D15950">
      <w:pPr>
        <w:jc w:val="both"/>
        <w:rPr>
          <w:b/>
          <w:bCs/>
          <w:sz w:val="28"/>
          <w:szCs w:val="28"/>
        </w:rPr>
      </w:pPr>
      <w:r w:rsidRPr="00B904BC">
        <w:rPr>
          <w:b/>
          <w:bCs/>
          <w:sz w:val="28"/>
          <w:szCs w:val="28"/>
        </w:rPr>
        <w:t xml:space="preserve">Giver fuldmagt til, at </w:t>
      </w:r>
    </w:p>
    <w:tbl>
      <w:tblPr>
        <w:tblStyle w:val="Tabel-Gitter"/>
        <w:tblW w:w="0" w:type="auto"/>
        <w:tblLook w:val="04A0" w:firstRow="1" w:lastRow="0" w:firstColumn="1" w:lastColumn="0" w:noHBand="0" w:noVBand="1"/>
      </w:tblPr>
      <w:tblGrid>
        <w:gridCol w:w="4811"/>
        <w:gridCol w:w="4817"/>
      </w:tblGrid>
      <w:tr w:rsidR="00D15950" w:rsidRPr="00B904BC" w14:paraId="4B70C094" w14:textId="77777777" w:rsidTr="00F62FBA">
        <w:tc>
          <w:tcPr>
            <w:tcW w:w="4889" w:type="dxa"/>
          </w:tcPr>
          <w:p w14:paraId="1B94041F" w14:textId="77777777" w:rsidR="00D15950" w:rsidRDefault="00D15950" w:rsidP="00F62FBA">
            <w:pPr>
              <w:jc w:val="both"/>
              <w:rPr>
                <w:sz w:val="24"/>
                <w:szCs w:val="24"/>
              </w:rPr>
            </w:pPr>
            <w:r w:rsidRPr="00B904BC">
              <w:rPr>
                <w:sz w:val="24"/>
                <w:szCs w:val="24"/>
              </w:rPr>
              <w:t xml:space="preserve">Navn på repræsentant </w:t>
            </w:r>
          </w:p>
          <w:p w14:paraId="6F2CAF42" w14:textId="77777777" w:rsidR="009940B3" w:rsidRDefault="009940B3" w:rsidP="00F62FBA">
            <w:pPr>
              <w:jc w:val="both"/>
              <w:rPr>
                <w:sz w:val="24"/>
                <w:szCs w:val="24"/>
              </w:rPr>
            </w:pPr>
          </w:p>
          <w:p w14:paraId="1634A150" w14:textId="186ED6A1" w:rsidR="009940B3" w:rsidRPr="00B904BC" w:rsidRDefault="009940B3" w:rsidP="00F62FBA">
            <w:pPr>
              <w:jc w:val="both"/>
              <w:rPr>
                <w:sz w:val="24"/>
                <w:szCs w:val="24"/>
              </w:rPr>
            </w:pPr>
          </w:p>
        </w:tc>
        <w:tc>
          <w:tcPr>
            <w:tcW w:w="4889" w:type="dxa"/>
          </w:tcPr>
          <w:p w14:paraId="7C1D48CF" w14:textId="77777777" w:rsidR="00D15950" w:rsidRPr="00B904BC" w:rsidRDefault="00D15950" w:rsidP="00F62FBA">
            <w:pPr>
              <w:jc w:val="both"/>
              <w:rPr>
                <w:sz w:val="24"/>
                <w:szCs w:val="24"/>
              </w:rPr>
            </w:pPr>
            <w:r w:rsidRPr="00B904BC">
              <w:rPr>
                <w:sz w:val="24"/>
                <w:szCs w:val="24"/>
              </w:rPr>
              <w:t xml:space="preserve">cpr.nr. </w:t>
            </w:r>
          </w:p>
          <w:p w14:paraId="0A7F29BC" w14:textId="77777777" w:rsidR="00D15950" w:rsidRPr="00B904BC" w:rsidRDefault="00D15950" w:rsidP="00F62FBA">
            <w:pPr>
              <w:jc w:val="both"/>
              <w:rPr>
                <w:sz w:val="24"/>
                <w:szCs w:val="24"/>
              </w:rPr>
            </w:pPr>
          </w:p>
        </w:tc>
      </w:tr>
      <w:tr w:rsidR="00D15950" w:rsidRPr="00B904BC" w14:paraId="2F2181AF" w14:textId="77777777" w:rsidTr="00F62FBA">
        <w:tc>
          <w:tcPr>
            <w:tcW w:w="4889" w:type="dxa"/>
          </w:tcPr>
          <w:p w14:paraId="2F6B3E22" w14:textId="65F964A0" w:rsidR="00D15950" w:rsidRDefault="009940B3" w:rsidP="00F62FBA">
            <w:pPr>
              <w:jc w:val="both"/>
              <w:rPr>
                <w:sz w:val="24"/>
                <w:szCs w:val="24"/>
              </w:rPr>
            </w:pPr>
            <w:r>
              <w:rPr>
                <w:sz w:val="24"/>
                <w:szCs w:val="24"/>
              </w:rPr>
              <w:t xml:space="preserve">Adresse </w:t>
            </w:r>
          </w:p>
          <w:p w14:paraId="42C13585" w14:textId="77777777" w:rsidR="009940B3" w:rsidRDefault="009940B3" w:rsidP="00F62FBA">
            <w:pPr>
              <w:jc w:val="both"/>
              <w:rPr>
                <w:sz w:val="24"/>
                <w:szCs w:val="24"/>
              </w:rPr>
            </w:pPr>
          </w:p>
          <w:p w14:paraId="3F98B8D8" w14:textId="403B6C94" w:rsidR="009940B3" w:rsidRPr="00B904BC" w:rsidRDefault="009940B3" w:rsidP="00F62FBA">
            <w:pPr>
              <w:jc w:val="both"/>
              <w:rPr>
                <w:sz w:val="24"/>
                <w:szCs w:val="24"/>
              </w:rPr>
            </w:pPr>
          </w:p>
        </w:tc>
        <w:tc>
          <w:tcPr>
            <w:tcW w:w="4889" w:type="dxa"/>
          </w:tcPr>
          <w:p w14:paraId="60F81075" w14:textId="24315AD3" w:rsidR="00D15950" w:rsidRPr="00B904BC" w:rsidRDefault="009940B3" w:rsidP="00F62FBA">
            <w:pPr>
              <w:jc w:val="both"/>
              <w:rPr>
                <w:sz w:val="24"/>
                <w:szCs w:val="24"/>
              </w:rPr>
            </w:pPr>
            <w:r>
              <w:rPr>
                <w:sz w:val="24"/>
                <w:szCs w:val="24"/>
              </w:rPr>
              <w:t>Telefonnummer</w:t>
            </w:r>
          </w:p>
          <w:p w14:paraId="279C381D" w14:textId="77777777" w:rsidR="00D15950" w:rsidRPr="00B904BC" w:rsidRDefault="00D15950" w:rsidP="00F62FBA">
            <w:pPr>
              <w:jc w:val="both"/>
              <w:rPr>
                <w:b/>
                <w:bCs/>
                <w:sz w:val="24"/>
                <w:szCs w:val="24"/>
              </w:rPr>
            </w:pPr>
          </w:p>
        </w:tc>
      </w:tr>
    </w:tbl>
    <w:p w14:paraId="2BD8041E" w14:textId="77777777" w:rsidR="00246694" w:rsidRDefault="00246694" w:rsidP="00C369D0">
      <w:pPr>
        <w:autoSpaceDE w:val="0"/>
        <w:autoSpaceDN w:val="0"/>
        <w:adjustRightInd w:val="0"/>
        <w:spacing w:after="0" w:line="240" w:lineRule="auto"/>
        <w:rPr>
          <w:rFonts w:ascii="GillSansMT" w:hAnsi="GillSansMT" w:cs="GillSansMT"/>
          <w:color w:val="000000"/>
          <w:sz w:val="18"/>
          <w:szCs w:val="18"/>
        </w:rPr>
      </w:pPr>
    </w:p>
    <w:p w14:paraId="6822428A" w14:textId="111348AE" w:rsidR="00C369D0" w:rsidRDefault="00C369D0" w:rsidP="00C369D0">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(Sæt kryds)</w:t>
      </w:r>
    </w:p>
    <w:p w14:paraId="055FA0B2" w14:textId="4A2909B0" w:rsidR="00C369D0" w:rsidRPr="007B1973" w:rsidRDefault="00DC6A8B" w:rsidP="00C369D0">
      <w:pPr>
        <w:autoSpaceDE w:val="0"/>
        <w:autoSpaceDN w:val="0"/>
        <w:adjustRightInd w:val="0"/>
        <w:spacing w:after="0" w:line="240" w:lineRule="auto"/>
        <w:rPr>
          <w:rFonts w:ascii="GillSansMT" w:hAnsi="GillSansMT" w:cs="GillSansMT"/>
          <w:b/>
          <w:bCs/>
          <w:color w:val="000000"/>
          <w:sz w:val="24"/>
          <w:szCs w:val="24"/>
        </w:rPr>
      </w:pPr>
      <w:sdt>
        <w:sdtPr>
          <w:rPr>
            <w:rFonts w:ascii="GillSansMT" w:hAnsi="GillSansMT" w:cs="GillSansMT"/>
            <w:b/>
            <w:bCs/>
            <w:color w:val="000000"/>
            <w:sz w:val="24"/>
            <w:szCs w:val="24"/>
          </w:rPr>
          <w:id w:val="1277133552"/>
          <w14:checkbox>
            <w14:checked w14:val="0"/>
            <w14:checkedState w14:val="2612" w14:font="MS Gothic"/>
            <w14:uncheckedState w14:val="2610" w14:font="MS Gothic"/>
          </w14:checkbox>
        </w:sdtPr>
        <w:sdtEndPr/>
        <w:sdtContent>
          <w:r w:rsidR="007B1973">
            <w:rPr>
              <w:rFonts w:ascii="MS Gothic" w:eastAsia="MS Gothic" w:hAnsi="MS Gothic" w:cs="GillSansMT" w:hint="eastAsia"/>
              <w:b/>
              <w:bCs/>
              <w:color w:val="000000"/>
              <w:sz w:val="24"/>
              <w:szCs w:val="24"/>
            </w:rPr>
            <w:t>☐</w:t>
          </w:r>
        </w:sdtContent>
      </w:sdt>
      <w:r w:rsidR="007B1973">
        <w:rPr>
          <w:rFonts w:ascii="GillSansMT" w:hAnsi="GillSansMT" w:cs="GillSansMT"/>
          <w:b/>
          <w:bCs/>
          <w:color w:val="000000"/>
          <w:sz w:val="24"/>
          <w:szCs w:val="24"/>
        </w:rPr>
        <w:t xml:space="preserve"> </w:t>
      </w:r>
      <w:r w:rsidR="00C369D0" w:rsidRPr="007B1973">
        <w:rPr>
          <w:rFonts w:ascii="GillSansMT" w:hAnsi="GillSansMT" w:cs="GillSansMT"/>
          <w:b/>
          <w:bCs/>
          <w:color w:val="000000"/>
          <w:sz w:val="24"/>
          <w:szCs w:val="24"/>
        </w:rPr>
        <w:t xml:space="preserve">1. </w:t>
      </w:r>
      <w:r w:rsidR="00246694" w:rsidRPr="007B1973">
        <w:rPr>
          <w:rFonts w:ascii="GillSansMT" w:hAnsi="GillSansMT" w:cs="GillSansMT"/>
          <w:b/>
          <w:bCs/>
          <w:color w:val="000000"/>
          <w:sz w:val="24"/>
          <w:szCs w:val="24"/>
        </w:rPr>
        <w:t>Må t</w:t>
      </w:r>
      <w:r w:rsidR="00C369D0" w:rsidRPr="007B1973">
        <w:rPr>
          <w:rFonts w:ascii="GillSansMT" w:hAnsi="GillSansMT" w:cs="GillSansMT"/>
          <w:b/>
          <w:bCs/>
          <w:color w:val="000000"/>
          <w:sz w:val="24"/>
          <w:szCs w:val="24"/>
        </w:rPr>
        <w:t>age sig af hele min sag</w:t>
      </w:r>
      <w:r w:rsidR="00246694" w:rsidRPr="007B1973">
        <w:rPr>
          <w:rFonts w:ascii="GillSansMT" w:hAnsi="GillSansMT" w:cs="GillSansMT"/>
          <w:b/>
          <w:bCs/>
          <w:color w:val="000000"/>
          <w:sz w:val="24"/>
          <w:szCs w:val="24"/>
        </w:rPr>
        <w:t xml:space="preserve"> (inkl. søge aktindsigt og klage over afgørelse/sagsbehandling)</w:t>
      </w:r>
      <w:r w:rsidR="00C369D0" w:rsidRPr="007B1973">
        <w:rPr>
          <w:rFonts w:ascii="GillSansMT" w:hAnsi="GillSansMT" w:cs="GillSansMT"/>
          <w:b/>
          <w:bCs/>
          <w:color w:val="000000"/>
          <w:sz w:val="24"/>
          <w:szCs w:val="24"/>
        </w:rPr>
        <w:t>.</w:t>
      </w:r>
    </w:p>
    <w:p w14:paraId="40A48A1B" w14:textId="5346F93C" w:rsidR="00C369D0" w:rsidRPr="007B1973" w:rsidRDefault="00DC6A8B" w:rsidP="00C369D0">
      <w:pPr>
        <w:autoSpaceDE w:val="0"/>
        <w:autoSpaceDN w:val="0"/>
        <w:adjustRightInd w:val="0"/>
        <w:spacing w:after="0" w:line="240" w:lineRule="auto"/>
        <w:rPr>
          <w:rFonts w:ascii="GillSansMT" w:hAnsi="GillSansMT" w:cs="GillSansMT"/>
          <w:b/>
          <w:bCs/>
          <w:color w:val="000000"/>
          <w:sz w:val="24"/>
          <w:szCs w:val="24"/>
        </w:rPr>
      </w:pPr>
      <w:sdt>
        <w:sdtPr>
          <w:rPr>
            <w:rFonts w:ascii="SymbolMT-Identity-H" w:hAnsi="SymbolMT-Identity-H" w:cs="SymbolMT-Identity-H"/>
            <w:b/>
            <w:bCs/>
            <w:color w:val="000000"/>
            <w:sz w:val="24"/>
            <w:szCs w:val="24"/>
          </w:rPr>
          <w:id w:val="-182987081"/>
          <w14:checkbox>
            <w14:checked w14:val="0"/>
            <w14:checkedState w14:val="2612" w14:font="MS Gothic"/>
            <w14:uncheckedState w14:val="2610" w14:font="MS Gothic"/>
          </w14:checkbox>
        </w:sdtPr>
        <w:sdtEndPr/>
        <w:sdtContent>
          <w:r w:rsidR="007B1973">
            <w:rPr>
              <w:rFonts w:ascii="MS Gothic" w:eastAsia="MS Gothic" w:hAnsi="MS Gothic" w:cs="SymbolMT-Identity-H" w:hint="eastAsia"/>
              <w:b/>
              <w:bCs/>
              <w:color w:val="000000"/>
              <w:sz w:val="24"/>
              <w:szCs w:val="24"/>
            </w:rPr>
            <w:t>☐</w:t>
          </w:r>
        </w:sdtContent>
      </w:sdt>
      <w:r w:rsidR="007B1973">
        <w:rPr>
          <w:rFonts w:ascii="SymbolMT-Identity-H" w:hAnsi="SymbolMT-Identity-H" w:cs="SymbolMT-Identity-H"/>
          <w:b/>
          <w:bCs/>
          <w:color w:val="000000"/>
          <w:sz w:val="24"/>
          <w:szCs w:val="24"/>
        </w:rPr>
        <w:t xml:space="preserve"> </w:t>
      </w:r>
      <w:r w:rsidR="00C369D0" w:rsidRPr="007B1973">
        <w:rPr>
          <w:rFonts w:ascii="SymbolMT-Identity-H" w:hAnsi="SymbolMT-Identity-H" w:cs="SymbolMT-Identity-H"/>
          <w:b/>
          <w:bCs/>
          <w:color w:val="000000"/>
          <w:sz w:val="24"/>
          <w:szCs w:val="24"/>
        </w:rPr>
        <w:t>2</w:t>
      </w:r>
      <w:r w:rsidR="00C369D0" w:rsidRPr="007B1973">
        <w:rPr>
          <w:rFonts w:ascii="GillSansMT" w:hAnsi="GillSansMT" w:cs="GillSansMT"/>
          <w:b/>
          <w:bCs/>
          <w:color w:val="000000"/>
          <w:sz w:val="24"/>
          <w:szCs w:val="24"/>
        </w:rPr>
        <w:t xml:space="preserve">. </w:t>
      </w:r>
      <w:r w:rsidR="00246694" w:rsidRPr="007B1973">
        <w:rPr>
          <w:rFonts w:ascii="GillSansMT" w:hAnsi="GillSansMT" w:cs="GillSansMT"/>
          <w:b/>
          <w:bCs/>
          <w:color w:val="000000"/>
          <w:sz w:val="24"/>
          <w:szCs w:val="24"/>
        </w:rPr>
        <w:t>Må s</w:t>
      </w:r>
      <w:r w:rsidR="00C369D0" w:rsidRPr="007B1973">
        <w:rPr>
          <w:rFonts w:ascii="GillSansMT" w:hAnsi="GillSansMT" w:cs="GillSansMT"/>
          <w:b/>
          <w:bCs/>
          <w:color w:val="000000"/>
          <w:sz w:val="24"/>
          <w:szCs w:val="24"/>
        </w:rPr>
        <w:t>øge aktindsigt i min sag.</w:t>
      </w:r>
    </w:p>
    <w:p w14:paraId="0353058E" w14:textId="7CA9FAA1" w:rsidR="00C369D0" w:rsidRPr="007B1973" w:rsidRDefault="00DC6A8B" w:rsidP="00C369D0">
      <w:pPr>
        <w:autoSpaceDE w:val="0"/>
        <w:autoSpaceDN w:val="0"/>
        <w:adjustRightInd w:val="0"/>
        <w:spacing w:after="0" w:line="240" w:lineRule="auto"/>
        <w:rPr>
          <w:rFonts w:ascii="GillSansMT" w:hAnsi="GillSansMT" w:cs="GillSansMT"/>
          <w:b/>
          <w:bCs/>
          <w:color w:val="000000"/>
          <w:sz w:val="24"/>
          <w:szCs w:val="24"/>
        </w:rPr>
      </w:pPr>
      <w:sdt>
        <w:sdtPr>
          <w:rPr>
            <w:rFonts w:ascii="SymbolMT-Identity-H" w:hAnsi="SymbolMT-Identity-H" w:cs="SymbolMT-Identity-H"/>
            <w:b/>
            <w:bCs/>
            <w:color w:val="000000"/>
            <w:sz w:val="24"/>
            <w:szCs w:val="24"/>
          </w:rPr>
          <w:id w:val="-2107022000"/>
          <w14:checkbox>
            <w14:checked w14:val="0"/>
            <w14:checkedState w14:val="2612" w14:font="MS Gothic"/>
            <w14:uncheckedState w14:val="2610" w14:font="MS Gothic"/>
          </w14:checkbox>
        </w:sdtPr>
        <w:sdtEndPr/>
        <w:sdtContent>
          <w:r w:rsidR="007B1973">
            <w:rPr>
              <w:rFonts w:ascii="MS Gothic" w:eastAsia="MS Gothic" w:hAnsi="MS Gothic" w:cs="SymbolMT-Identity-H" w:hint="eastAsia"/>
              <w:b/>
              <w:bCs/>
              <w:color w:val="000000"/>
              <w:sz w:val="24"/>
              <w:szCs w:val="24"/>
            </w:rPr>
            <w:t>☐</w:t>
          </w:r>
        </w:sdtContent>
      </w:sdt>
      <w:r w:rsidR="00C369D0" w:rsidRPr="007B1973">
        <w:rPr>
          <w:rFonts w:ascii="SymbolMT-Identity-H" w:hAnsi="SymbolMT-Identity-H" w:cs="SymbolMT-Identity-H"/>
          <w:b/>
          <w:bCs/>
          <w:color w:val="000000"/>
          <w:sz w:val="24"/>
          <w:szCs w:val="24"/>
        </w:rPr>
        <w:t xml:space="preserve"> 3</w:t>
      </w:r>
      <w:r w:rsidR="00C369D0" w:rsidRPr="007B1973">
        <w:rPr>
          <w:rFonts w:ascii="GillSansMT" w:hAnsi="GillSansMT" w:cs="GillSansMT"/>
          <w:b/>
          <w:bCs/>
          <w:color w:val="000000"/>
          <w:sz w:val="24"/>
          <w:szCs w:val="24"/>
        </w:rPr>
        <w:t xml:space="preserve">. </w:t>
      </w:r>
      <w:r w:rsidR="00246694" w:rsidRPr="007B1973">
        <w:rPr>
          <w:rFonts w:ascii="GillSansMT" w:hAnsi="GillSansMT" w:cs="GillSansMT"/>
          <w:b/>
          <w:bCs/>
          <w:color w:val="000000"/>
          <w:sz w:val="24"/>
          <w:szCs w:val="24"/>
        </w:rPr>
        <w:t>Må k</w:t>
      </w:r>
      <w:r w:rsidR="00C369D0" w:rsidRPr="007B1973">
        <w:rPr>
          <w:rFonts w:ascii="GillSansMT" w:hAnsi="GillSansMT" w:cs="GillSansMT"/>
          <w:b/>
          <w:bCs/>
          <w:color w:val="000000"/>
          <w:sz w:val="24"/>
          <w:szCs w:val="24"/>
        </w:rPr>
        <w:t>lage over en afgørelse eller sagsbehandlingen.</w:t>
      </w:r>
    </w:p>
    <w:p w14:paraId="2308C09A" w14:textId="269E3C39" w:rsidR="00C369D0" w:rsidRPr="00C369D0" w:rsidRDefault="00DC6A8B" w:rsidP="00C369D0">
      <w:pPr>
        <w:autoSpaceDE w:val="0"/>
        <w:autoSpaceDN w:val="0"/>
        <w:adjustRightInd w:val="0"/>
        <w:spacing w:after="0" w:line="240" w:lineRule="auto"/>
        <w:rPr>
          <w:rFonts w:ascii="GillSansMT" w:hAnsi="GillSansMT" w:cs="GillSansMT"/>
          <w:b/>
          <w:bCs/>
          <w:color w:val="000000"/>
          <w:sz w:val="24"/>
          <w:szCs w:val="24"/>
        </w:rPr>
      </w:pPr>
      <w:sdt>
        <w:sdtPr>
          <w:rPr>
            <w:rFonts w:ascii="SymbolMT-Identity-H" w:hAnsi="SymbolMT-Identity-H" w:cs="SymbolMT-Identity-H"/>
            <w:b/>
            <w:bCs/>
            <w:color w:val="000000"/>
            <w:sz w:val="24"/>
            <w:szCs w:val="24"/>
          </w:rPr>
          <w:id w:val="-273481388"/>
          <w14:checkbox>
            <w14:checked w14:val="0"/>
            <w14:checkedState w14:val="2612" w14:font="MS Gothic"/>
            <w14:uncheckedState w14:val="2610" w14:font="MS Gothic"/>
          </w14:checkbox>
        </w:sdtPr>
        <w:sdtEndPr/>
        <w:sdtContent>
          <w:r w:rsidR="007B1973">
            <w:rPr>
              <w:rFonts w:ascii="MS Gothic" w:eastAsia="MS Gothic" w:hAnsi="MS Gothic" w:cs="SymbolMT-Identity-H" w:hint="eastAsia"/>
              <w:b/>
              <w:bCs/>
              <w:color w:val="000000"/>
              <w:sz w:val="24"/>
              <w:szCs w:val="24"/>
            </w:rPr>
            <w:t>☐</w:t>
          </w:r>
        </w:sdtContent>
      </w:sdt>
      <w:r w:rsidR="00C369D0" w:rsidRPr="007B1973">
        <w:rPr>
          <w:rFonts w:ascii="SymbolMT-Identity-H" w:hAnsi="SymbolMT-Identity-H" w:cs="SymbolMT-Identity-H"/>
          <w:b/>
          <w:bCs/>
          <w:color w:val="000000"/>
          <w:sz w:val="24"/>
          <w:szCs w:val="24"/>
        </w:rPr>
        <w:t xml:space="preserve"> 4</w:t>
      </w:r>
      <w:r w:rsidR="00C369D0" w:rsidRPr="007B1973">
        <w:rPr>
          <w:rFonts w:ascii="GillSansMT" w:hAnsi="GillSansMT" w:cs="GillSansMT"/>
          <w:b/>
          <w:bCs/>
          <w:color w:val="000000"/>
          <w:sz w:val="24"/>
          <w:szCs w:val="24"/>
        </w:rPr>
        <w:t>. Andet (skriv):</w:t>
      </w:r>
    </w:p>
    <w:p w14:paraId="372ECB4E" w14:textId="7B1486B4" w:rsidR="00C369D0" w:rsidRDefault="00C369D0" w:rsidP="00D15950">
      <w:pPr>
        <w:jc w:val="both"/>
        <w:rPr>
          <w:b/>
          <w:bCs/>
          <w:sz w:val="24"/>
          <w:szCs w:val="24"/>
        </w:rPr>
      </w:pPr>
    </w:p>
    <w:p w14:paraId="2C2E7E05" w14:textId="77777777" w:rsidR="006E3DB3" w:rsidRDefault="006E3DB3" w:rsidP="006E3DB3">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Min sag handler om:</w:t>
      </w:r>
    </w:p>
    <w:p w14:paraId="0EA54210"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6CFE4CF7" w14:textId="27BAC913"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Jeg er bekendt med, at al skriftlig korrespondance vil ske med min partsrepræsentant, når det handler om forhold, der er omfattet af fuldmagten.</w:t>
      </w:r>
    </w:p>
    <w:p w14:paraId="72DB99F0"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6DAD6FEA" w14:textId="1229AFF3"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 xml:space="preserve">Fuldmagten gælder indtil min sag er afsluttet eller til den ____________________ (dato). Jeg kan når som helst trække fuldmagten tilbage ved at give besked til Borger og Arbejdsmarked. </w:t>
      </w:r>
    </w:p>
    <w:p w14:paraId="31AB5B38"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15D74CE3" w14:textId="3E175F41"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Jeg skal fortsat møde personligt til samtaler, undersøgelser og beskæftigelsesrettede indsatser.</w:t>
      </w:r>
    </w:p>
    <w:p w14:paraId="7FAD5643" w14:textId="77777777" w:rsidR="006E3DB3" w:rsidRDefault="006E3DB3" w:rsidP="006E3DB3">
      <w:pPr>
        <w:autoSpaceDE w:val="0"/>
        <w:autoSpaceDN w:val="0"/>
        <w:adjustRightInd w:val="0"/>
        <w:spacing w:after="0" w:line="240" w:lineRule="auto"/>
        <w:jc w:val="both"/>
        <w:rPr>
          <w:rFonts w:ascii="GillSansMT-Bold" w:hAnsi="GillSansMT-Bold" w:cs="GillSansMT-Bold"/>
          <w:b/>
          <w:bCs/>
          <w:color w:val="000000"/>
        </w:rPr>
      </w:pPr>
    </w:p>
    <w:p w14:paraId="37D33237" w14:textId="77777777" w:rsidR="006E3DB3" w:rsidRDefault="006E3DB3" w:rsidP="006E3DB3">
      <w:pPr>
        <w:autoSpaceDE w:val="0"/>
        <w:autoSpaceDN w:val="0"/>
        <w:adjustRightInd w:val="0"/>
        <w:spacing w:after="0" w:line="240" w:lineRule="auto"/>
        <w:rPr>
          <w:rFonts w:ascii="GillSansMT-Bold" w:hAnsi="GillSansMT-Bold" w:cs="GillSansMT-Bold"/>
          <w:b/>
          <w:bCs/>
          <w:color w:val="000000"/>
        </w:rPr>
      </w:pPr>
    </w:p>
    <w:p w14:paraId="314A3CF2" w14:textId="32788B33" w:rsidR="00D15950" w:rsidRDefault="00D15950" w:rsidP="00D15950">
      <w:pPr>
        <w:jc w:val="both"/>
        <w:rPr>
          <w:b/>
          <w:bCs/>
          <w:sz w:val="56"/>
          <w:szCs w:val="56"/>
        </w:rPr>
      </w:pPr>
    </w:p>
    <w:p w14:paraId="5580FD84" w14:textId="3602824F" w:rsidR="00D15950" w:rsidRDefault="00D15950" w:rsidP="00D15950">
      <w:pPr>
        <w:spacing w:after="0"/>
        <w:jc w:val="both"/>
        <w:rPr>
          <w:b/>
          <w:bCs/>
          <w:sz w:val="28"/>
          <w:szCs w:val="28"/>
        </w:rPr>
      </w:pPr>
      <w:r>
        <w:rPr>
          <w:b/>
          <w:bCs/>
          <w:sz w:val="28"/>
          <w:szCs w:val="28"/>
        </w:rPr>
        <w:t>--------------------------------------</w:t>
      </w:r>
      <w:r w:rsidR="00B904BC">
        <w:rPr>
          <w:b/>
          <w:bCs/>
          <w:sz w:val="28"/>
          <w:szCs w:val="28"/>
        </w:rPr>
        <w:t>----</w:t>
      </w:r>
      <w:r>
        <w:rPr>
          <w:b/>
          <w:bCs/>
          <w:sz w:val="28"/>
          <w:szCs w:val="28"/>
        </w:rPr>
        <w:t xml:space="preserve">-                    </w:t>
      </w:r>
      <w:r w:rsidR="00B904BC">
        <w:rPr>
          <w:b/>
          <w:bCs/>
          <w:sz w:val="28"/>
          <w:szCs w:val="28"/>
        </w:rPr>
        <w:t>---------</w:t>
      </w:r>
      <w:r>
        <w:rPr>
          <w:b/>
          <w:bCs/>
          <w:sz w:val="28"/>
          <w:szCs w:val="28"/>
        </w:rPr>
        <w:t>----------------------------------------------</w:t>
      </w:r>
    </w:p>
    <w:p w14:paraId="46B5F5CD" w14:textId="11B00117" w:rsidR="00D15950" w:rsidRPr="00D15950" w:rsidRDefault="00D15950" w:rsidP="00D15950">
      <w:pPr>
        <w:jc w:val="both"/>
        <w:rPr>
          <w:b/>
          <w:bCs/>
          <w:sz w:val="28"/>
          <w:szCs w:val="28"/>
        </w:rPr>
      </w:pPr>
      <w:r>
        <w:rPr>
          <w:b/>
          <w:bCs/>
          <w:sz w:val="28"/>
          <w:szCs w:val="28"/>
        </w:rPr>
        <w:t xml:space="preserve">Sted og dato                                                        </w:t>
      </w:r>
      <w:r w:rsidR="00B904BC">
        <w:rPr>
          <w:b/>
          <w:bCs/>
          <w:sz w:val="28"/>
          <w:szCs w:val="28"/>
        </w:rPr>
        <w:t xml:space="preserve">                        </w:t>
      </w:r>
      <w:r>
        <w:rPr>
          <w:b/>
          <w:bCs/>
          <w:sz w:val="28"/>
          <w:szCs w:val="28"/>
        </w:rPr>
        <w:t xml:space="preserve"> Underskrift </w:t>
      </w:r>
    </w:p>
    <w:p w14:paraId="248B654D" w14:textId="77777777" w:rsidR="006E3DB3" w:rsidRDefault="006E3DB3" w:rsidP="006E3DB3">
      <w:pPr>
        <w:autoSpaceDE w:val="0"/>
        <w:autoSpaceDN w:val="0"/>
        <w:adjustRightInd w:val="0"/>
        <w:spacing w:after="0" w:line="240" w:lineRule="auto"/>
        <w:jc w:val="both"/>
        <w:rPr>
          <w:rFonts w:ascii="GillSansMT-Bold" w:hAnsi="GillSansMT-Bold" w:cs="GillSansMT-Bold"/>
          <w:b/>
          <w:bCs/>
          <w:color w:val="000000"/>
          <w:sz w:val="30"/>
          <w:szCs w:val="30"/>
        </w:rPr>
      </w:pPr>
      <w:r>
        <w:rPr>
          <w:rFonts w:ascii="GillSansMT-Bold" w:hAnsi="GillSansMT-Bold" w:cs="GillSansMT-Bold"/>
          <w:b/>
          <w:bCs/>
          <w:color w:val="000000"/>
          <w:sz w:val="30"/>
          <w:szCs w:val="30"/>
        </w:rPr>
        <w:lastRenderedPageBreak/>
        <w:t>Vejledning om partsrepræsentanter og bisiddere</w:t>
      </w:r>
    </w:p>
    <w:p w14:paraId="12B9F86B" w14:textId="77777777"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 xml:space="preserve">Du kan altid vælge, at en anden person skal repræsentere eller hjælpe dig med din sag. Personen kan enten være din </w:t>
      </w:r>
      <w:r>
        <w:rPr>
          <w:rFonts w:ascii="GillSansMT-Italic" w:hAnsi="GillSansMT-Italic" w:cs="GillSansMT-Italic"/>
          <w:i/>
          <w:iCs/>
          <w:color w:val="000000"/>
        </w:rPr>
        <w:t xml:space="preserve">partsrepræsentant </w:t>
      </w:r>
      <w:r>
        <w:rPr>
          <w:rFonts w:ascii="GillSansMT" w:hAnsi="GillSansMT" w:cs="GillSansMT"/>
          <w:color w:val="000000"/>
        </w:rPr>
        <w:t xml:space="preserve">eller din </w:t>
      </w:r>
      <w:r>
        <w:rPr>
          <w:rFonts w:ascii="GillSansMT-Italic" w:hAnsi="GillSansMT-Italic" w:cs="GillSansMT-Italic"/>
          <w:i/>
          <w:iCs/>
          <w:color w:val="000000"/>
        </w:rPr>
        <w:t>bisidder</w:t>
      </w:r>
      <w:r>
        <w:rPr>
          <w:rFonts w:ascii="GillSansMT" w:hAnsi="GillSansMT" w:cs="GillSansMT"/>
          <w:color w:val="000000"/>
        </w:rPr>
        <w:t>.</w:t>
      </w:r>
    </w:p>
    <w:p w14:paraId="037BD241" w14:textId="77777777" w:rsidR="006E3DB3" w:rsidRDefault="006E3DB3" w:rsidP="006E3DB3">
      <w:pPr>
        <w:autoSpaceDE w:val="0"/>
        <w:autoSpaceDN w:val="0"/>
        <w:adjustRightInd w:val="0"/>
        <w:spacing w:after="0" w:line="240" w:lineRule="auto"/>
        <w:jc w:val="both"/>
        <w:rPr>
          <w:rFonts w:ascii="GillSansMT-Bold" w:hAnsi="GillSansMT-Bold" w:cs="GillSansMT-Bold"/>
          <w:b/>
          <w:bCs/>
          <w:color w:val="000000"/>
          <w:sz w:val="30"/>
          <w:szCs w:val="30"/>
        </w:rPr>
      </w:pPr>
    </w:p>
    <w:p w14:paraId="403DAFA0" w14:textId="77777777" w:rsidR="006E3DB3" w:rsidRDefault="006E3DB3" w:rsidP="006E3DB3">
      <w:pPr>
        <w:autoSpaceDE w:val="0"/>
        <w:autoSpaceDN w:val="0"/>
        <w:adjustRightInd w:val="0"/>
        <w:spacing w:after="0" w:line="240" w:lineRule="auto"/>
        <w:jc w:val="both"/>
        <w:rPr>
          <w:rFonts w:ascii="GillSansMT-Bold" w:hAnsi="GillSansMT-Bold" w:cs="GillSansMT-Bold"/>
          <w:b/>
          <w:bCs/>
          <w:color w:val="000000"/>
          <w:sz w:val="30"/>
          <w:szCs w:val="30"/>
        </w:rPr>
      </w:pPr>
      <w:r>
        <w:rPr>
          <w:rFonts w:ascii="GillSansMT-Bold" w:hAnsi="GillSansMT-Bold" w:cs="GillSansMT-Bold"/>
          <w:b/>
          <w:bCs/>
          <w:color w:val="000000"/>
          <w:sz w:val="30"/>
          <w:szCs w:val="30"/>
        </w:rPr>
        <w:t>Partsrepræsentant</w:t>
      </w:r>
    </w:p>
    <w:p w14:paraId="198766D1" w14:textId="77777777"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 xml:space="preserve">En partsrepræsentant er en person, som du har givet fuldmagt til at handle på dine vegne i din sag.  Du har kun ret til én partsrepræsentant. Du kan altid trække fuldmagten tilbage ved at give besked til Borger og Arbejdsmarked. Har du trukket fuldmagten tilbage, kan du vælge, at en anden skal være din partsrepræsentant, men så skal du aflevere en ny fuldmagt. </w:t>
      </w:r>
    </w:p>
    <w:p w14:paraId="7A8023A8"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20E4EC07" w14:textId="77777777"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Reglerne om partsrepræsentation gælder ikke, når du ifølge loven skal medvirke personligt ved sagens</w:t>
      </w:r>
    </w:p>
    <w:p w14:paraId="093F9619" w14:textId="77777777"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behandling eller hvor din medvirken, er af betydning for sagen. Du skal således møde personligt til samtaler i jobcenteret, tilbud og beskæftigelsesrettede foranstaltninger.</w:t>
      </w:r>
    </w:p>
    <w:p w14:paraId="676DF07B"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7FAF8FBF" w14:textId="77777777"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Du skal også medvirke til oplysningen og behandlingen af din sag.</w:t>
      </w:r>
    </w:p>
    <w:p w14:paraId="0D2A9644"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35D35631" w14:textId="77777777" w:rsidR="006E3DB3" w:rsidRDefault="006E3DB3" w:rsidP="006E3DB3">
      <w:pPr>
        <w:autoSpaceDE w:val="0"/>
        <w:autoSpaceDN w:val="0"/>
        <w:adjustRightInd w:val="0"/>
        <w:spacing w:after="0" w:line="240" w:lineRule="auto"/>
        <w:jc w:val="both"/>
        <w:rPr>
          <w:rFonts w:ascii="GillSansMT-Bold" w:hAnsi="GillSansMT-Bold" w:cs="GillSansMT-Bold"/>
          <w:b/>
          <w:bCs/>
          <w:color w:val="000000"/>
          <w:sz w:val="28"/>
          <w:szCs w:val="28"/>
        </w:rPr>
      </w:pPr>
      <w:r>
        <w:rPr>
          <w:rFonts w:ascii="GillSansMT-Bold" w:hAnsi="GillSansMT-Bold" w:cs="GillSansMT-Bold"/>
          <w:b/>
          <w:bCs/>
          <w:color w:val="000000"/>
          <w:sz w:val="28"/>
          <w:szCs w:val="28"/>
        </w:rPr>
        <w:t>Bisidder</w:t>
      </w:r>
    </w:p>
    <w:p w14:paraId="079E6514" w14:textId="77777777" w:rsidR="006E3DB3" w:rsidRDefault="006E3DB3" w:rsidP="006E3DB3">
      <w:pPr>
        <w:autoSpaceDE w:val="0"/>
        <w:autoSpaceDN w:val="0"/>
        <w:adjustRightInd w:val="0"/>
        <w:spacing w:after="0" w:line="240" w:lineRule="auto"/>
        <w:jc w:val="both"/>
        <w:rPr>
          <w:rFonts w:ascii="GillSansMT" w:hAnsi="GillSansMT" w:cs="GillSansMT"/>
          <w:color w:val="000000"/>
        </w:rPr>
      </w:pPr>
      <w:r>
        <w:rPr>
          <w:rFonts w:ascii="GillSansMT" w:hAnsi="GillSansMT" w:cs="GillSansMT"/>
          <w:color w:val="000000"/>
        </w:rPr>
        <w:t xml:space="preserve">Du kan vælge, at få støtte fra en bisidder ved behandlingen af din sag. Du vælger selv din bisidder. Bisidderen kan ikke handle på dine vegne, men kan hjælpe dig med fx ved at tage med dig til møder i jobcenteret eller hjælpe dig med at skrive breve. </w:t>
      </w:r>
    </w:p>
    <w:p w14:paraId="62986A7C" w14:textId="77777777" w:rsidR="006E3DB3" w:rsidRDefault="006E3DB3" w:rsidP="006E3DB3">
      <w:pPr>
        <w:autoSpaceDE w:val="0"/>
        <w:autoSpaceDN w:val="0"/>
        <w:adjustRightInd w:val="0"/>
        <w:spacing w:after="0" w:line="240" w:lineRule="auto"/>
        <w:jc w:val="both"/>
        <w:rPr>
          <w:rFonts w:ascii="GillSansMT" w:hAnsi="GillSansMT" w:cs="GillSansMT"/>
          <w:color w:val="000000"/>
        </w:rPr>
      </w:pPr>
    </w:p>
    <w:p w14:paraId="26A15D37" w14:textId="0AC7597C" w:rsidR="006E3DB3" w:rsidRDefault="006E3DB3" w:rsidP="006E3DB3">
      <w:pPr>
        <w:autoSpaceDE w:val="0"/>
        <w:autoSpaceDN w:val="0"/>
        <w:adjustRightInd w:val="0"/>
        <w:spacing w:after="0" w:line="240" w:lineRule="auto"/>
        <w:jc w:val="both"/>
      </w:pPr>
      <w:r>
        <w:rPr>
          <w:rFonts w:ascii="GillSansMT" w:hAnsi="GillSansMT" w:cs="GillSansMT"/>
          <w:color w:val="000000"/>
        </w:rPr>
        <w:t>Bisidderen kan ikke svare på dine vegne til møde</w:t>
      </w:r>
      <w:r>
        <w:rPr>
          <w:rFonts w:ascii="Calibri" w:eastAsia="Calibri" w:hAnsi="Calibri" w:cs="Calibri"/>
          <w:color w:val="000000"/>
        </w:rPr>
        <w:t>r</w:t>
      </w:r>
      <w:r>
        <w:rPr>
          <w:rFonts w:ascii="GillSansMT-Identity-H" w:hAnsi="GillSansMT-Identity-H" w:cs="GillSansMT-Identity-H"/>
          <w:color w:val="000000"/>
        </w:rPr>
        <w:t xml:space="preserve"> </w:t>
      </w:r>
      <w:r>
        <w:rPr>
          <w:rFonts w:ascii="GillSansMT" w:hAnsi="GillSansMT" w:cs="GillSansMT"/>
          <w:color w:val="000000"/>
        </w:rPr>
        <w:t>i jobcenteret eller i breve /mails. Vil du have en bisidder, skal du ikke indsende en fuldmagt.</w:t>
      </w:r>
    </w:p>
    <w:p w14:paraId="1781D090" w14:textId="77777777" w:rsidR="006E3DB3" w:rsidRDefault="006E3DB3" w:rsidP="006E3DB3"/>
    <w:p w14:paraId="6A2AE606" w14:textId="77777777" w:rsidR="006E3DB3" w:rsidRDefault="006E3DB3" w:rsidP="006E3DB3"/>
    <w:p w14:paraId="738167AE" w14:textId="77777777" w:rsidR="00D15950" w:rsidRDefault="00D15950" w:rsidP="00D15950">
      <w:pPr>
        <w:jc w:val="both"/>
        <w:rPr>
          <w:b/>
          <w:bCs/>
          <w:sz w:val="56"/>
          <w:szCs w:val="56"/>
        </w:rPr>
      </w:pPr>
    </w:p>
    <w:p w14:paraId="164D1A80" w14:textId="77777777" w:rsidR="00D15950" w:rsidRDefault="00D15950" w:rsidP="00D15950">
      <w:pPr>
        <w:jc w:val="both"/>
        <w:rPr>
          <w:b/>
          <w:bCs/>
          <w:sz w:val="56"/>
          <w:szCs w:val="56"/>
        </w:rPr>
      </w:pPr>
    </w:p>
    <w:p w14:paraId="400B16EF" w14:textId="77777777" w:rsidR="00D15950" w:rsidRPr="00D15950" w:rsidRDefault="00D15950" w:rsidP="00D15950">
      <w:pPr>
        <w:jc w:val="both"/>
        <w:rPr>
          <w:b/>
          <w:bCs/>
          <w:sz w:val="56"/>
          <w:szCs w:val="56"/>
        </w:rPr>
      </w:pPr>
    </w:p>
    <w:sectPr w:rsidR="00D15950" w:rsidRPr="00D159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Identity-H">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GillSansMT-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50"/>
    <w:rsid w:val="0004593C"/>
    <w:rsid w:val="00047DE6"/>
    <w:rsid w:val="00074842"/>
    <w:rsid w:val="000969C4"/>
    <w:rsid w:val="000E2AC6"/>
    <w:rsid w:val="000F5520"/>
    <w:rsid w:val="0011404A"/>
    <w:rsid w:val="00153720"/>
    <w:rsid w:val="00195392"/>
    <w:rsid w:val="001A089B"/>
    <w:rsid w:val="001C7ED6"/>
    <w:rsid w:val="001D2F34"/>
    <w:rsid w:val="001D5911"/>
    <w:rsid w:val="00202F9B"/>
    <w:rsid w:val="00205E9B"/>
    <w:rsid w:val="00246694"/>
    <w:rsid w:val="00247ADA"/>
    <w:rsid w:val="00283E73"/>
    <w:rsid w:val="002A5B33"/>
    <w:rsid w:val="002C6AB5"/>
    <w:rsid w:val="002F6256"/>
    <w:rsid w:val="00323567"/>
    <w:rsid w:val="00325ACB"/>
    <w:rsid w:val="00331312"/>
    <w:rsid w:val="003529F1"/>
    <w:rsid w:val="003A4F04"/>
    <w:rsid w:val="003D5CDF"/>
    <w:rsid w:val="003E2D27"/>
    <w:rsid w:val="00426D27"/>
    <w:rsid w:val="00495443"/>
    <w:rsid w:val="004D7FA6"/>
    <w:rsid w:val="00525D84"/>
    <w:rsid w:val="00546690"/>
    <w:rsid w:val="005A1A4D"/>
    <w:rsid w:val="00605BFC"/>
    <w:rsid w:val="00625948"/>
    <w:rsid w:val="006614E8"/>
    <w:rsid w:val="006726D1"/>
    <w:rsid w:val="00674F29"/>
    <w:rsid w:val="006E3DB3"/>
    <w:rsid w:val="006F735B"/>
    <w:rsid w:val="00727C77"/>
    <w:rsid w:val="00744A98"/>
    <w:rsid w:val="00767C4D"/>
    <w:rsid w:val="007A2DDB"/>
    <w:rsid w:val="007B1973"/>
    <w:rsid w:val="007B762F"/>
    <w:rsid w:val="007D15E7"/>
    <w:rsid w:val="007D6C4F"/>
    <w:rsid w:val="008938EE"/>
    <w:rsid w:val="00965660"/>
    <w:rsid w:val="00967186"/>
    <w:rsid w:val="0096797C"/>
    <w:rsid w:val="0098119B"/>
    <w:rsid w:val="009940B3"/>
    <w:rsid w:val="009E543D"/>
    <w:rsid w:val="009F0515"/>
    <w:rsid w:val="009F4196"/>
    <w:rsid w:val="00A23560"/>
    <w:rsid w:val="00A46159"/>
    <w:rsid w:val="00A928AF"/>
    <w:rsid w:val="00AE3CAD"/>
    <w:rsid w:val="00B15683"/>
    <w:rsid w:val="00B24907"/>
    <w:rsid w:val="00B267B4"/>
    <w:rsid w:val="00B26EE4"/>
    <w:rsid w:val="00B52B4F"/>
    <w:rsid w:val="00B72C80"/>
    <w:rsid w:val="00B82D40"/>
    <w:rsid w:val="00B904BC"/>
    <w:rsid w:val="00BD3BC3"/>
    <w:rsid w:val="00BF2D60"/>
    <w:rsid w:val="00C0431F"/>
    <w:rsid w:val="00C257D2"/>
    <w:rsid w:val="00C369D0"/>
    <w:rsid w:val="00C37D3C"/>
    <w:rsid w:val="00C50F66"/>
    <w:rsid w:val="00C5302F"/>
    <w:rsid w:val="00C56A85"/>
    <w:rsid w:val="00C84F11"/>
    <w:rsid w:val="00CA313F"/>
    <w:rsid w:val="00CD04F0"/>
    <w:rsid w:val="00CD4536"/>
    <w:rsid w:val="00D15950"/>
    <w:rsid w:val="00D362BA"/>
    <w:rsid w:val="00D84D5C"/>
    <w:rsid w:val="00DC6A8B"/>
    <w:rsid w:val="00DE12F8"/>
    <w:rsid w:val="00DE16AE"/>
    <w:rsid w:val="00E23853"/>
    <w:rsid w:val="00E55D49"/>
    <w:rsid w:val="00E57181"/>
    <w:rsid w:val="00E63FA4"/>
    <w:rsid w:val="00E73441"/>
    <w:rsid w:val="00EC173B"/>
    <w:rsid w:val="00F02D58"/>
    <w:rsid w:val="00FA2BDF"/>
    <w:rsid w:val="00FB0EC6"/>
    <w:rsid w:val="00FD6EB5"/>
    <w:rsid w:val="00FE206B"/>
    <w:rsid w:val="00FF12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0F4E"/>
  <w15:chartTrackingRefBased/>
  <w15:docId w15:val="{0EBC8C26-040C-44D1-B928-E31C4C85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1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8F69-40F5-4B2E-96BC-CE2B1EC5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2115</Characters>
  <Application>Microsoft Office Word</Application>
  <DocSecurity>0</DocSecurity>
  <Lines>78</Lines>
  <Paragraphs>40</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Frejlev</dc:creator>
  <cp:keywords/>
  <dc:description/>
  <cp:lastModifiedBy>Helle Frejlev</cp:lastModifiedBy>
  <cp:revision>3</cp:revision>
  <dcterms:created xsi:type="dcterms:W3CDTF">2022-06-13T09:54:00Z</dcterms:created>
  <dcterms:modified xsi:type="dcterms:W3CDTF">2022-06-13T09:59:00Z</dcterms:modified>
</cp:coreProperties>
</file>