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709"/>
        <w:gridCol w:w="4589"/>
      </w:tblGrid>
      <w:tr w:rsidR="00D47825" w:rsidRPr="0061032D" w14:paraId="20BAD08F" w14:textId="77777777" w:rsidTr="006651FA">
        <w:tc>
          <w:tcPr>
            <w:tcW w:w="4767" w:type="dxa"/>
            <w:tcMar>
              <w:left w:w="0" w:type="dxa"/>
              <w:right w:w="0" w:type="dxa"/>
            </w:tcMar>
          </w:tcPr>
          <w:p w14:paraId="77460439" w14:textId="77777777" w:rsidR="00D47825" w:rsidRPr="0061032D" w:rsidRDefault="00D47825" w:rsidP="004D186D">
            <w:pPr>
              <w:pStyle w:val="Modtager"/>
            </w:pPr>
          </w:p>
        </w:tc>
        <w:tc>
          <w:tcPr>
            <w:tcW w:w="4645" w:type="dxa"/>
          </w:tcPr>
          <w:p w14:paraId="541D020E" w14:textId="77777777" w:rsidR="00523C2F" w:rsidRPr="0061032D" w:rsidRDefault="00523C2F" w:rsidP="00523C2F"/>
          <w:p w14:paraId="77E4BCF5" w14:textId="77777777" w:rsidR="00121657" w:rsidRPr="0061032D" w:rsidRDefault="00121657" w:rsidP="00D47825">
            <w:pPr>
              <w:pStyle w:val="KolofonText"/>
              <w:rPr>
                <w:color w:val="auto"/>
              </w:rPr>
            </w:pPr>
          </w:p>
          <w:p w14:paraId="1D31F619" w14:textId="77777777" w:rsidR="00D47825" w:rsidRPr="0061032D" w:rsidRDefault="00D47825" w:rsidP="00951D29">
            <w:pPr>
              <w:pStyle w:val="KolofonDato"/>
            </w:pPr>
          </w:p>
        </w:tc>
      </w:tr>
    </w:tbl>
    <w:p w14:paraId="39DFCF9F" w14:textId="77777777" w:rsidR="00963A8F" w:rsidRPr="0061032D" w:rsidRDefault="00963A8F" w:rsidP="00DC3200">
      <w:pPr>
        <w:pStyle w:val="Overskrift1"/>
        <w:spacing w:line="240" w:lineRule="auto"/>
        <w:rPr>
          <w:sz w:val="2"/>
          <w:szCs w:val="2"/>
        </w:rPr>
      </w:pPr>
    </w:p>
    <w:tbl>
      <w:tblPr>
        <w:tblW w:w="9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6589"/>
      </w:tblGrid>
      <w:tr w:rsidR="00861561" w:rsidRPr="0061032D" w14:paraId="5E1F6A36" w14:textId="77777777" w:rsidTr="70B5B4B4">
        <w:tc>
          <w:tcPr>
            <w:tcW w:w="3189" w:type="dxa"/>
            <w:tcBorders>
              <w:top w:val="double" w:sz="4" w:space="0" w:color="auto"/>
              <w:left w:val="double" w:sz="4" w:space="0" w:color="auto"/>
              <w:bottom w:val="single" w:sz="4" w:space="0" w:color="auto"/>
              <w:right w:val="single" w:sz="4" w:space="0" w:color="auto"/>
            </w:tcBorders>
            <w:hideMark/>
          </w:tcPr>
          <w:p w14:paraId="5A2CE026" w14:textId="77777777" w:rsidR="00861561" w:rsidRPr="0061032D" w:rsidRDefault="00861561" w:rsidP="00861561">
            <w:pPr>
              <w:numPr>
                <w:ilvl w:val="0"/>
                <w:numId w:val="12"/>
              </w:numPr>
              <w:spacing w:line="240" w:lineRule="auto"/>
              <w:rPr>
                <w:rFonts w:eastAsia="Times New Roman"/>
                <w:lang w:eastAsia="da-DK"/>
              </w:rPr>
            </w:pPr>
            <w:r w:rsidRPr="0061032D">
              <w:rPr>
                <w:rFonts w:eastAsia="Times New Roman"/>
                <w:lang w:eastAsia="da-DK"/>
              </w:rPr>
              <w:t>Hvad er ydelsens lov</w:t>
            </w:r>
            <w:r w:rsidRPr="0061032D">
              <w:rPr>
                <w:rFonts w:eastAsia="Times New Roman"/>
                <w:lang w:eastAsia="da-DK"/>
              </w:rPr>
              <w:softHyphen/>
              <w:t>grund</w:t>
            </w:r>
            <w:r w:rsidRPr="0061032D">
              <w:rPr>
                <w:rFonts w:eastAsia="Times New Roman"/>
                <w:lang w:eastAsia="da-DK"/>
              </w:rPr>
              <w:softHyphen/>
              <w:t xml:space="preserve">lag? </w:t>
            </w:r>
          </w:p>
        </w:tc>
        <w:tc>
          <w:tcPr>
            <w:tcW w:w="6589" w:type="dxa"/>
            <w:tcBorders>
              <w:top w:val="double" w:sz="4" w:space="0" w:color="auto"/>
              <w:left w:val="single" w:sz="4" w:space="0" w:color="auto"/>
              <w:bottom w:val="single" w:sz="4" w:space="0" w:color="auto"/>
              <w:right w:val="double" w:sz="4" w:space="0" w:color="auto"/>
            </w:tcBorders>
          </w:tcPr>
          <w:p w14:paraId="52E4A520" w14:textId="77777777" w:rsidR="00861561" w:rsidRPr="00126B17" w:rsidRDefault="00861561" w:rsidP="00861561">
            <w:pPr>
              <w:spacing w:line="240" w:lineRule="auto"/>
              <w:rPr>
                <w:rFonts w:eastAsia="Times New Roman"/>
                <w:lang w:eastAsia="da-DK"/>
              </w:rPr>
            </w:pPr>
            <w:r w:rsidRPr="00126B17">
              <w:rPr>
                <w:rFonts w:eastAsia="Times New Roman"/>
                <w:lang w:eastAsia="da-DK"/>
              </w:rPr>
              <w:t>Lov om Social service (SEL) § 95 stk. 1, 2, 3, og 4.</w:t>
            </w:r>
          </w:p>
          <w:p w14:paraId="289FAE71" w14:textId="77777777" w:rsidR="00861561" w:rsidRPr="00126B17" w:rsidRDefault="00861561" w:rsidP="00861561">
            <w:pPr>
              <w:spacing w:line="240" w:lineRule="auto"/>
              <w:rPr>
                <w:rFonts w:eastAsia="Times New Roman"/>
                <w:lang w:eastAsia="da-DK"/>
              </w:rPr>
            </w:pPr>
          </w:p>
          <w:p w14:paraId="10F3FB85" w14:textId="77777777" w:rsidR="00861561" w:rsidRPr="00126B17" w:rsidRDefault="00861561" w:rsidP="00861561">
            <w:pPr>
              <w:spacing w:line="240" w:lineRule="auto"/>
              <w:rPr>
                <w:rFonts w:eastAsia="Times New Roman"/>
                <w:lang w:eastAsia="da-DK"/>
              </w:rPr>
            </w:pPr>
            <w:bookmarkStart w:id="0" w:name="_Hlk115786474"/>
            <w:r w:rsidRPr="00126B17">
              <w:rPr>
                <w:rFonts w:eastAsia="Times New Roman"/>
                <w:lang w:eastAsia="da-DK"/>
              </w:rPr>
              <w:t>Bekendtgørelse om udmåling af tilskud til ansættelse af hjælpere borgerstyret personlig assistance efter § 95 (SEL).</w:t>
            </w:r>
          </w:p>
          <w:bookmarkEnd w:id="0"/>
          <w:p w14:paraId="75D09635" w14:textId="77777777" w:rsidR="00861561" w:rsidRPr="00126B17" w:rsidRDefault="00861561" w:rsidP="00861561">
            <w:pPr>
              <w:spacing w:line="240" w:lineRule="auto"/>
              <w:rPr>
                <w:rFonts w:eastAsia="Times New Roman"/>
                <w:lang w:eastAsia="da-DK"/>
              </w:rPr>
            </w:pPr>
          </w:p>
        </w:tc>
      </w:tr>
      <w:tr w:rsidR="00861561" w:rsidRPr="0061032D" w14:paraId="7247CC96"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763A764D" w14:textId="77777777" w:rsidR="00861561" w:rsidRPr="0061032D" w:rsidRDefault="00861561" w:rsidP="00861561">
            <w:pPr>
              <w:numPr>
                <w:ilvl w:val="0"/>
                <w:numId w:val="12"/>
              </w:numPr>
              <w:spacing w:line="240" w:lineRule="auto"/>
              <w:rPr>
                <w:rFonts w:eastAsia="Times New Roman"/>
                <w:lang w:eastAsia="da-DK"/>
              </w:rPr>
            </w:pPr>
            <w:r w:rsidRPr="0061032D">
              <w:rPr>
                <w:rFonts w:eastAsia="Times New Roman"/>
                <w:lang w:eastAsia="da-DK"/>
              </w:rPr>
              <w:t>Hvilket behov dækker ydel</w:t>
            </w:r>
            <w:r w:rsidRPr="0061032D">
              <w:rPr>
                <w:rFonts w:eastAsia="Times New Roman"/>
                <w:lang w:eastAsia="da-DK"/>
              </w:rPr>
              <w:softHyphen/>
              <w:t xml:space="preserve">sen? </w:t>
            </w:r>
          </w:p>
        </w:tc>
        <w:tc>
          <w:tcPr>
            <w:tcW w:w="6589" w:type="dxa"/>
            <w:tcBorders>
              <w:top w:val="single" w:sz="4" w:space="0" w:color="auto"/>
              <w:left w:val="single" w:sz="4" w:space="0" w:color="auto"/>
              <w:bottom w:val="single" w:sz="4" w:space="0" w:color="auto"/>
              <w:right w:val="double" w:sz="4" w:space="0" w:color="auto"/>
            </w:tcBorders>
          </w:tcPr>
          <w:p w14:paraId="7B04E851" w14:textId="0E46FC66" w:rsidR="00861561" w:rsidRPr="00126B17" w:rsidRDefault="00861561" w:rsidP="00861561">
            <w:pPr>
              <w:spacing w:line="240" w:lineRule="auto"/>
              <w:rPr>
                <w:rFonts w:eastAsia="Times New Roman"/>
                <w:lang w:eastAsia="da-DK"/>
              </w:rPr>
            </w:pPr>
            <w:r w:rsidRPr="00126B17">
              <w:rPr>
                <w:rFonts w:eastAsia="Times New Roman"/>
                <w:lang w:eastAsia="da-DK"/>
              </w:rPr>
              <w:t>Personlig pleje og praktisk hjælp i hjemmet, SEL § 83 og aflastning eller afløsning SEL § 84.</w:t>
            </w:r>
          </w:p>
          <w:p w14:paraId="1CB54C96" w14:textId="77777777" w:rsidR="00861561" w:rsidRPr="00126B17" w:rsidRDefault="00861561" w:rsidP="00861561">
            <w:pPr>
              <w:spacing w:line="240" w:lineRule="auto"/>
              <w:rPr>
                <w:rFonts w:eastAsia="Times New Roman"/>
                <w:lang w:eastAsia="da-DK"/>
              </w:rPr>
            </w:pPr>
          </w:p>
        </w:tc>
      </w:tr>
      <w:tr w:rsidR="00861561" w:rsidRPr="0061032D" w14:paraId="09FB8588"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47809C3D" w14:textId="77777777" w:rsidR="00861561" w:rsidRPr="0061032D" w:rsidRDefault="00861561" w:rsidP="00861561">
            <w:pPr>
              <w:numPr>
                <w:ilvl w:val="0"/>
                <w:numId w:val="12"/>
              </w:numPr>
              <w:spacing w:line="240" w:lineRule="auto"/>
              <w:rPr>
                <w:rFonts w:eastAsia="Times New Roman"/>
                <w:lang w:eastAsia="da-DK"/>
              </w:rPr>
            </w:pPr>
            <w:r w:rsidRPr="0061032D">
              <w:rPr>
                <w:rFonts w:eastAsia="Times New Roman"/>
                <w:lang w:eastAsia="da-DK"/>
              </w:rPr>
              <w:t>Hvad er formålet med ydel</w:t>
            </w:r>
            <w:r w:rsidRPr="0061032D">
              <w:rPr>
                <w:rFonts w:eastAsia="Times New Roman"/>
                <w:lang w:eastAsia="da-DK"/>
              </w:rPr>
              <w:softHyphen/>
              <w:t xml:space="preserve">sen? </w:t>
            </w:r>
          </w:p>
        </w:tc>
        <w:tc>
          <w:tcPr>
            <w:tcW w:w="6589" w:type="dxa"/>
            <w:tcBorders>
              <w:top w:val="single" w:sz="4" w:space="0" w:color="auto"/>
              <w:left w:val="single" w:sz="4" w:space="0" w:color="auto"/>
              <w:bottom w:val="single" w:sz="4" w:space="0" w:color="auto"/>
              <w:right w:val="double" w:sz="4" w:space="0" w:color="auto"/>
            </w:tcBorders>
          </w:tcPr>
          <w:p w14:paraId="065164D0" w14:textId="77777777" w:rsidR="00861561" w:rsidRPr="0061032D" w:rsidRDefault="00861561" w:rsidP="00861561">
            <w:pPr>
              <w:spacing w:line="240" w:lineRule="auto"/>
              <w:rPr>
                <w:rFonts w:eastAsia="Times New Roman"/>
                <w:lang w:eastAsia="da-DK"/>
              </w:rPr>
            </w:pPr>
            <w:r w:rsidRPr="0061032D">
              <w:rPr>
                <w:rFonts w:eastAsia="Times New Roman"/>
                <w:lang w:eastAsia="da-DK"/>
              </w:rPr>
              <w:t>At yde kontant tilskud til borgere, som på grund af betydelig og varig ned</w:t>
            </w:r>
            <w:r w:rsidRPr="0061032D">
              <w:rPr>
                <w:rFonts w:eastAsia="Times New Roman"/>
                <w:lang w:eastAsia="da-DK"/>
              </w:rPr>
              <w:softHyphen/>
              <w:t>sat fysisk eller psykisk funktionsevne, har behov for personlig hjælp, pleje og støtte til nødvendige opgaver i hjemmet</w:t>
            </w:r>
            <w:r>
              <w:rPr>
                <w:rFonts w:eastAsia="Times New Roman"/>
                <w:lang w:eastAsia="da-DK"/>
              </w:rPr>
              <w:t>.</w:t>
            </w:r>
            <w:r w:rsidRPr="0061032D">
              <w:rPr>
                <w:rFonts w:eastAsia="Times New Roman"/>
                <w:lang w:eastAsia="da-DK"/>
              </w:rPr>
              <w:t xml:space="preserve"> </w:t>
            </w:r>
          </w:p>
          <w:p w14:paraId="7B953CED" w14:textId="77777777" w:rsidR="00861561" w:rsidRPr="0061032D" w:rsidRDefault="00861561" w:rsidP="00861561">
            <w:pPr>
              <w:spacing w:line="240" w:lineRule="auto"/>
              <w:rPr>
                <w:rFonts w:eastAsia="Times New Roman"/>
                <w:lang w:eastAsia="da-DK"/>
              </w:rPr>
            </w:pPr>
            <w:r w:rsidRPr="0061032D">
              <w:rPr>
                <w:rFonts w:eastAsia="Times New Roman"/>
                <w:lang w:eastAsia="da-DK"/>
              </w:rPr>
              <w:t>At borgeren selv kan udvælge og ansætte de personer, der skal udføre opgaver in</w:t>
            </w:r>
            <w:r w:rsidRPr="0061032D">
              <w:rPr>
                <w:rFonts w:eastAsia="Times New Roman"/>
                <w:lang w:eastAsia="da-DK"/>
              </w:rPr>
              <w:softHyphen/>
              <w:t>den</w:t>
            </w:r>
            <w:r w:rsidRPr="0061032D">
              <w:rPr>
                <w:rFonts w:eastAsia="Times New Roman"/>
                <w:lang w:eastAsia="da-DK"/>
              </w:rPr>
              <w:softHyphen/>
            </w:r>
            <w:r>
              <w:rPr>
                <w:rFonts w:eastAsia="Times New Roman"/>
                <w:lang w:eastAsia="da-DK"/>
              </w:rPr>
              <w:t xml:space="preserve"> </w:t>
            </w:r>
            <w:r w:rsidRPr="0061032D">
              <w:rPr>
                <w:rFonts w:eastAsia="Times New Roman"/>
                <w:lang w:eastAsia="da-DK"/>
              </w:rPr>
              <w:t>for personlig pleje og praktisk bistand.</w:t>
            </w:r>
          </w:p>
          <w:p w14:paraId="2076D5F9" w14:textId="77777777" w:rsidR="00861561" w:rsidRPr="0061032D" w:rsidRDefault="00861561" w:rsidP="00861561">
            <w:pPr>
              <w:spacing w:line="240" w:lineRule="auto"/>
              <w:rPr>
                <w:rFonts w:eastAsia="Times New Roman"/>
                <w:lang w:eastAsia="da-DK"/>
              </w:rPr>
            </w:pPr>
          </w:p>
        </w:tc>
      </w:tr>
      <w:tr w:rsidR="00861561" w:rsidRPr="0061032D" w14:paraId="2CDBD455"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113E5E3E" w14:textId="77777777" w:rsidR="00861561" w:rsidRPr="0061032D" w:rsidRDefault="00861561" w:rsidP="00861561">
            <w:pPr>
              <w:numPr>
                <w:ilvl w:val="0"/>
                <w:numId w:val="12"/>
              </w:numPr>
              <w:spacing w:line="240" w:lineRule="auto"/>
              <w:rPr>
                <w:rFonts w:eastAsia="Times New Roman"/>
                <w:lang w:eastAsia="da-DK"/>
              </w:rPr>
            </w:pPr>
            <w:r w:rsidRPr="0061032D">
              <w:rPr>
                <w:rFonts w:eastAsia="Times New Roman"/>
                <w:lang w:eastAsia="da-DK"/>
              </w:rPr>
              <w:t>Hvilke aktiviteter indgår i ydel</w:t>
            </w:r>
            <w:r w:rsidRPr="0061032D">
              <w:rPr>
                <w:rFonts w:eastAsia="Times New Roman"/>
                <w:lang w:eastAsia="da-DK"/>
              </w:rPr>
              <w:softHyphen/>
              <w:t xml:space="preserve">sen? </w:t>
            </w:r>
          </w:p>
        </w:tc>
        <w:tc>
          <w:tcPr>
            <w:tcW w:w="6589" w:type="dxa"/>
            <w:tcBorders>
              <w:top w:val="single" w:sz="4" w:space="0" w:color="auto"/>
              <w:left w:val="single" w:sz="4" w:space="0" w:color="auto"/>
              <w:bottom w:val="single" w:sz="4" w:space="0" w:color="auto"/>
              <w:right w:val="double" w:sz="4" w:space="0" w:color="auto"/>
            </w:tcBorders>
          </w:tcPr>
          <w:p w14:paraId="274F473C" w14:textId="77777777" w:rsidR="00861561" w:rsidRPr="0061032D" w:rsidRDefault="00861561" w:rsidP="00861561">
            <w:pPr>
              <w:spacing w:line="240" w:lineRule="auto"/>
              <w:rPr>
                <w:rFonts w:eastAsia="Times New Roman"/>
                <w:lang w:eastAsia="da-DK"/>
              </w:rPr>
            </w:pPr>
            <w:r w:rsidRPr="0061032D">
              <w:rPr>
                <w:rFonts w:eastAsia="Times New Roman"/>
                <w:lang w:eastAsia="da-DK"/>
              </w:rPr>
              <w:t>Personlig pleje og praktisk hjælp i hjemmet.</w:t>
            </w:r>
          </w:p>
          <w:p w14:paraId="6E9A3478" w14:textId="52EE063C" w:rsidR="00861561" w:rsidRPr="0061032D" w:rsidRDefault="00861561" w:rsidP="00126B17">
            <w:pPr>
              <w:spacing w:line="240" w:lineRule="auto"/>
              <w:rPr>
                <w:rFonts w:eastAsia="Times New Roman"/>
                <w:lang w:eastAsia="da-DK"/>
              </w:rPr>
            </w:pPr>
          </w:p>
        </w:tc>
      </w:tr>
      <w:tr w:rsidR="0061032D" w:rsidRPr="0061032D" w14:paraId="77C9BB3C"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086D9AB9" w14:textId="77777777" w:rsidR="00951D29" w:rsidRPr="0061032D" w:rsidRDefault="00951D29" w:rsidP="00951D29">
            <w:pPr>
              <w:numPr>
                <w:ilvl w:val="0"/>
                <w:numId w:val="12"/>
              </w:numPr>
              <w:spacing w:line="240" w:lineRule="auto"/>
              <w:rPr>
                <w:rFonts w:eastAsia="Times New Roman"/>
                <w:lang w:eastAsia="da-DK"/>
              </w:rPr>
            </w:pPr>
            <w:r w:rsidRPr="0061032D">
              <w:rPr>
                <w:rFonts w:eastAsia="Times New Roman"/>
                <w:lang w:eastAsia="da-DK"/>
              </w:rPr>
              <w:t xml:space="preserve">Hvilke aktiviteter indgår ikke i ydelsen? </w:t>
            </w:r>
          </w:p>
        </w:tc>
        <w:tc>
          <w:tcPr>
            <w:tcW w:w="6589" w:type="dxa"/>
            <w:tcBorders>
              <w:top w:val="single" w:sz="4" w:space="0" w:color="auto"/>
              <w:left w:val="single" w:sz="4" w:space="0" w:color="auto"/>
              <w:bottom w:val="single" w:sz="4" w:space="0" w:color="auto"/>
              <w:right w:val="double" w:sz="4" w:space="0" w:color="auto"/>
            </w:tcBorders>
          </w:tcPr>
          <w:p w14:paraId="6FD55683" w14:textId="77777777" w:rsidR="00951D29" w:rsidRPr="0061032D" w:rsidRDefault="00951D29" w:rsidP="00951D29">
            <w:pPr>
              <w:numPr>
                <w:ilvl w:val="0"/>
                <w:numId w:val="13"/>
              </w:numPr>
              <w:spacing w:line="240" w:lineRule="auto"/>
              <w:rPr>
                <w:rFonts w:eastAsia="Times New Roman"/>
                <w:lang w:eastAsia="da-DK"/>
              </w:rPr>
            </w:pPr>
            <w:r w:rsidRPr="0061032D">
              <w:rPr>
                <w:rFonts w:eastAsia="Times New Roman"/>
                <w:lang w:eastAsia="da-DK"/>
              </w:rPr>
              <w:t>Ledsagelse til aktiviteter uden</w:t>
            </w:r>
            <w:r w:rsidR="001F4FF1" w:rsidRPr="0061032D">
              <w:rPr>
                <w:rFonts w:eastAsia="Times New Roman"/>
                <w:lang w:eastAsia="da-DK"/>
              </w:rPr>
              <w:t xml:space="preserve"> </w:t>
            </w:r>
            <w:r w:rsidRPr="0061032D">
              <w:rPr>
                <w:rFonts w:eastAsia="Times New Roman"/>
                <w:lang w:eastAsia="da-DK"/>
              </w:rPr>
              <w:t>for hjemmet.</w:t>
            </w:r>
          </w:p>
          <w:p w14:paraId="39B30E8E" w14:textId="77777777" w:rsidR="00434433" w:rsidRDefault="00434433" w:rsidP="00434433">
            <w:pPr>
              <w:spacing w:line="240" w:lineRule="auto"/>
              <w:ind w:left="360"/>
              <w:rPr>
                <w:rFonts w:eastAsia="Times New Roman"/>
                <w:lang w:eastAsia="da-DK"/>
              </w:rPr>
            </w:pPr>
          </w:p>
          <w:p w14:paraId="6664DF57" w14:textId="1D5EC018" w:rsidR="00951D29" w:rsidRDefault="00951D29" w:rsidP="00951D29">
            <w:pPr>
              <w:numPr>
                <w:ilvl w:val="0"/>
                <w:numId w:val="13"/>
              </w:numPr>
              <w:spacing w:line="240" w:lineRule="auto"/>
              <w:rPr>
                <w:rFonts w:eastAsia="Times New Roman"/>
                <w:lang w:eastAsia="da-DK"/>
              </w:rPr>
            </w:pPr>
            <w:r w:rsidRPr="0061032D">
              <w:rPr>
                <w:rFonts w:eastAsia="Times New Roman"/>
                <w:lang w:eastAsia="da-DK"/>
              </w:rPr>
              <w:t>Genoptræning.</w:t>
            </w:r>
          </w:p>
          <w:p w14:paraId="1F1EE3D2" w14:textId="77777777" w:rsidR="00315BD3" w:rsidRDefault="00315BD3" w:rsidP="00315BD3">
            <w:pPr>
              <w:pStyle w:val="Listeafsnit"/>
              <w:rPr>
                <w:rFonts w:eastAsia="Times New Roman"/>
                <w:lang w:eastAsia="da-DK"/>
              </w:rPr>
            </w:pPr>
          </w:p>
          <w:p w14:paraId="56FC10D7" w14:textId="7B79E392" w:rsidR="00315BD3" w:rsidRPr="00374C1E" w:rsidRDefault="00315BD3" w:rsidP="00951D29">
            <w:pPr>
              <w:numPr>
                <w:ilvl w:val="0"/>
                <w:numId w:val="13"/>
              </w:numPr>
              <w:spacing w:line="240" w:lineRule="auto"/>
              <w:rPr>
                <w:rFonts w:eastAsia="Times New Roman"/>
                <w:lang w:eastAsia="da-DK"/>
              </w:rPr>
            </w:pPr>
            <w:r w:rsidRPr="00374C1E">
              <w:rPr>
                <w:rFonts w:eastAsia="Times New Roman"/>
                <w:lang w:eastAsia="da-DK"/>
              </w:rPr>
              <w:t>Sundhedsfaglige ydelser</w:t>
            </w:r>
          </w:p>
          <w:p w14:paraId="765587AC" w14:textId="77777777" w:rsidR="00434433" w:rsidRDefault="00434433" w:rsidP="00434433">
            <w:pPr>
              <w:spacing w:line="240" w:lineRule="auto"/>
              <w:ind w:left="360"/>
              <w:rPr>
                <w:rFonts w:eastAsia="Times New Roman"/>
                <w:lang w:eastAsia="da-DK"/>
              </w:rPr>
            </w:pPr>
          </w:p>
          <w:p w14:paraId="46D90145" w14:textId="25422A17" w:rsidR="00951D29" w:rsidRPr="0061032D" w:rsidRDefault="00951D29" w:rsidP="00951D29">
            <w:pPr>
              <w:numPr>
                <w:ilvl w:val="0"/>
                <w:numId w:val="13"/>
              </w:numPr>
              <w:spacing w:line="240" w:lineRule="auto"/>
              <w:rPr>
                <w:rFonts w:eastAsia="Times New Roman"/>
                <w:lang w:eastAsia="da-DK"/>
              </w:rPr>
            </w:pPr>
            <w:r w:rsidRPr="0061032D">
              <w:rPr>
                <w:rFonts w:eastAsia="Times New Roman"/>
                <w:lang w:eastAsia="da-DK"/>
              </w:rPr>
              <w:t>Socialpædagogisk bistand.</w:t>
            </w:r>
          </w:p>
          <w:p w14:paraId="005C1FB9" w14:textId="77777777" w:rsidR="00434433" w:rsidRDefault="00434433" w:rsidP="00434433">
            <w:pPr>
              <w:spacing w:line="240" w:lineRule="auto"/>
              <w:ind w:left="360"/>
              <w:rPr>
                <w:rFonts w:eastAsia="Times New Roman"/>
                <w:lang w:eastAsia="da-DK"/>
              </w:rPr>
            </w:pPr>
          </w:p>
          <w:p w14:paraId="33F7106A" w14:textId="77777777" w:rsidR="00951D29" w:rsidRDefault="00951D29" w:rsidP="00951D29">
            <w:pPr>
              <w:numPr>
                <w:ilvl w:val="0"/>
                <w:numId w:val="13"/>
              </w:numPr>
              <w:spacing w:line="240" w:lineRule="auto"/>
              <w:rPr>
                <w:rFonts w:eastAsia="Times New Roman"/>
                <w:lang w:eastAsia="da-DK"/>
              </w:rPr>
            </w:pPr>
            <w:r w:rsidRPr="0061032D">
              <w:rPr>
                <w:rFonts w:eastAsia="Times New Roman"/>
                <w:lang w:eastAsia="da-DK"/>
              </w:rPr>
              <w:t>Hjælp til praktiske ydelser indgår ikke i ordningen, hvis der bor personer i husstanden, der ud fra en konkret individuel vurdering, kan løse opgaverne.</w:t>
            </w:r>
          </w:p>
          <w:p w14:paraId="0E1286CA" w14:textId="0BB82F31" w:rsidR="00832A6B" w:rsidRPr="0061032D" w:rsidRDefault="00832A6B" w:rsidP="00832A6B">
            <w:pPr>
              <w:spacing w:line="240" w:lineRule="auto"/>
              <w:rPr>
                <w:rFonts w:eastAsia="Times New Roman"/>
                <w:lang w:eastAsia="da-DK"/>
              </w:rPr>
            </w:pPr>
          </w:p>
        </w:tc>
      </w:tr>
      <w:tr w:rsidR="00861561" w:rsidRPr="0061032D" w14:paraId="295F7664"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1120F46C" w14:textId="77777777" w:rsidR="00861561" w:rsidRPr="0061032D" w:rsidRDefault="00861561" w:rsidP="00861561">
            <w:pPr>
              <w:numPr>
                <w:ilvl w:val="0"/>
                <w:numId w:val="12"/>
              </w:numPr>
              <w:spacing w:line="240" w:lineRule="auto"/>
              <w:rPr>
                <w:rFonts w:eastAsia="Times New Roman"/>
                <w:lang w:eastAsia="da-DK"/>
              </w:rPr>
            </w:pPr>
            <w:r w:rsidRPr="0061032D">
              <w:rPr>
                <w:rFonts w:eastAsia="Times New Roman"/>
                <w:lang w:eastAsia="da-DK"/>
              </w:rPr>
              <w:t>Hvem kan modtage ydel</w:t>
            </w:r>
            <w:r w:rsidRPr="0061032D">
              <w:rPr>
                <w:rFonts w:eastAsia="Times New Roman"/>
                <w:lang w:eastAsia="da-DK"/>
              </w:rPr>
              <w:softHyphen/>
              <w:t xml:space="preserve">sen? </w:t>
            </w:r>
          </w:p>
        </w:tc>
        <w:tc>
          <w:tcPr>
            <w:tcW w:w="6589" w:type="dxa"/>
            <w:tcBorders>
              <w:top w:val="single" w:sz="4" w:space="0" w:color="auto"/>
              <w:left w:val="single" w:sz="4" w:space="0" w:color="auto"/>
              <w:bottom w:val="single" w:sz="4" w:space="0" w:color="auto"/>
              <w:right w:val="double" w:sz="4" w:space="0" w:color="auto"/>
            </w:tcBorders>
          </w:tcPr>
          <w:p w14:paraId="319B7079" w14:textId="77777777" w:rsidR="00861561" w:rsidRPr="0061032D" w:rsidRDefault="00861561" w:rsidP="00861561">
            <w:pPr>
              <w:spacing w:line="240" w:lineRule="auto"/>
              <w:rPr>
                <w:rFonts w:eastAsia="Times New Roman"/>
                <w:lang w:eastAsia="da-DK"/>
              </w:rPr>
            </w:pPr>
            <w:r w:rsidRPr="0061032D">
              <w:rPr>
                <w:rFonts w:eastAsia="Times New Roman"/>
                <w:lang w:eastAsia="da-DK"/>
              </w:rPr>
              <w:t xml:space="preserve">Efter § 95 stk. 4 er det en betingelse for tilskuddet til ansættelse af hjælpere efter stk. 1-3 at tilskudsmodtageren er i stand til at fungere som </w:t>
            </w:r>
            <w:r w:rsidRPr="0061032D">
              <w:rPr>
                <w:rFonts w:eastAsia="Times New Roman"/>
                <w:u w:val="single"/>
                <w:lang w:eastAsia="da-DK"/>
              </w:rPr>
              <w:t>arbejdsleder</w:t>
            </w:r>
            <w:r w:rsidRPr="0061032D">
              <w:rPr>
                <w:rFonts w:eastAsia="Times New Roman"/>
                <w:lang w:eastAsia="da-DK"/>
              </w:rPr>
              <w:t xml:space="preserve"> for hjælperne.</w:t>
            </w:r>
          </w:p>
          <w:p w14:paraId="333692D9" w14:textId="77777777" w:rsidR="00861561" w:rsidRPr="0061032D" w:rsidRDefault="00861561" w:rsidP="00861561">
            <w:pPr>
              <w:spacing w:line="240" w:lineRule="auto"/>
              <w:rPr>
                <w:rFonts w:eastAsia="Times New Roman"/>
                <w:lang w:eastAsia="da-DK"/>
              </w:rPr>
            </w:pPr>
          </w:p>
          <w:p w14:paraId="4FAC4DD9" w14:textId="77777777" w:rsidR="00861561" w:rsidRPr="0061032D" w:rsidRDefault="00861561" w:rsidP="00861561">
            <w:pPr>
              <w:spacing w:line="240" w:lineRule="auto"/>
              <w:rPr>
                <w:rFonts w:eastAsia="Times New Roman"/>
                <w:lang w:eastAsia="da-DK"/>
              </w:rPr>
            </w:pPr>
            <w:r w:rsidRPr="0061032D">
              <w:rPr>
                <w:rFonts w:eastAsia="Times New Roman"/>
                <w:lang w:eastAsia="da-DK"/>
              </w:rPr>
              <w:t>Borgere, der har:</w:t>
            </w:r>
          </w:p>
          <w:p w14:paraId="20334E75" w14:textId="77777777" w:rsidR="00861561" w:rsidRPr="0061032D" w:rsidRDefault="00861561" w:rsidP="00861561">
            <w:pPr>
              <w:numPr>
                <w:ilvl w:val="0"/>
                <w:numId w:val="14"/>
              </w:numPr>
              <w:spacing w:line="240" w:lineRule="auto"/>
              <w:rPr>
                <w:rFonts w:eastAsia="Times New Roman"/>
                <w:lang w:eastAsia="da-DK"/>
              </w:rPr>
            </w:pPr>
            <w:r w:rsidRPr="0061032D">
              <w:rPr>
                <w:rFonts w:eastAsia="Times New Roman"/>
                <w:lang w:eastAsia="da-DK"/>
              </w:rPr>
              <w:t xml:space="preserve">Behov for hjælp til personlig pleje og praktisk hjælp i hjemmet </w:t>
            </w:r>
          </w:p>
          <w:p w14:paraId="50C5C92B" w14:textId="77777777" w:rsidR="00861561" w:rsidRDefault="00861561" w:rsidP="00126B17">
            <w:pPr>
              <w:spacing w:line="240" w:lineRule="auto"/>
              <w:rPr>
                <w:rFonts w:eastAsia="Times New Roman"/>
                <w:lang w:eastAsia="da-DK"/>
              </w:rPr>
            </w:pPr>
          </w:p>
          <w:p w14:paraId="4EC35B79" w14:textId="77777777" w:rsidR="00861561" w:rsidRPr="0061032D" w:rsidRDefault="00861561" w:rsidP="00861561">
            <w:pPr>
              <w:numPr>
                <w:ilvl w:val="0"/>
                <w:numId w:val="14"/>
              </w:numPr>
              <w:spacing w:line="240" w:lineRule="auto"/>
              <w:rPr>
                <w:rFonts w:eastAsia="Times New Roman"/>
                <w:lang w:eastAsia="da-DK"/>
              </w:rPr>
            </w:pPr>
            <w:r w:rsidRPr="0061032D">
              <w:rPr>
                <w:rFonts w:eastAsia="Times New Roman"/>
                <w:lang w:eastAsia="da-DK"/>
              </w:rPr>
              <w:t xml:space="preserve">Mindre omfattende behov for hjælp end ved § 96. </w:t>
            </w:r>
          </w:p>
          <w:p w14:paraId="37991D87" w14:textId="77777777" w:rsidR="00861561" w:rsidRPr="0061032D" w:rsidRDefault="00861561" w:rsidP="00861561">
            <w:pPr>
              <w:spacing w:line="240" w:lineRule="auto"/>
              <w:rPr>
                <w:rFonts w:eastAsia="Times New Roman"/>
                <w:lang w:eastAsia="da-DK"/>
              </w:rPr>
            </w:pPr>
          </w:p>
          <w:p w14:paraId="080EA574" w14:textId="2B67A56E" w:rsidR="00861561" w:rsidRPr="007D7122" w:rsidRDefault="00861561" w:rsidP="00861561">
            <w:pPr>
              <w:spacing w:line="240" w:lineRule="auto"/>
              <w:rPr>
                <w:rFonts w:eastAsia="Times New Roman"/>
                <w:color w:val="00B0F0"/>
                <w:lang w:eastAsia="da-DK"/>
              </w:rPr>
            </w:pPr>
            <w:r w:rsidRPr="0061032D">
              <w:rPr>
                <w:rFonts w:eastAsia="Times New Roman"/>
                <w:lang w:eastAsia="da-DK"/>
              </w:rPr>
              <w:t>Efter § 95 stk. 1- 3 skal borgeren kunne fungere som arbejdsleder</w:t>
            </w:r>
            <w:r>
              <w:rPr>
                <w:rFonts w:eastAsia="Times New Roman"/>
                <w:lang w:eastAsia="da-DK"/>
              </w:rPr>
              <w:t xml:space="preserve"> </w:t>
            </w:r>
            <w:r w:rsidRPr="00126B17">
              <w:rPr>
                <w:rFonts w:eastAsia="Times New Roman"/>
                <w:lang w:eastAsia="da-DK"/>
              </w:rPr>
              <w:t>og som arbejdsgiver. Dog kan borger overdrage arbejdsgiveransvaret til nærtstående, en forening eller privat virksomhed, der så vil fungere som arbejdsgiver.</w:t>
            </w:r>
          </w:p>
          <w:p w14:paraId="34EE0BB6" w14:textId="77777777" w:rsidR="00861561" w:rsidRPr="007D7122" w:rsidRDefault="00861561" w:rsidP="00861561">
            <w:pPr>
              <w:spacing w:line="240" w:lineRule="auto"/>
              <w:rPr>
                <w:rFonts w:eastAsia="Times New Roman"/>
                <w:color w:val="00B0F0"/>
                <w:lang w:eastAsia="da-DK"/>
              </w:rPr>
            </w:pPr>
          </w:p>
          <w:p w14:paraId="2B442447" w14:textId="77777777" w:rsidR="00861561" w:rsidRPr="0061032D" w:rsidRDefault="00861561" w:rsidP="00861561">
            <w:pPr>
              <w:spacing w:line="240" w:lineRule="auto"/>
              <w:rPr>
                <w:rFonts w:eastAsia="Times New Roman"/>
                <w:lang w:eastAsia="da-DK"/>
              </w:rPr>
            </w:pPr>
            <w:r w:rsidRPr="0061032D">
              <w:rPr>
                <w:rFonts w:eastAsia="Times New Roman"/>
                <w:lang w:eastAsia="da-DK"/>
              </w:rPr>
              <w:lastRenderedPageBreak/>
              <w:t>Efter § 95 stk. 1 kan der udbetales tilskud til hjælpen, som borgeren selv antager, hvis kommunen ikke kan stille den nødvendige hjælp til rådighed.</w:t>
            </w:r>
          </w:p>
          <w:p w14:paraId="7030857E" w14:textId="77777777" w:rsidR="00861561" w:rsidRPr="0061032D" w:rsidRDefault="00861561" w:rsidP="00861561">
            <w:pPr>
              <w:spacing w:line="240" w:lineRule="auto"/>
              <w:rPr>
                <w:rFonts w:eastAsia="Times New Roman"/>
                <w:lang w:eastAsia="da-DK"/>
              </w:rPr>
            </w:pPr>
          </w:p>
          <w:p w14:paraId="107E1A7A" w14:textId="77777777" w:rsidR="00861561" w:rsidRPr="00734F56" w:rsidRDefault="00861561" w:rsidP="00861561">
            <w:pPr>
              <w:spacing w:line="240" w:lineRule="auto"/>
              <w:rPr>
                <w:rFonts w:eastAsia="Times New Roman"/>
                <w:color w:val="FF0000"/>
                <w:lang w:eastAsia="da-DK"/>
              </w:rPr>
            </w:pPr>
            <w:r w:rsidRPr="0061032D">
              <w:rPr>
                <w:rFonts w:eastAsia="Times New Roman"/>
                <w:lang w:eastAsia="da-DK"/>
              </w:rPr>
              <w:t>Efter § 95 stk. 2 kan der udbetales tilskud til hjælpen, som borgeren selv antager, ved behov for hjælp mere end 20 timer ugentligt.</w:t>
            </w:r>
            <w:r>
              <w:rPr>
                <w:rFonts w:eastAsia="Times New Roman"/>
                <w:lang w:eastAsia="da-DK"/>
              </w:rPr>
              <w:t xml:space="preserve"> </w:t>
            </w:r>
          </w:p>
          <w:p w14:paraId="50CA7CC8" w14:textId="77777777" w:rsidR="00861561" w:rsidRPr="0061032D" w:rsidRDefault="00861561" w:rsidP="00861561">
            <w:pPr>
              <w:spacing w:line="240" w:lineRule="auto"/>
              <w:rPr>
                <w:rFonts w:eastAsia="Times New Roman"/>
                <w:lang w:eastAsia="da-DK"/>
              </w:rPr>
            </w:pPr>
          </w:p>
          <w:p w14:paraId="0321E2EC" w14:textId="77777777" w:rsidR="00861561" w:rsidRPr="001526F2" w:rsidRDefault="00861561" w:rsidP="00861561">
            <w:pPr>
              <w:spacing w:line="240" w:lineRule="auto"/>
              <w:rPr>
                <w:rFonts w:eastAsia="Times New Roman"/>
                <w:lang w:eastAsia="da-DK"/>
              </w:rPr>
            </w:pPr>
            <w:r w:rsidRPr="0061032D">
              <w:rPr>
                <w:rFonts w:eastAsia="Times New Roman"/>
                <w:lang w:eastAsia="da-DK"/>
              </w:rPr>
              <w:t xml:space="preserve">Særligt om § 95 stk. 3: Hvis borgeren hverken kan fungere som arbejdsleder eller arbejdsgiver, kan kommunen i særlige tilfælde bestemme, at hjælpen efter stk. 2 fortsat skal gives som </w:t>
            </w:r>
            <w:proofErr w:type="spellStart"/>
            <w:r w:rsidRPr="0061032D">
              <w:rPr>
                <w:rFonts w:eastAsia="Times New Roman"/>
                <w:lang w:eastAsia="da-DK"/>
              </w:rPr>
              <w:t>naturalhjælp</w:t>
            </w:r>
            <w:proofErr w:type="spellEnd"/>
            <w:r w:rsidRPr="0061032D">
              <w:rPr>
                <w:rFonts w:eastAsia="Times New Roman"/>
                <w:lang w:eastAsia="da-DK"/>
              </w:rPr>
              <w:t xml:space="preserve"> eller udbetale tilskud til nærtstående person, som helt eller delvis passer den pågældende.</w:t>
            </w:r>
            <w:r>
              <w:rPr>
                <w:rFonts w:eastAsia="Times New Roman"/>
                <w:lang w:eastAsia="da-DK"/>
              </w:rPr>
              <w:t xml:space="preserve"> </w:t>
            </w:r>
            <w:r w:rsidRPr="001526F2">
              <w:rPr>
                <w:rFonts w:eastAsia="Times New Roman"/>
                <w:lang w:eastAsia="da-DK"/>
              </w:rPr>
              <w:t xml:space="preserve">Af vejledning til loven fremgår at inden bevilling af tilskud til nærtstående kan gives, skal kommunen </w:t>
            </w:r>
            <w:proofErr w:type="gramStart"/>
            <w:r w:rsidRPr="001526F2">
              <w:rPr>
                <w:rFonts w:eastAsia="Times New Roman"/>
                <w:lang w:eastAsia="da-DK"/>
              </w:rPr>
              <w:t>foretage en vurdering af</w:t>
            </w:r>
            <w:proofErr w:type="gramEnd"/>
            <w:r w:rsidRPr="001526F2">
              <w:rPr>
                <w:rFonts w:eastAsia="Times New Roman"/>
                <w:lang w:eastAsia="da-DK"/>
              </w:rPr>
              <w:t xml:space="preserve"> borgerens situation, og herunder muligheden for selvstændig livsførelse, boligforhold, adgangsforhold og netværksressourcer.</w:t>
            </w:r>
          </w:p>
          <w:p w14:paraId="460B182E" w14:textId="77777777" w:rsidR="00861561" w:rsidRDefault="00861561" w:rsidP="00861561">
            <w:pPr>
              <w:spacing w:line="240" w:lineRule="auto"/>
              <w:rPr>
                <w:rFonts w:eastAsia="Times New Roman"/>
                <w:lang w:eastAsia="da-DK"/>
              </w:rPr>
            </w:pPr>
            <w:r w:rsidRPr="0061032D">
              <w:rPr>
                <w:rFonts w:eastAsia="Times New Roman"/>
                <w:lang w:eastAsia="da-DK"/>
              </w:rPr>
              <w:t>Som nærtstående anses ægtefælle, samlever, søskende, voksne børn samt andre, der har et nært forhold til borgeren.</w:t>
            </w:r>
          </w:p>
          <w:p w14:paraId="32AB6924" w14:textId="77777777" w:rsidR="00861561" w:rsidRPr="00126B17" w:rsidRDefault="00861561" w:rsidP="00861561">
            <w:pPr>
              <w:spacing w:line="240" w:lineRule="auto"/>
              <w:rPr>
                <w:rFonts w:eastAsia="Times New Roman"/>
                <w:lang w:eastAsia="da-DK"/>
              </w:rPr>
            </w:pPr>
            <w:r w:rsidRPr="00126B17">
              <w:rPr>
                <w:rFonts w:eastAsia="Times New Roman"/>
                <w:lang w:eastAsia="da-DK"/>
              </w:rPr>
              <w:t>Udgangspunktet i § 95, stk. 3 er, at nærtstående højst kan varetage pasningsordningen i 48 timer om ugen. Også hvis to nærtstående deler opgaven.</w:t>
            </w:r>
          </w:p>
          <w:p w14:paraId="286442B2" w14:textId="77777777" w:rsidR="00861561" w:rsidRPr="0061032D" w:rsidRDefault="00861561" w:rsidP="00861561">
            <w:pPr>
              <w:spacing w:line="240" w:lineRule="auto"/>
              <w:rPr>
                <w:rFonts w:eastAsia="Times New Roman"/>
                <w:lang w:eastAsia="da-DK"/>
              </w:rPr>
            </w:pPr>
          </w:p>
        </w:tc>
      </w:tr>
      <w:tr w:rsidR="0061032D" w:rsidRPr="0061032D" w14:paraId="7A633EEB"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4E4D97FE" w14:textId="77777777" w:rsidR="00951D29" w:rsidRPr="0061032D" w:rsidRDefault="00951D29" w:rsidP="00951D29">
            <w:pPr>
              <w:numPr>
                <w:ilvl w:val="0"/>
                <w:numId w:val="12"/>
              </w:numPr>
              <w:spacing w:line="240" w:lineRule="auto"/>
              <w:rPr>
                <w:rFonts w:eastAsia="Times New Roman"/>
                <w:lang w:eastAsia="da-DK"/>
              </w:rPr>
            </w:pPr>
            <w:r w:rsidRPr="0061032D">
              <w:rPr>
                <w:rFonts w:eastAsia="Times New Roman"/>
                <w:lang w:eastAsia="da-DK"/>
              </w:rPr>
              <w:lastRenderedPageBreak/>
              <w:t xml:space="preserve">Ydelsens omfang? </w:t>
            </w:r>
          </w:p>
        </w:tc>
        <w:tc>
          <w:tcPr>
            <w:tcW w:w="6589" w:type="dxa"/>
            <w:tcBorders>
              <w:top w:val="single" w:sz="4" w:space="0" w:color="auto"/>
              <w:left w:val="single" w:sz="4" w:space="0" w:color="auto"/>
              <w:bottom w:val="single" w:sz="4" w:space="0" w:color="auto"/>
              <w:right w:val="double" w:sz="4" w:space="0" w:color="auto"/>
            </w:tcBorders>
          </w:tcPr>
          <w:p w14:paraId="033CB5EB" w14:textId="245F9741" w:rsidR="00861561" w:rsidRPr="0061032D" w:rsidRDefault="00861561" w:rsidP="00861561">
            <w:pPr>
              <w:spacing w:line="240" w:lineRule="auto"/>
              <w:rPr>
                <w:rFonts w:eastAsia="Times New Roman"/>
                <w:lang w:eastAsia="da-DK"/>
              </w:rPr>
            </w:pPr>
            <w:r w:rsidRPr="0061032D">
              <w:rPr>
                <w:rFonts w:eastAsia="Times New Roman"/>
                <w:lang w:eastAsia="da-DK"/>
              </w:rPr>
              <w:t>Ydelsen bevilges ud fra en konkret og individuel vurdering med udgangspunkt i kommunens kvalitetsstandard for personlig pleje og praktisk hjælp</w:t>
            </w:r>
            <w:r>
              <w:rPr>
                <w:rFonts w:eastAsia="Times New Roman"/>
                <w:lang w:eastAsia="da-DK"/>
              </w:rPr>
              <w:t xml:space="preserve"> (</w:t>
            </w:r>
            <w:r w:rsidRPr="0061032D">
              <w:rPr>
                <w:rFonts w:eastAsia="Times New Roman"/>
                <w:lang w:eastAsia="da-DK"/>
              </w:rPr>
              <w:t>§</w:t>
            </w:r>
            <w:r>
              <w:rPr>
                <w:rFonts w:eastAsia="Times New Roman"/>
                <w:color w:val="FF0000"/>
                <w:lang w:eastAsia="da-DK"/>
              </w:rPr>
              <w:t xml:space="preserve"> </w:t>
            </w:r>
            <w:r w:rsidRPr="0061032D">
              <w:rPr>
                <w:rFonts w:eastAsia="Times New Roman"/>
                <w:lang w:eastAsia="da-DK"/>
              </w:rPr>
              <w:t>83</w:t>
            </w:r>
            <w:r>
              <w:rPr>
                <w:rFonts w:eastAsia="Times New Roman"/>
                <w:lang w:eastAsia="da-DK"/>
              </w:rPr>
              <w:t xml:space="preserve"> og</w:t>
            </w:r>
            <w:r w:rsidRPr="0061032D">
              <w:rPr>
                <w:rFonts w:eastAsia="Times New Roman"/>
                <w:lang w:eastAsia="da-DK"/>
              </w:rPr>
              <w:t xml:space="preserve"> 84 S</w:t>
            </w:r>
            <w:r>
              <w:rPr>
                <w:rFonts w:eastAsia="Times New Roman"/>
                <w:lang w:eastAsia="da-DK"/>
              </w:rPr>
              <w:t>E</w:t>
            </w:r>
            <w:r w:rsidRPr="0061032D">
              <w:rPr>
                <w:rFonts w:eastAsia="Times New Roman"/>
                <w:lang w:eastAsia="da-DK"/>
              </w:rPr>
              <w:t>L).</w:t>
            </w:r>
          </w:p>
          <w:p w14:paraId="4B1BB2F7" w14:textId="77777777" w:rsidR="00861561" w:rsidRPr="0061032D" w:rsidRDefault="00861561" w:rsidP="00861561">
            <w:pPr>
              <w:spacing w:line="240" w:lineRule="auto"/>
              <w:rPr>
                <w:rFonts w:eastAsia="Times New Roman"/>
                <w:lang w:eastAsia="da-DK"/>
              </w:rPr>
            </w:pPr>
          </w:p>
          <w:p w14:paraId="00AD8939" w14:textId="77777777" w:rsidR="00861561" w:rsidRPr="0061032D" w:rsidRDefault="00861561" w:rsidP="00861561">
            <w:pPr>
              <w:spacing w:line="240" w:lineRule="auto"/>
              <w:rPr>
                <w:rFonts w:eastAsia="Times New Roman"/>
                <w:lang w:eastAsia="da-DK"/>
              </w:rPr>
            </w:pPr>
            <w:r w:rsidRPr="0061032D">
              <w:rPr>
                <w:rFonts w:eastAsia="Times New Roman"/>
                <w:lang w:eastAsia="da-DK"/>
              </w:rPr>
              <w:t>Hjælp efter § 95 kan kombineres med andre hjælpeforanstaltninger, - fx ledsageordning § 97 (S</w:t>
            </w:r>
            <w:r>
              <w:rPr>
                <w:rFonts w:eastAsia="Times New Roman"/>
                <w:lang w:eastAsia="da-DK"/>
              </w:rPr>
              <w:t>E</w:t>
            </w:r>
            <w:r w:rsidRPr="0061032D">
              <w:rPr>
                <w:rFonts w:eastAsia="Times New Roman"/>
                <w:lang w:eastAsia="da-DK"/>
              </w:rPr>
              <w:t>L) og aktivitetstilbud § 104 (S</w:t>
            </w:r>
            <w:r>
              <w:rPr>
                <w:rFonts w:eastAsia="Times New Roman"/>
                <w:lang w:eastAsia="da-DK"/>
              </w:rPr>
              <w:t>E</w:t>
            </w:r>
            <w:r w:rsidRPr="0061032D">
              <w:rPr>
                <w:rFonts w:eastAsia="Times New Roman"/>
                <w:lang w:eastAsia="da-DK"/>
              </w:rPr>
              <w:t>L).</w:t>
            </w:r>
          </w:p>
          <w:p w14:paraId="1C7611DF" w14:textId="77777777" w:rsidR="00861561" w:rsidRPr="0061032D" w:rsidRDefault="00861561" w:rsidP="00861561">
            <w:pPr>
              <w:spacing w:line="240" w:lineRule="auto"/>
              <w:rPr>
                <w:rFonts w:eastAsia="Times New Roman"/>
                <w:lang w:eastAsia="da-DK"/>
              </w:rPr>
            </w:pPr>
          </w:p>
          <w:p w14:paraId="78985A65" w14:textId="77777777" w:rsidR="00861561" w:rsidRPr="0061032D" w:rsidRDefault="00861561" w:rsidP="00861561">
            <w:pPr>
              <w:spacing w:line="240" w:lineRule="auto"/>
              <w:rPr>
                <w:rFonts w:eastAsia="Times New Roman"/>
                <w:lang w:eastAsia="da-DK"/>
              </w:rPr>
            </w:pPr>
            <w:r w:rsidRPr="0061032D">
              <w:rPr>
                <w:rFonts w:eastAsia="Times New Roman"/>
                <w:lang w:eastAsia="da-DK"/>
              </w:rPr>
              <w:t>Hjælperordningen er en handicapkompenserede ydelse, hvor handicaphjælper ikke skal løse arbejdsopgaver på vegne af borgeren, men for og sammen med borgeren.</w:t>
            </w:r>
          </w:p>
          <w:p w14:paraId="07D0DDDA" w14:textId="77777777" w:rsidR="00861561" w:rsidRDefault="00861561" w:rsidP="00861561">
            <w:pPr>
              <w:spacing w:line="240" w:lineRule="auto"/>
              <w:rPr>
                <w:rFonts w:eastAsia="Times New Roman"/>
                <w:lang w:eastAsia="da-DK"/>
              </w:rPr>
            </w:pPr>
            <w:r w:rsidRPr="0061032D">
              <w:rPr>
                <w:rFonts w:eastAsia="Times New Roman"/>
                <w:lang w:eastAsia="da-DK"/>
              </w:rPr>
              <w:t>Borgeren skal fx ikke sætte handicaphjælper til at lufte hunden, eller passe børnene, uden at borgeren så vidt muligt selv er med.</w:t>
            </w:r>
          </w:p>
          <w:p w14:paraId="72DBA785" w14:textId="77777777" w:rsidR="00861561" w:rsidRDefault="00861561" w:rsidP="00861561">
            <w:pPr>
              <w:spacing w:line="240" w:lineRule="auto"/>
              <w:rPr>
                <w:rFonts w:eastAsia="Times New Roman"/>
                <w:lang w:eastAsia="da-DK"/>
              </w:rPr>
            </w:pPr>
          </w:p>
          <w:p w14:paraId="6FB6836A" w14:textId="77777777" w:rsidR="00861561" w:rsidRPr="00126B17" w:rsidRDefault="00861561" w:rsidP="00861561">
            <w:pPr>
              <w:spacing w:line="240" w:lineRule="auto"/>
              <w:rPr>
                <w:rFonts w:eastAsia="Times New Roman"/>
                <w:lang w:eastAsia="da-DK"/>
              </w:rPr>
            </w:pPr>
            <w:r w:rsidRPr="00126B17">
              <w:rPr>
                <w:rFonts w:eastAsia="Times New Roman"/>
                <w:lang w:eastAsia="da-DK"/>
              </w:rPr>
              <w:t xml:space="preserve">Borgere har ikke ret til at tage hjælpen med til udlandet. Ved ferie i Danmark, har borgerne ret til at modtage praktisk hjælp fra den kommune hvor de opholder sig. De ansatte skal have et varsel af borger på 3 eller 1 måneder alt efter om det er hovedferie eller anden ferie. Hvis borger selv medbringer sine ansatte, skal udgiften til de ansatte afholdes indenfor det normale budget.  </w:t>
            </w:r>
          </w:p>
          <w:p w14:paraId="0BA9565F" w14:textId="615BEE2F" w:rsidR="00832A6B" w:rsidRPr="0061032D" w:rsidRDefault="00832A6B" w:rsidP="00306DD6">
            <w:pPr>
              <w:spacing w:line="240" w:lineRule="auto"/>
              <w:rPr>
                <w:rFonts w:eastAsia="Times New Roman"/>
                <w:lang w:eastAsia="da-DK"/>
              </w:rPr>
            </w:pPr>
          </w:p>
        </w:tc>
      </w:tr>
      <w:tr w:rsidR="0061032D" w:rsidRPr="0061032D" w14:paraId="373006D9"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4C71B75B" w14:textId="77777777" w:rsidR="00951D29" w:rsidRPr="0061032D" w:rsidRDefault="00951D29" w:rsidP="00951D29">
            <w:pPr>
              <w:numPr>
                <w:ilvl w:val="0"/>
                <w:numId w:val="12"/>
              </w:numPr>
              <w:spacing w:line="240" w:lineRule="auto"/>
              <w:rPr>
                <w:rFonts w:eastAsia="Times New Roman"/>
                <w:lang w:eastAsia="da-DK"/>
              </w:rPr>
            </w:pPr>
            <w:r w:rsidRPr="0061032D">
              <w:rPr>
                <w:rFonts w:eastAsia="Times New Roman"/>
                <w:lang w:eastAsia="da-DK"/>
              </w:rPr>
              <w:t>Er der valgmulighed med hen</w:t>
            </w:r>
            <w:r w:rsidRPr="0061032D">
              <w:rPr>
                <w:rFonts w:eastAsia="Times New Roman"/>
                <w:lang w:eastAsia="da-DK"/>
              </w:rPr>
              <w:softHyphen/>
              <w:t xml:space="preserve">syn til leverandør? </w:t>
            </w:r>
          </w:p>
        </w:tc>
        <w:tc>
          <w:tcPr>
            <w:tcW w:w="6589" w:type="dxa"/>
            <w:tcBorders>
              <w:top w:val="single" w:sz="4" w:space="0" w:color="auto"/>
              <w:left w:val="single" w:sz="4" w:space="0" w:color="auto"/>
              <w:bottom w:val="single" w:sz="4" w:space="0" w:color="auto"/>
              <w:right w:val="double" w:sz="4" w:space="0" w:color="auto"/>
            </w:tcBorders>
          </w:tcPr>
          <w:p w14:paraId="4193ECCF" w14:textId="77777777" w:rsidR="00951D29" w:rsidRPr="0061032D" w:rsidRDefault="00951D29" w:rsidP="00306DD6">
            <w:pPr>
              <w:spacing w:line="240" w:lineRule="auto"/>
              <w:rPr>
                <w:rFonts w:eastAsia="Times New Roman"/>
                <w:lang w:eastAsia="da-DK"/>
              </w:rPr>
            </w:pPr>
            <w:r w:rsidRPr="0061032D">
              <w:rPr>
                <w:rFonts w:eastAsia="Times New Roman"/>
                <w:lang w:eastAsia="da-DK"/>
              </w:rPr>
              <w:t xml:space="preserve">Efter § 95 stk. 1 - 2 har borgeren ret til at </w:t>
            </w:r>
            <w:r w:rsidR="00693CEF">
              <w:rPr>
                <w:rFonts w:eastAsia="Times New Roman"/>
                <w:lang w:eastAsia="da-DK"/>
              </w:rPr>
              <w:t xml:space="preserve">selv at </w:t>
            </w:r>
            <w:r w:rsidRPr="0061032D">
              <w:rPr>
                <w:rFonts w:eastAsia="Times New Roman"/>
                <w:lang w:eastAsia="da-DK"/>
              </w:rPr>
              <w:t>vælge, hvem der skal ansættes.</w:t>
            </w:r>
          </w:p>
          <w:p w14:paraId="62F0975D" w14:textId="77777777" w:rsidR="00951D29" w:rsidRPr="0061032D" w:rsidRDefault="00951D29" w:rsidP="00306DD6">
            <w:pPr>
              <w:spacing w:line="240" w:lineRule="auto"/>
              <w:rPr>
                <w:rFonts w:eastAsia="Times New Roman"/>
                <w:lang w:eastAsia="da-DK"/>
              </w:rPr>
            </w:pPr>
          </w:p>
          <w:p w14:paraId="42EBC6A4" w14:textId="77777777" w:rsidR="00951D29" w:rsidRPr="0061032D" w:rsidRDefault="00951D29" w:rsidP="00306DD6">
            <w:pPr>
              <w:spacing w:line="240" w:lineRule="auto"/>
              <w:rPr>
                <w:rFonts w:eastAsia="Times New Roman"/>
                <w:lang w:eastAsia="da-DK"/>
              </w:rPr>
            </w:pPr>
            <w:r w:rsidRPr="0061032D">
              <w:rPr>
                <w:rFonts w:eastAsia="Times New Roman"/>
                <w:lang w:eastAsia="da-DK"/>
              </w:rPr>
              <w:t xml:space="preserve">Efter § 95 stk. 3 </w:t>
            </w:r>
            <w:r w:rsidRPr="0061032D">
              <w:rPr>
                <w:rFonts w:eastAsia="Times New Roman"/>
                <w:u w:val="single"/>
                <w:lang w:eastAsia="da-DK"/>
              </w:rPr>
              <w:t>kan</w:t>
            </w:r>
            <w:r w:rsidRPr="0061032D">
              <w:rPr>
                <w:rFonts w:eastAsia="Times New Roman"/>
                <w:lang w:eastAsia="da-DK"/>
              </w:rPr>
              <w:t xml:space="preserve"> Vordingborg Kommune beslutte i særlige tilfælde at tilskud udbetales til nærtstående, som helt eller delvis passer den pågældende.</w:t>
            </w:r>
          </w:p>
          <w:p w14:paraId="6A306515" w14:textId="77777777" w:rsidR="00951D29" w:rsidRPr="0061032D" w:rsidRDefault="00951D29" w:rsidP="00306DD6">
            <w:pPr>
              <w:spacing w:line="240" w:lineRule="auto"/>
              <w:rPr>
                <w:rFonts w:eastAsia="Times New Roman"/>
                <w:lang w:eastAsia="da-DK"/>
              </w:rPr>
            </w:pPr>
          </w:p>
          <w:p w14:paraId="5DA2B8DC" w14:textId="77777777" w:rsidR="00951D29" w:rsidRPr="0061032D" w:rsidRDefault="00951D29" w:rsidP="00306DD6">
            <w:pPr>
              <w:spacing w:line="240" w:lineRule="auto"/>
              <w:rPr>
                <w:rFonts w:eastAsia="Times New Roman"/>
                <w:lang w:eastAsia="da-DK"/>
              </w:rPr>
            </w:pPr>
            <w:r w:rsidRPr="0061032D">
              <w:rPr>
                <w:rFonts w:eastAsia="Times New Roman"/>
                <w:lang w:eastAsia="da-DK"/>
              </w:rPr>
              <w:lastRenderedPageBreak/>
              <w:t>Hvis borgeren ikke kan fungere som arbejdsgiver, kan borgeren indgå en aftale med en nærtstående, forening eller en privat virksomhed, som herefter er arbejdsgiver for hjælperne.</w:t>
            </w:r>
          </w:p>
          <w:p w14:paraId="469AAEC8" w14:textId="77777777" w:rsidR="00951D29" w:rsidRPr="0061032D" w:rsidRDefault="00951D29" w:rsidP="00306DD6">
            <w:pPr>
              <w:spacing w:line="240" w:lineRule="auto"/>
              <w:rPr>
                <w:rFonts w:eastAsia="Times New Roman"/>
                <w:lang w:eastAsia="da-DK"/>
              </w:rPr>
            </w:pPr>
          </w:p>
        </w:tc>
      </w:tr>
      <w:tr w:rsidR="0061032D" w:rsidRPr="0061032D" w14:paraId="079F1662"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488384A7" w14:textId="77777777" w:rsidR="00951D29" w:rsidRPr="0061032D" w:rsidRDefault="00951D29" w:rsidP="00951D29">
            <w:pPr>
              <w:numPr>
                <w:ilvl w:val="0"/>
                <w:numId w:val="12"/>
              </w:numPr>
              <w:spacing w:line="240" w:lineRule="auto"/>
              <w:rPr>
                <w:rFonts w:eastAsia="Times New Roman"/>
                <w:lang w:eastAsia="da-DK"/>
              </w:rPr>
            </w:pPr>
            <w:r w:rsidRPr="0061032D">
              <w:rPr>
                <w:rFonts w:eastAsia="Times New Roman"/>
                <w:lang w:eastAsia="da-DK"/>
              </w:rPr>
              <w:lastRenderedPageBreak/>
              <w:t xml:space="preserve">Hvem leverer ydelsen? </w:t>
            </w:r>
          </w:p>
        </w:tc>
        <w:tc>
          <w:tcPr>
            <w:tcW w:w="6589" w:type="dxa"/>
            <w:tcBorders>
              <w:top w:val="single" w:sz="4" w:space="0" w:color="auto"/>
              <w:left w:val="single" w:sz="4" w:space="0" w:color="auto"/>
              <w:bottom w:val="single" w:sz="4" w:space="0" w:color="auto"/>
              <w:right w:val="double" w:sz="4" w:space="0" w:color="auto"/>
            </w:tcBorders>
          </w:tcPr>
          <w:p w14:paraId="7884E1FE" w14:textId="77777777" w:rsidR="00951D29" w:rsidRPr="0061032D" w:rsidRDefault="00951D29" w:rsidP="00306DD6">
            <w:pPr>
              <w:spacing w:line="240" w:lineRule="auto"/>
              <w:rPr>
                <w:rFonts w:eastAsia="Times New Roman"/>
                <w:lang w:eastAsia="da-DK"/>
              </w:rPr>
            </w:pPr>
            <w:r w:rsidRPr="0061032D">
              <w:rPr>
                <w:rFonts w:eastAsia="Times New Roman"/>
                <w:lang w:eastAsia="da-DK"/>
              </w:rPr>
              <w:t>Vordingborg kommune udbetaler et kontant tilskud til borgeren.</w:t>
            </w:r>
          </w:p>
          <w:p w14:paraId="2783D56A" w14:textId="77777777" w:rsidR="00951D29" w:rsidRPr="0061032D" w:rsidRDefault="00951D29" w:rsidP="00306DD6">
            <w:pPr>
              <w:spacing w:line="240" w:lineRule="auto"/>
              <w:rPr>
                <w:rFonts w:eastAsia="Times New Roman"/>
                <w:lang w:eastAsia="da-DK"/>
              </w:rPr>
            </w:pPr>
          </w:p>
        </w:tc>
      </w:tr>
      <w:tr w:rsidR="0061032D" w:rsidRPr="0061032D" w14:paraId="7D37E7A7" w14:textId="77777777" w:rsidTr="70B5B4B4">
        <w:tc>
          <w:tcPr>
            <w:tcW w:w="3189" w:type="dxa"/>
            <w:tcBorders>
              <w:top w:val="single" w:sz="4" w:space="0" w:color="auto"/>
              <w:left w:val="double" w:sz="4" w:space="0" w:color="auto"/>
              <w:bottom w:val="single" w:sz="4" w:space="0" w:color="auto"/>
              <w:right w:val="single" w:sz="4" w:space="0" w:color="auto"/>
            </w:tcBorders>
          </w:tcPr>
          <w:p w14:paraId="7D2A5D07" w14:textId="2424E480" w:rsidR="00951D29" w:rsidRPr="0061032D" w:rsidRDefault="00951D29" w:rsidP="00951D29">
            <w:pPr>
              <w:numPr>
                <w:ilvl w:val="0"/>
                <w:numId w:val="12"/>
              </w:numPr>
              <w:spacing w:line="240" w:lineRule="auto"/>
              <w:rPr>
                <w:rFonts w:eastAsia="Times New Roman"/>
                <w:lang w:eastAsia="da-DK"/>
              </w:rPr>
            </w:pPr>
            <w:r w:rsidRPr="0061032D">
              <w:rPr>
                <w:rFonts w:eastAsia="Times New Roman"/>
                <w:lang w:eastAsia="da-DK"/>
              </w:rPr>
              <w:t>Ansættelse/</w:t>
            </w:r>
            <w:proofErr w:type="spellStart"/>
            <w:r w:rsidRPr="0061032D">
              <w:rPr>
                <w:rFonts w:eastAsia="Times New Roman"/>
                <w:lang w:eastAsia="da-DK"/>
              </w:rPr>
              <w:t>lønom</w:t>
            </w:r>
            <w:r w:rsidR="006444FB">
              <w:rPr>
                <w:rFonts w:eastAsia="Times New Roman"/>
                <w:lang w:eastAsia="da-DK"/>
              </w:rPr>
              <w:t>-</w:t>
            </w:r>
            <w:r w:rsidRPr="0061032D">
              <w:rPr>
                <w:rFonts w:eastAsia="Times New Roman"/>
                <w:lang w:eastAsia="da-DK"/>
              </w:rPr>
              <w:t>kostninger</w:t>
            </w:r>
            <w:proofErr w:type="spellEnd"/>
          </w:p>
        </w:tc>
        <w:tc>
          <w:tcPr>
            <w:tcW w:w="6589" w:type="dxa"/>
            <w:tcBorders>
              <w:top w:val="single" w:sz="4" w:space="0" w:color="auto"/>
              <w:left w:val="single" w:sz="4" w:space="0" w:color="auto"/>
              <w:bottom w:val="single" w:sz="4" w:space="0" w:color="auto"/>
              <w:right w:val="double" w:sz="4" w:space="0" w:color="auto"/>
            </w:tcBorders>
          </w:tcPr>
          <w:p w14:paraId="2C7132D4" w14:textId="77777777" w:rsidR="00861561" w:rsidRPr="00832A6B" w:rsidRDefault="00861561" w:rsidP="00861561">
            <w:r w:rsidRPr="00832A6B">
              <w:t>Vordingborg Kommune er ikke arbejdsgiver og kan derfor heller ikke indgå en overenskomst på området</w:t>
            </w:r>
            <w:r w:rsidRPr="00126B17">
              <w:t xml:space="preserve">. Vordingborg kommune bevilger tilskud til ansættelse som skrevet nedenfor, men det er borger der indgår ansættelsesaftalen. Aflønningen </w:t>
            </w:r>
            <w:r w:rsidRPr="00832A6B">
              <w:t>sker som uuddannet social- og sundhedspersonale på løntrin 11 med mulighed for anciennitet - efter 3 års ansættelse med mindst 8 timers ugentlig beskæftigelse som timelønnet - til løntrin 12.</w:t>
            </w:r>
          </w:p>
          <w:p w14:paraId="0DB7CA22" w14:textId="77777777" w:rsidR="00861561" w:rsidRDefault="00861561" w:rsidP="00861561"/>
          <w:p w14:paraId="5ED22908" w14:textId="77777777" w:rsidR="00861561" w:rsidRPr="00832A6B" w:rsidRDefault="00861561" w:rsidP="00861561">
            <w:proofErr w:type="gramStart"/>
            <w:r w:rsidRPr="00832A6B">
              <w:t>Såfremt</w:t>
            </w:r>
            <w:proofErr w:type="gramEnd"/>
            <w:r w:rsidRPr="00832A6B">
              <w:t xml:space="preserve"> der ansættes SOSU-personale eller medarbejdere med dokumenteret erfaring kan de ansættes direkte på løntrin 12, der er dog ikke mulighed for oprykning på højere anciennitetstrin. Aflønningen er dog betinget af, at arbejdsgiver kan sørge for den nødvendige dokumentation. Optjent anciennitet fra tidligere ansættelser kan ske ved dokumentation ved lønsedler eller skriftlig dokumentation fra tidligere ansættelser, som indeholder oplysning om timetal og beskæftigelsens længde. </w:t>
            </w:r>
          </w:p>
          <w:p w14:paraId="3F7CF7F7" w14:textId="77777777" w:rsidR="00861561" w:rsidRDefault="00861561" w:rsidP="00861561">
            <w:pPr>
              <w:spacing w:line="240" w:lineRule="auto"/>
              <w:rPr>
                <w:rFonts w:eastAsia="Times New Roman"/>
                <w:lang w:eastAsia="da-DK"/>
              </w:rPr>
            </w:pPr>
          </w:p>
          <w:p w14:paraId="38419353" w14:textId="77777777" w:rsidR="00861561" w:rsidRPr="00832A6B" w:rsidRDefault="00861561" w:rsidP="00861561">
            <w:pPr>
              <w:spacing w:line="240" w:lineRule="auto"/>
              <w:rPr>
                <w:rFonts w:eastAsia="Times New Roman"/>
                <w:lang w:eastAsia="da-DK"/>
              </w:rPr>
            </w:pPr>
            <w:r w:rsidRPr="00832A6B">
              <w:rPr>
                <w:rFonts w:eastAsia="Times New Roman"/>
                <w:lang w:eastAsia="da-DK"/>
              </w:rPr>
              <w:t xml:space="preserve">Vordingborg Kommune yder ikke honorar for tilkald og forbliven i tjeneste ved </w:t>
            </w:r>
            <w:proofErr w:type="gramStart"/>
            <w:r w:rsidRPr="00832A6B">
              <w:rPr>
                <w:rFonts w:eastAsia="Times New Roman"/>
                <w:lang w:eastAsia="da-DK"/>
              </w:rPr>
              <w:t>eksempelvis</w:t>
            </w:r>
            <w:proofErr w:type="gramEnd"/>
            <w:r w:rsidRPr="00832A6B">
              <w:rPr>
                <w:rFonts w:eastAsia="Times New Roman"/>
                <w:lang w:eastAsia="da-DK"/>
              </w:rPr>
              <w:t xml:space="preserve"> sygdom.</w:t>
            </w:r>
          </w:p>
          <w:p w14:paraId="46BDB3C3" w14:textId="77777777" w:rsidR="00861561" w:rsidRDefault="00861561" w:rsidP="00861561">
            <w:pPr>
              <w:spacing w:line="240" w:lineRule="auto"/>
              <w:rPr>
                <w:rFonts w:eastAsia="Times New Roman"/>
                <w:lang w:eastAsia="da-DK"/>
              </w:rPr>
            </w:pPr>
          </w:p>
          <w:p w14:paraId="76A62D28" w14:textId="77777777" w:rsidR="00861561" w:rsidRPr="00832A6B" w:rsidRDefault="00861561" w:rsidP="00861561">
            <w:pPr>
              <w:spacing w:line="240" w:lineRule="auto"/>
              <w:rPr>
                <w:rFonts w:eastAsia="Times New Roman"/>
                <w:lang w:eastAsia="da-DK"/>
              </w:rPr>
            </w:pPr>
            <w:r w:rsidRPr="00832A6B">
              <w:rPr>
                <w:rFonts w:eastAsia="Times New Roman"/>
                <w:lang w:eastAsia="da-DK"/>
              </w:rPr>
              <w:t>Der dækkes løn under sygdom, ved minimum 8 ugers ansættelse som hjælper og minimum 74 timers arbejde i samme periode.</w:t>
            </w:r>
          </w:p>
          <w:p w14:paraId="601F5842" w14:textId="77777777" w:rsidR="00861561" w:rsidRDefault="00861561" w:rsidP="00861561">
            <w:pPr>
              <w:spacing w:line="240" w:lineRule="auto"/>
              <w:rPr>
                <w:rFonts w:eastAsia="Times New Roman"/>
                <w:lang w:eastAsia="da-DK"/>
              </w:rPr>
            </w:pPr>
          </w:p>
          <w:p w14:paraId="2D89B837" w14:textId="77777777" w:rsidR="00861561" w:rsidRDefault="00861561" w:rsidP="00861561">
            <w:pPr>
              <w:spacing w:line="240" w:lineRule="auto"/>
              <w:rPr>
                <w:rFonts w:eastAsia="Times New Roman"/>
                <w:lang w:eastAsia="da-DK"/>
              </w:rPr>
            </w:pPr>
            <w:r w:rsidRPr="00832A6B">
              <w:rPr>
                <w:rFonts w:eastAsia="Times New Roman"/>
                <w:lang w:eastAsia="da-DK"/>
              </w:rPr>
              <w:t>Ved barsel yder vi fuld løn i 4 uger før forventet fødsel og 14 uger efter fødsel. Derefter yder vi 10 uger med fuld løn dog max. 145 kr. pr. time. Herefter overgår medarbejderen på barselsdagspenge, resten af sin barsel.</w:t>
            </w:r>
          </w:p>
          <w:p w14:paraId="176CE076" w14:textId="77777777" w:rsidR="00861561" w:rsidRDefault="00861561" w:rsidP="00861561">
            <w:pPr>
              <w:spacing w:line="240" w:lineRule="auto"/>
              <w:rPr>
                <w:rFonts w:eastAsia="Times New Roman"/>
                <w:lang w:eastAsia="da-DK"/>
              </w:rPr>
            </w:pPr>
          </w:p>
          <w:p w14:paraId="5E25EE05" w14:textId="77777777" w:rsidR="00832A6B" w:rsidRDefault="00861561" w:rsidP="00861561">
            <w:pPr>
              <w:spacing w:line="240" w:lineRule="auto"/>
              <w:rPr>
                <w:rFonts w:eastAsia="Times New Roman"/>
                <w:lang w:eastAsia="da-DK"/>
              </w:rPr>
            </w:pPr>
            <w:bookmarkStart w:id="1" w:name="_Hlk84413524"/>
            <w:r w:rsidRPr="00374C1E">
              <w:rPr>
                <w:rFonts w:eastAsia="Times New Roman"/>
                <w:lang w:eastAsia="da-DK"/>
              </w:rPr>
              <w:t>Man ansættes som udgangspunkt som timelønnet og lægger sig op ad FOA´s overenskomst for SOSU-personale, hvilket i praksis medfører opsigelsesvarsel på 2 dage.</w:t>
            </w:r>
            <w:bookmarkEnd w:id="1"/>
          </w:p>
          <w:p w14:paraId="21A9769B" w14:textId="46EBD779" w:rsidR="005C55CA" w:rsidRPr="00832A6B" w:rsidRDefault="005C55CA" w:rsidP="00861561">
            <w:pPr>
              <w:spacing w:line="240" w:lineRule="auto"/>
              <w:rPr>
                <w:rFonts w:eastAsia="Times New Roman"/>
                <w:lang w:eastAsia="da-DK"/>
              </w:rPr>
            </w:pPr>
          </w:p>
        </w:tc>
      </w:tr>
      <w:tr w:rsidR="0061032D" w:rsidRPr="0061032D" w14:paraId="5707528B" w14:textId="77777777" w:rsidTr="70B5B4B4">
        <w:tc>
          <w:tcPr>
            <w:tcW w:w="3189" w:type="dxa"/>
            <w:tcBorders>
              <w:top w:val="single" w:sz="4" w:space="0" w:color="auto"/>
              <w:left w:val="double" w:sz="4" w:space="0" w:color="auto"/>
              <w:bottom w:val="single" w:sz="4" w:space="0" w:color="auto"/>
              <w:right w:val="single" w:sz="4" w:space="0" w:color="auto"/>
            </w:tcBorders>
          </w:tcPr>
          <w:p w14:paraId="64BEFF95" w14:textId="77777777" w:rsidR="00951D29" w:rsidRPr="0061032D" w:rsidRDefault="00951D29" w:rsidP="00951D29">
            <w:pPr>
              <w:numPr>
                <w:ilvl w:val="0"/>
                <w:numId w:val="12"/>
              </w:numPr>
              <w:spacing w:line="240" w:lineRule="auto"/>
              <w:rPr>
                <w:rFonts w:eastAsia="Times New Roman"/>
                <w:lang w:eastAsia="da-DK"/>
              </w:rPr>
            </w:pPr>
            <w:r w:rsidRPr="0061032D">
              <w:rPr>
                <w:rFonts w:eastAsia="Times New Roman"/>
                <w:lang w:eastAsia="da-DK"/>
              </w:rPr>
              <w:t>Tilskud til dækning af direkte og indirekte udgifter</w:t>
            </w:r>
          </w:p>
        </w:tc>
        <w:tc>
          <w:tcPr>
            <w:tcW w:w="6589" w:type="dxa"/>
            <w:tcBorders>
              <w:top w:val="single" w:sz="4" w:space="0" w:color="auto"/>
              <w:left w:val="single" w:sz="4" w:space="0" w:color="auto"/>
              <w:bottom w:val="single" w:sz="4" w:space="0" w:color="auto"/>
              <w:right w:val="double" w:sz="4" w:space="0" w:color="auto"/>
            </w:tcBorders>
          </w:tcPr>
          <w:p w14:paraId="0E5FD22C" w14:textId="77777777" w:rsidR="00951D29" w:rsidRPr="0061032D" w:rsidRDefault="00951D29" w:rsidP="00306DD6">
            <w:r w:rsidRPr="0061032D">
              <w:t>Vordingborg Kommune fastsætter et rådighedsbeløb på max. 800 kr. pr. måned til dækning af andre direkte og indirekte udgifter, der er forbundet med at have hjælpere i hjemmet. Det drejer sig om ekstraudgifter til vand, varme, toiletpapir, udgifter til dækning under ferieophold.</w:t>
            </w:r>
          </w:p>
          <w:p w14:paraId="0D0E89B3" w14:textId="77777777" w:rsidR="00951D29" w:rsidRPr="0061032D" w:rsidRDefault="00951D29" w:rsidP="00306DD6"/>
          <w:p w14:paraId="01C555D9" w14:textId="77777777" w:rsidR="00951D29" w:rsidRPr="0061032D" w:rsidRDefault="00951D29" w:rsidP="00306DD6">
            <w:r w:rsidRPr="0061032D">
              <w:t>Rådighedsbeløbet gradueres i forhold til antal hjælpertimer pr. døgn:</w:t>
            </w:r>
          </w:p>
          <w:p w14:paraId="0A7B13B1" w14:textId="77777777" w:rsidR="00951D29" w:rsidRPr="0061032D" w:rsidRDefault="00951D29" w:rsidP="00306DD6">
            <w:r w:rsidRPr="0061032D">
              <w:t>Ved 0 – 8 timer pr. døgn udgør tilskuddet 350 kr. pr. måned</w:t>
            </w:r>
          </w:p>
          <w:p w14:paraId="2EAF2713" w14:textId="77777777" w:rsidR="00951D29" w:rsidRPr="0061032D" w:rsidRDefault="00951D29" w:rsidP="00306DD6">
            <w:r w:rsidRPr="0061032D">
              <w:t>Ved 8 – 16 timer pr. døgn udgør tilskuddet 550 kr. pr. måned</w:t>
            </w:r>
          </w:p>
          <w:p w14:paraId="107AD019" w14:textId="77777777" w:rsidR="00951D29" w:rsidRPr="0061032D" w:rsidRDefault="00951D29" w:rsidP="00306DD6">
            <w:r w:rsidRPr="0061032D">
              <w:t>Ved 16 – 24 timer pr. døgn udgør tilskuddet 800 kr. pr. måned</w:t>
            </w:r>
          </w:p>
          <w:p w14:paraId="528E0F42" w14:textId="77777777" w:rsidR="00951D29" w:rsidRPr="0061032D" w:rsidRDefault="00951D29" w:rsidP="00306DD6"/>
          <w:p w14:paraId="2EEC33B4" w14:textId="77777777" w:rsidR="00951D29" w:rsidRPr="0061032D" w:rsidRDefault="00951D29" w:rsidP="00306DD6">
            <w:r w:rsidRPr="0061032D">
              <w:lastRenderedPageBreak/>
              <w:t xml:space="preserve">Rådighedsbeløbet reguleres ikke ved kortvarig op-/nedjustering af timer, grundet </w:t>
            </w:r>
            <w:proofErr w:type="gramStart"/>
            <w:r w:rsidRPr="0061032D">
              <w:t>eksempelvis</w:t>
            </w:r>
            <w:proofErr w:type="gramEnd"/>
            <w:r w:rsidRPr="0061032D">
              <w:t xml:space="preserve"> ferie, sygdom eller lignende.</w:t>
            </w:r>
          </w:p>
          <w:p w14:paraId="36883E95" w14:textId="77777777" w:rsidR="00951D29" w:rsidRPr="0061032D" w:rsidRDefault="00951D29" w:rsidP="00306DD6"/>
          <w:p w14:paraId="097FA825" w14:textId="77777777" w:rsidR="00951D29" w:rsidRDefault="00951D29" w:rsidP="00306DD6">
            <w:pPr>
              <w:spacing w:line="240" w:lineRule="auto"/>
            </w:pPr>
            <w:r w:rsidRPr="0061032D">
              <w:t>Beløbet udbetales ikke, hvis hjælpen i forvejen er en del af husstanden.</w:t>
            </w:r>
          </w:p>
          <w:p w14:paraId="23D5AAD4" w14:textId="26A7AC09" w:rsidR="00832A6B" w:rsidRPr="0061032D" w:rsidRDefault="00832A6B" w:rsidP="00306DD6">
            <w:pPr>
              <w:spacing w:line="240" w:lineRule="auto"/>
              <w:rPr>
                <w:rFonts w:eastAsia="Times New Roman"/>
                <w:lang w:eastAsia="da-DK"/>
              </w:rPr>
            </w:pPr>
          </w:p>
        </w:tc>
      </w:tr>
      <w:tr w:rsidR="0061032D" w:rsidRPr="0061032D" w14:paraId="4431CF03" w14:textId="77777777" w:rsidTr="70B5B4B4">
        <w:tc>
          <w:tcPr>
            <w:tcW w:w="3189" w:type="dxa"/>
            <w:tcBorders>
              <w:top w:val="single" w:sz="4" w:space="0" w:color="auto"/>
              <w:left w:val="double" w:sz="4" w:space="0" w:color="auto"/>
              <w:bottom w:val="single" w:sz="4" w:space="0" w:color="auto"/>
              <w:right w:val="single" w:sz="4" w:space="0" w:color="auto"/>
            </w:tcBorders>
          </w:tcPr>
          <w:p w14:paraId="4EF67BEE" w14:textId="77777777" w:rsidR="00951D29" w:rsidRPr="0061032D" w:rsidRDefault="00951D29" w:rsidP="00951D29">
            <w:pPr>
              <w:numPr>
                <w:ilvl w:val="0"/>
                <w:numId w:val="12"/>
              </w:numPr>
              <w:spacing w:line="240" w:lineRule="auto"/>
              <w:rPr>
                <w:rFonts w:eastAsia="Times New Roman"/>
                <w:lang w:eastAsia="da-DK"/>
              </w:rPr>
            </w:pPr>
            <w:r w:rsidRPr="0061032D">
              <w:rPr>
                <w:rFonts w:eastAsia="Times New Roman"/>
                <w:lang w:eastAsia="da-DK"/>
              </w:rPr>
              <w:lastRenderedPageBreak/>
              <w:t>Oplæring</w:t>
            </w:r>
          </w:p>
        </w:tc>
        <w:tc>
          <w:tcPr>
            <w:tcW w:w="6589" w:type="dxa"/>
            <w:tcBorders>
              <w:top w:val="single" w:sz="4" w:space="0" w:color="auto"/>
              <w:left w:val="single" w:sz="4" w:space="0" w:color="auto"/>
              <w:bottom w:val="single" w:sz="4" w:space="0" w:color="auto"/>
              <w:right w:val="double" w:sz="4" w:space="0" w:color="auto"/>
            </w:tcBorders>
          </w:tcPr>
          <w:p w14:paraId="60FD46B4" w14:textId="77777777" w:rsidR="00951D29" w:rsidRPr="0061032D" w:rsidRDefault="00951D29" w:rsidP="00306DD6">
            <w:r w:rsidRPr="0061032D">
              <w:t>Arbejdsleder skal instruere de nyansatte.</w:t>
            </w:r>
          </w:p>
          <w:p w14:paraId="31AC3E07" w14:textId="77777777" w:rsidR="00951D29" w:rsidRDefault="00951D29" w:rsidP="00306DD6">
            <w:pPr>
              <w:spacing w:line="240" w:lineRule="auto"/>
            </w:pPr>
            <w:r w:rsidRPr="0061032D">
              <w:t>Ved modtagelse af bevilling er det afklaret, hvorvidt der er behov for oplæring.</w:t>
            </w:r>
          </w:p>
          <w:p w14:paraId="6F8E6126" w14:textId="016242E0" w:rsidR="00832A6B" w:rsidRPr="0061032D" w:rsidRDefault="00832A6B" w:rsidP="00306DD6">
            <w:pPr>
              <w:spacing w:line="240" w:lineRule="auto"/>
              <w:rPr>
                <w:rFonts w:eastAsia="Times New Roman"/>
                <w:lang w:eastAsia="da-DK"/>
              </w:rPr>
            </w:pPr>
          </w:p>
        </w:tc>
      </w:tr>
      <w:tr w:rsidR="0061032D" w:rsidRPr="0061032D" w14:paraId="673B02C4" w14:textId="77777777" w:rsidTr="70B5B4B4">
        <w:tc>
          <w:tcPr>
            <w:tcW w:w="3189" w:type="dxa"/>
            <w:tcBorders>
              <w:top w:val="single" w:sz="4" w:space="0" w:color="auto"/>
              <w:left w:val="double" w:sz="4" w:space="0" w:color="auto"/>
              <w:bottom w:val="single" w:sz="4" w:space="0" w:color="auto"/>
              <w:right w:val="single" w:sz="4" w:space="0" w:color="auto"/>
            </w:tcBorders>
          </w:tcPr>
          <w:p w14:paraId="45DF889F" w14:textId="77777777" w:rsidR="00951D29" w:rsidRPr="0061032D" w:rsidRDefault="00951D29" w:rsidP="00951D29">
            <w:pPr>
              <w:numPr>
                <w:ilvl w:val="0"/>
                <w:numId w:val="12"/>
              </w:numPr>
              <w:spacing w:line="240" w:lineRule="auto"/>
              <w:rPr>
                <w:rFonts w:eastAsia="Times New Roman"/>
                <w:lang w:eastAsia="da-DK"/>
              </w:rPr>
            </w:pPr>
            <w:r w:rsidRPr="0061032D">
              <w:rPr>
                <w:rFonts w:eastAsia="Times New Roman"/>
                <w:lang w:eastAsia="da-DK"/>
              </w:rPr>
              <w:t>Kursus</w:t>
            </w:r>
          </w:p>
        </w:tc>
        <w:tc>
          <w:tcPr>
            <w:tcW w:w="6589" w:type="dxa"/>
            <w:tcBorders>
              <w:top w:val="single" w:sz="4" w:space="0" w:color="auto"/>
              <w:left w:val="single" w:sz="4" w:space="0" w:color="auto"/>
              <w:bottom w:val="single" w:sz="4" w:space="0" w:color="auto"/>
              <w:right w:val="double" w:sz="4" w:space="0" w:color="auto"/>
            </w:tcBorders>
          </w:tcPr>
          <w:p w14:paraId="2B891022" w14:textId="77777777" w:rsidR="00951D29" w:rsidRPr="0061032D" w:rsidRDefault="00951D29" w:rsidP="00306DD6">
            <w:r w:rsidRPr="0061032D">
              <w:t xml:space="preserve">Hvis der er behov for kurser til hjælperen, </w:t>
            </w:r>
            <w:proofErr w:type="gramStart"/>
            <w:r w:rsidRPr="0061032D">
              <w:t>eksempelvis</w:t>
            </w:r>
            <w:proofErr w:type="gramEnd"/>
            <w:r w:rsidRPr="0061032D">
              <w:t xml:space="preserve"> i forflytningsteknik, tages kontakt til visitator, som ud</w:t>
            </w:r>
            <w:r w:rsidR="001F4FF1" w:rsidRPr="0061032D">
              <w:t xml:space="preserve"> </w:t>
            </w:r>
            <w:r w:rsidRPr="0061032D">
              <w:t>fra en konkret og individuel vurdering vurderer behovet.</w:t>
            </w:r>
          </w:p>
          <w:p w14:paraId="6A1856BD" w14:textId="77777777" w:rsidR="00951D29" w:rsidRDefault="00951D29" w:rsidP="00306DD6">
            <w:pPr>
              <w:spacing w:line="240" w:lineRule="auto"/>
            </w:pPr>
            <w:r w:rsidRPr="0061032D">
              <w:t>Som udgangspunkt vil kursus finde sted ved kommunal forflytningsvejleder.</w:t>
            </w:r>
          </w:p>
          <w:p w14:paraId="443CB00F" w14:textId="37D4644B" w:rsidR="00832A6B" w:rsidRPr="0061032D" w:rsidRDefault="00832A6B" w:rsidP="00306DD6">
            <w:pPr>
              <w:spacing w:line="240" w:lineRule="auto"/>
              <w:rPr>
                <w:rFonts w:eastAsia="Times New Roman"/>
                <w:lang w:eastAsia="da-DK"/>
              </w:rPr>
            </w:pPr>
          </w:p>
        </w:tc>
      </w:tr>
      <w:tr w:rsidR="0061032D" w:rsidRPr="0061032D" w14:paraId="25DA7903"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5DE618CE" w14:textId="77777777" w:rsidR="00951D29" w:rsidRPr="0061032D" w:rsidRDefault="00951D29" w:rsidP="00951D29">
            <w:pPr>
              <w:numPr>
                <w:ilvl w:val="0"/>
                <w:numId w:val="12"/>
              </w:numPr>
              <w:spacing w:line="240" w:lineRule="auto"/>
              <w:rPr>
                <w:rFonts w:eastAsia="Times New Roman"/>
                <w:lang w:eastAsia="da-DK"/>
              </w:rPr>
            </w:pPr>
            <w:r w:rsidRPr="0061032D">
              <w:rPr>
                <w:rFonts w:eastAsia="Times New Roman"/>
                <w:lang w:eastAsia="da-DK"/>
              </w:rPr>
              <w:t xml:space="preserve">Krav til udføreren? </w:t>
            </w:r>
          </w:p>
        </w:tc>
        <w:tc>
          <w:tcPr>
            <w:tcW w:w="6589" w:type="dxa"/>
            <w:tcBorders>
              <w:top w:val="single" w:sz="4" w:space="0" w:color="auto"/>
              <w:left w:val="single" w:sz="4" w:space="0" w:color="auto"/>
              <w:bottom w:val="single" w:sz="4" w:space="0" w:color="auto"/>
              <w:right w:val="double" w:sz="4" w:space="0" w:color="auto"/>
            </w:tcBorders>
          </w:tcPr>
          <w:p w14:paraId="5F527D7C" w14:textId="77777777" w:rsidR="00951D29" w:rsidRPr="0061032D" w:rsidRDefault="00951D29" w:rsidP="00306DD6">
            <w:pPr>
              <w:spacing w:line="240" w:lineRule="auto"/>
              <w:rPr>
                <w:rFonts w:eastAsia="Times New Roman"/>
                <w:lang w:eastAsia="da-DK"/>
              </w:rPr>
            </w:pPr>
            <w:r w:rsidRPr="0061032D">
              <w:rPr>
                <w:rFonts w:eastAsia="Times New Roman"/>
                <w:lang w:eastAsia="da-DK"/>
              </w:rPr>
              <w:t>Vordingborg Kommune skal sikre, at borgeren modtager den hjælp, som er hensigten med hjælperordningen.</w:t>
            </w:r>
          </w:p>
          <w:p w14:paraId="7AA4F867" w14:textId="77777777" w:rsidR="00951D29" w:rsidRPr="0061032D" w:rsidRDefault="00951D29" w:rsidP="00306DD6">
            <w:pPr>
              <w:spacing w:line="240" w:lineRule="auto"/>
              <w:rPr>
                <w:rFonts w:eastAsia="Times New Roman"/>
                <w:lang w:eastAsia="da-DK"/>
              </w:rPr>
            </w:pPr>
          </w:p>
        </w:tc>
      </w:tr>
      <w:tr w:rsidR="0061032D" w:rsidRPr="0061032D" w14:paraId="0C01349C"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496129A7" w14:textId="77777777" w:rsidR="00951D29" w:rsidRPr="0061032D" w:rsidRDefault="00951D29" w:rsidP="00951D29">
            <w:pPr>
              <w:numPr>
                <w:ilvl w:val="0"/>
                <w:numId w:val="12"/>
              </w:numPr>
              <w:spacing w:line="240" w:lineRule="auto"/>
              <w:rPr>
                <w:rFonts w:eastAsia="Times New Roman"/>
                <w:lang w:eastAsia="da-DK"/>
              </w:rPr>
            </w:pPr>
            <w:r w:rsidRPr="0061032D">
              <w:rPr>
                <w:rFonts w:eastAsia="Times New Roman"/>
                <w:lang w:eastAsia="da-DK"/>
              </w:rPr>
              <w:t>Hvad koster ydelsen for bor</w:t>
            </w:r>
            <w:r w:rsidRPr="0061032D">
              <w:rPr>
                <w:rFonts w:eastAsia="Times New Roman"/>
                <w:lang w:eastAsia="da-DK"/>
              </w:rPr>
              <w:softHyphen/>
              <w:t xml:space="preserve">geren? </w:t>
            </w:r>
          </w:p>
        </w:tc>
        <w:tc>
          <w:tcPr>
            <w:tcW w:w="6589" w:type="dxa"/>
            <w:tcBorders>
              <w:top w:val="single" w:sz="4" w:space="0" w:color="auto"/>
              <w:left w:val="single" w:sz="4" w:space="0" w:color="auto"/>
              <w:bottom w:val="single" w:sz="4" w:space="0" w:color="auto"/>
              <w:right w:val="double" w:sz="4" w:space="0" w:color="auto"/>
            </w:tcBorders>
          </w:tcPr>
          <w:p w14:paraId="2F87C309" w14:textId="77777777" w:rsidR="00951D29" w:rsidRPr="0061032D" w:rsidRDefault="00951D29" w:rsidP="00306DD6">
            <w:pPr>
              <w:spacing w:line="240" w:lineRule="auto"/>
              <w:rPr>
                <w:rFonts w:eastAsia="Times New Roman"/>
                <w:lang w:eastAsia="da-DK"/>
              </w:rPr>
            </w:pPr>
            <w:r w:rsidRPr="0061032D">
              <w:rPr>
                <w:rFonts w:eastAsia="Times New Roman"/>
                <w:lang w:eastAsia="da-DK"/>
              </w:rPr>
              <w:t xml:space="preserve">Ydelsen er gratis for borgeren. </w:t>
            </w:r>
          </w:p>
          <w:p w14:paraId="0652022C" w14:textId="77777777" w:rsidR="00951D29" w:rsidRPr="0061032D" w:rsidRDefault="00951D29" w:rsidP="00306DD6">
            <w:pPr>
              <w:spacing w:line="240" w:lineRule="auto"/>
              <w:rPr>
                <w:rFonts w:eastAsia="Times New Roman"/>
                <w:lang w:eastAsia="da-DK"/>
              </w:rPr>
            </w:pPr>
          </w:p>
          <w:p w14:paraId="1329F38E" w14:textId="77777777" w:rsidR="00951D29" w:rsidRPr="0061032D" w:rsidRDefault="00951D29" w:rsidP="00306DD6">
            <w:pPr>
              <w:spacing w:line="240" w:lineRule="auto"/>
              <w:rPr>
                <w:rFonts w:eastAsia="Times New Roman"/>
                <w:lang w:eastAsia="da-DK"/>
              </w:rPr>
            </w:pPr>
            <w:r w:rsidRPr="0061032D">
              <w:rPr>
                <w:rFonts w:eastAsia="Times New Roman"/>
                <w:lang w:eastAsia="da-DK"/>
              </w:rPr>
              <w:t>Vordingborg Kommune afholder administrationsudgifter til forening eller privat virksomhed.</w:t>
            </w:r>
          </w:p>
          <w:p w14:paraId="4B715073" w14:textId="77777777" w:rsidR="00951D29" w:rsidRPr="0061032D" w:rsidRDefault="00951D29" w:rsidP="00306DD6">
            <w:pPr>
              <w:spacing w:line="240" w:lineRule="auto"/>
              <w:rPr>
                <w:rFonts w:eastAsia="Times New Roman"/>
                <w:lang w:eastAsia="da-DK"/>
              </w:rPr>
            </w:pPr>
          </w:p>
          <w:p w14:paraId="552818A7" w14:textId="77777777" w:rsidR="00951D29" w:rsidRPr="0061032D" w:rsidRDefault="00951D29" w:rsidP="00306DD6">
            <w:pPr>
              <w:spacing w:line="240" w:lineRule="auto"/>
              <w:rPr>
                <w:rFonts w:eastAsia="Times New Roman"/>
                <w:lang w:eastAsia="da-DK"/>
              </w:rPr>
            </w:pPr>
            <w:r w:rsidRPr="0061032D">
              <w:rPr>
                <w:rFonts w:eastAsia="Times New Roman"/>
                <w:lang w:eastAsia="da-DK"/>
              </w:rPr>
              <w:t>Vordingborg Kommunen tilbyder lønadministration.</w:t>
            </w:r>
          </w:p>
          <w:p w14:paraId="7E46A671" w14:textId="77777777" w:rsidR="00951D29" w:rsidRPr="0061032D" w:rsidRDefault="00951D29" w:rsidP="00306DD6">
            <w:pPr>
              <w:spacing w:line="240" w:lineRule="auto"/>
              <w:rPr>
                <w:rFonts w:eastAsia="Times New Roman"/>
                <w:lang w:eastAsia="da-DK"/>
              </w:rPr>
            </w:pPr>
          </w:p>
          <w:p w14:paraId="4FF438E6" w14:textId="77777777" w:rsidR="00951D29" w:rsidRDefault="00951D29" w:rsidP="00306DD6">
            <w:pPr>
              <w:spacing w:line="240" w:lineRule="auto"/>
              <w:rPr>
                <w:rFonts w:eastAsia="Times New Roman"/>
                <w:lang w:eastAsia="da-DK"/>
              </w:rPr>
            </w:pPr>
            <w:r w:rsidRPr="0061032D">
              <w:rPr>
                <w:rFonts w:eastAsia="Times New Roman"/>
                <w:lang w:eastAsia="da-DK"/>
              </w:rPr>
              <w:t>Borgeren har egenbetaling på sæbe, hudplejemidler, engangsvaskeklude, rengøringsmidler m.v.</w:t>
            </w:r>
          </w:p>
          <w:p w14:paraId="776C2CD7" w14:textId="7E16E8F7" w:rsidR="00832A6B" w:rsidRPr="0061032D" w:rsidRDefault="00832A6B" w:rsidP="00306DD6">
            <w:pPr>
              <w:spacing w:line="240" w:lineRule="auto"/>
              <w:rPr>
                <w:rFonts w:eastAsia="Times New Roman"/>
                <w:lang w:eastAsia="da-DK"/>
              </w:rPr>
            </w:pPr>
          </w:p>
        </w:tc>
      </w:tr>
      <w:tr w:rsidR="00861561" w:rsidRPr="0061032D" w14:paraId="208B79F3"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254C0BEE" w14:textId="77777777" w:rsidR="00861561" w:rsidRPr="0061032D" w:rsidRDefault="00861561" w:rsidP="00861561">
            <w:pPr>
              <w:numPr>
                <w:ilvl w:val="0"/>
                <w:numId w:val="12"/>
              </w:numPr>
              <w:spacing w:line="240" w:lineRule="auto"/>
              <w:rPr>
                <w:rFonts w:eastAsia="Times New Roman"/>
                <w:lang w:eastAsia="da-DK"/>
              </w:rPr>
            </w:pPr>
            <w:r w:rsidRPr="0061032D">
              <w:rPr>
                <w:rFonts w:eastAsia="Times New Roman"/>
                <w:lang w:eastAsia="da-DK"/>
              </w:rPr>
              <w:t>Hvad er kommunens kva</w:t>
            </w:r>
            <w:r w:rsidRPr="0061032D">
              <w:rPr>
                <w:rFonts w:eastAsia="Times New Roman"/>
                <w:lang w:eastAsia="da-DK"/>
              </w:rPr>
              <w:softHyphen/>
              <w:t>li</w:t>
            </w:r>
            <w:r w:rsidRPr="0061032D">
              <w:rPr>
                <w:rFonts w:eastAsia="Times New Roman"/>
                <w:lang w:eastAsia="da-DK"/>
              </w:rPr>
              <w:softHyphen/>
              <w:t xml:space="preserve">tetsmål? </w:t>
            </w:r>
          </w:p>
        </w:tc>
        <w:tc>
          <w:tcPr>
            <w:tcW w:w="6589" w:type="dxa"/>
            <w:tcBorders>
              <w:top w:val="single" w:sz="4" w:space="0" w:color="auto"/>
              <w:left w:val="single" w:sz="4" w:space="0" w:color="auto"/>
              <w:bottom w:val="single" w:sz="4" w:space="0" w:color="auto"/>
              <w:right w:val="double" w:sz="4" w:space="0" w:color="auto"/>
            </w:tcBorders>
          </w:tcPr>
          <w:p w14:paraId="2F9EC59B" w14:textId="150F0D17" w:rsidR="005C55CA" w:rsidRPr="00D70A49" w:rsidRDefault="00861561" w:rsidP="00D70A49">
            <w:pPr>
              <w:tabs>
                <w:tab w:val="left" w:pos="1304"/>
                <w:tab w:val="center" w:pos="4819"/>
                <w:tab w:val="right" w:pos="9638"/>
              </w:tabs>
              <w:spacing w:line="240" w:lineRule="auto"/>
              <w:rPr>
                <w:rStyle w:val="Hyperlink"/>
                <w:rFonts w:eastAsia="Times New Roman"/>
                <w:color w:val="auto"/>
                <w:u w:val="none"/>
                <w:lang w:eastAsia="da-DK"/>
              </w:rPr>
            </w:pPr>
            <w:r w:rsidRPr="00126B17">
              <w:rPr>
                <w:rFonts w:eastAsia="Times New Roman"/>
                <w:lang w:eastAsia="da-DK"/>
              </w:rPr>
              <w:t>At borgere, der får hjælp efter denne ordning, modtager hjælpen i sam</w:t>
            </w:r>
            <w:r w:rsidRPr="00126B17">
              <w:rPr>
                <w:rFonts w:eastAsia="Times New Roman"/>
                <w:lang w:eastAsia="da-DK"/>
              </w:rPr>
              <w:softHyphen/>
              <w:t xml:space="preserve">me omfang og kvalitet, som hvis der havde været tale om SEL § 83 og § </w:t>
            </w:r>
            <w:r w:rsidRPr="00D70A49">
              <w:rPr>
                <w:rFonts w:eastAsia="Times New Roman"/>
                <w:lang w:eastAsia="da-DK"/>
              </w:rPr>
              <w:t>84.</w:t>
            </w:r>
            <w:r w:rsidR="00D70A49" w:rsidRPr="00D70A49">
              <w:rPr>
                <w:rFonts w:eastAsia="Times New Roman"/>
                <w:lang w:eastAsia="da-DK"/>
              </w:rPr>
              <w:t xml:space="preserve"> </w:t>
            </w:r>
            <w:r w:rsidR="5D5EAEC7" w:rsidRPr="00D70A49">
              <w:rPr>
                <w:rFonts w:eastAsia="Arial"/>
              </w:rPr>
              <w:t xml:space="preserve">Du finder den forventet sagsbehandlingsfrist på Vordingborg kommunes hjemmeside: </w:t>
            </w:r>
            <w:hyperlink r:id="rId8" w:history="1">
              <w:r w:rsidR="5D5EAEC7" w:rsidRPr="00D70A49">
                <w:rPr>
                  <w:rStyle w:val="Hyperlink"/>
                  <w:rFonts w:eastAsia="Arial"/>
                  <w:color w:val="auto"/>
                </w:rPr>
                <w:t>Vælg Kommunen og derefter Svarfrister</w:t>
              </w:r>
            </w:hyperlink>
          </w:p>
          <w:p w14:paraId="4FA5A3D8" w14:textId="7D46C6F9" w:rsidR="005C55CA" w:rsidRPr="00126B17" w:rsidRDefault="005C55CA" w:rsidP="70B5B4B4">
            <w:pPr>
              <w:spacing w:line="240" w:lineRule="auto"/>
              <w:rPr>
                <w:rFonts w:eastAsia="Times New Roman"/>
                <w:lang w:eastAsia="da-DK"/>
              </w:rPr>
            </w:pPr>
          </w:p>
        </w:tc>
      </w:tr>
      <w:tr w:rsidR="00861561" w:rsidRPr="00091E5F" w14:paraId="7DEB9AF7"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21D22902" w14:textId="77777777" w:rsidR="00861561" w:rsidRPr="00091E5F" w:rsidRDefault="00861561" w:rsidP="00861561">
            <w:pPr>
              <w:numPr>
                <w:ilvl w:val="0"/>
                <w:numId w:val="12"/>
              </w:numPr>
              <w:spacing w:line="240" w:lineRule="auto"/>
              <w:rPr>
                <w:rFonts w:eastAsia="Times New Roman"/>
                <w:lang w:eastAsia="da-DK"/>
              </w:rPr>
            </w:pPr>
            <w:r w:rsidRPr="00091E5F">
              <w:rPr>
                <w:rFonts w:eastAsia="Times New Roman"/>
                <w:lang w:eastAsia="da-DK"/>
              </w:rPr>
              <w:t>Hvordan følges op på ydel</w:t>
            </w:r>
            <w:r w:rsidRPr="00091E5F">
              <w:rPr>
                <w:rFonts w:eastAsia="Times New Roman"/>
                <w:lang w:eastAsia="da-DK"/>
              </w:rPr>
              <w:softHyphen/>
              <w:t xml:space="preserve">sen? </w:t>
            </w:r>
          </w:p>
        </w:tc>
        <w:tc>
          <w:tcPr>
            <w:tcW w:w="6589" w:type="dxa"/>
            <w:tcBorders>
              <w:top w:val="single" w:sz="4" w:space="0" w:color="auto"/>
              <w:left w:val="single" w:sz="4" w:space="0" w:color="auto"/>
              <w:bottom w:val="single" w:sz="4" w:space="0" w:color="auto"/>
              <w:right w:val="double" w:sz="4" w:space="0" w:color="auto"/>
            </w:tcBorders>
          </w:tcPr>
          <w:p w14:paraId="69203FB1" w14:textId="77777777" w:rsidR="00861561" w:rsidRPr="00126B17" w:rsidRDefault="00861561" w:rsidP="00861561">
            <w:pPr>
              <w:spacing w:line="240" w:lineRule="auto"/>
              <w:rPr>
                <w:rFonts w:eastAsia="Times New Roman"/>
                <w:lang w:eastAsia="da-DK"/>
              </w:rPr>
            </w:pPr>
            <w:r w:rsidRPr="00126B17">
              <w:rPr>
                <w:rFonts w:eastAsia="Times New Roman"/>
                <w:lang w:eastAsia="da-DK"/>
              </w:rPr>
              <w:t>Vordingborg Kommune skal føre tilsyn med ordningen, herunder aftale med leverandører, arbejdstidsskemaer, antallet af ansatte og lønsedler med videre.</w:t>
            </w:r>
          </w:p>
          <w:p w14:paraId="153859D9" w14:textId="77777777" w:rsidR="00861561" w:rsidRPr="00126B17" w:rsidRDefault="00861561" w:rsidP="00861561">
            <w:pPr>
              <w:spacing w:line="240" w:lineRule="auto"/>
              <w:rPr>
                <w:rFonts w:eastAsia="Times New Roman"/>
                <w:lang w:eastAsia="da-DK"/>
              </w:rPr>
            </w:pPr>
          </w:p>
          <w:p w14:paraId="2DDB8691" w14:textId="77777777" w:rsidR="00861561" w:rsidRPr="00126B17" w:rsidRDefault="00861561" w:rsidP="00861561">
            <w:pPr>
              <w:spacing w:line="240" w:lineRule="auto"/>
              <w:rPr>
                <w:rFonts w:eastAsia="Times New Roman"/>
                <w:lang w:eastAsia="da-DK"/>
              </w:rPr>
            </w:pPr>
            <w:r w:rsidRPr="00126B17">
              <w:rPr>
                <w:rFonts w:eastAsia="Times New Roman"/>
                <w:lang w:eastAsia="da-DK"/>
              </w:rPr>
              <w:t>Borgeren har pligt til at oplyse ændringer, der kan have betydning for hjæl</w:t>
            </w:r>
            <w:r w:rsidRPr="00126B17">
              <w:rPr>
                <w:rFonts w:eastAsia="Times New Roman"/>
                <w:lang w:eastAsia="da-DK"/>
              </w:rPr>
              <w:softHyphen/>
              <w:t>pen.</w:t>
            </w:r>
          </w:p>
          <w:p w14:paraId="59C62D02" w14:textId="77777777" w:rsidR="00861561" w:rsidRPr="00126B17" w:rsidRDefault="00861561" w:rsidP="00861561">
            <w:pPr>
              <w:spacing w:line="240" w:lineRule="auto"/>
              <w:rPr>
                <w:rFonts w:eastAsia="Times New Roman"/>
                <w:lang w:eastAsia="da-DK"/>
              </w:rPr>
            </w:pPr>
          </w:p>
          <w:p w14:paraId="22B998BE" w14:textId="77777777" w:rsidR="00861561" w:rsidRPr="00126B17" w:rsidRDefault="00861561" w:rsidP="00861561">
            <w:pPr>
              <w:spacing w:line="240" w:lineRule="auto"/>
              <w:rPr>
                <w:rFonts w:eastAsia="Times New Roman"/>
                <w:lang w:eastAsia="da-DK"/>
              </w:rPr>
            </w:pPr>
            <w:r w:rsidRPr="00126B17">
              <w:rPr>
                <w:rFonts w:eastAsia="Times New Roman"/>
                <w:lang w:eastAsia="da-DK"/>
              </w:rPr>
              <w:t>Hvis Kommunen bliver bekendt med, at der er udbetalt tilskud, der ikke er anvendt til formålet jf. § 95, kan kommunalbestyrelsen kræve midlerne tilbagebetalt.</w:t>
            </w:r>
          </w:p>
          <w:p w14:paraId="316EACE5" w14:textId="6737C26B" w:rsidR="00861561" w:rsidRPr="00126B17" w:rsidRDefault="00861561" w:rsidP="00861561">
            <w:pPr>
              <w:spacing w:line="240" w:lineRule="auto"/>
              <w:rPr>
                <w:rFonts w:eastAsia="Times New Roman"/>
                <w:lang w:eastAsia="da-DK"/>
              </w:rPr>
            </w:pPr>
          </w:p>
        </w:tc>
      </w:tr>
      <w:tr w:rsidR="00951D29" w:rsidRPr="00091E5F" w14:paraId="260ADBB7" w14:textId="77777777" w:rsidTr="70B5B4B4">
        <w:tc>
          <w:tcPr>
            <w:tcW w:w="3189" w:type="dxa"/>
            <w:tcBorders>
              <w:top w:val="single" w:sz="4" w:space="0" w:color="auto"/>
              <w:left w:val="double" w:sz="4" w:space="0" w:color="auto"/>
              <w:bottom w:val="single" w:sz="4" w:space="0" w:color="auto"/>
              <w:right w:val="single" w:sz="4" w:space="0" w:color="auto"/>
            </w:tcBorders>
            <w:hideMark/>
          </w:tcPr>
          <w:p w14:paraId="52A4E466" w14:textId="77777777" w:rsidR="00951D29" w:rsidRPr="00091E5F" w:rsidRDefault="00951D29" w:rsidP="00951D29">
            <w:pPr>
              <w:numPr>
                <w:ilvl w:val="0"/>
                <w:numId w:val="12"/>
              </w:numPr>
              <w:spacing w:line="240" w:lineRule="auto"/>
              <w:rPr>
                <w:rFonts w:eastAsia="Times New Roman"/>
                <w:lang w:eastAsia="da-DK"/>
              </w:rPr>
            </w:pPr>
            <w:r>
              <w:br w:type="page"/>
              <w:t>Brugerundersøgelse?</w:t>
            </w:r>
            <w:r w:rsidRPr="00091E5F">
              <w:rPr>
                <w:rFonts w:eastAsia="Times New Roman"/>
                <w:lang w:eastAsia="da-DK"/>
              </w:rPr>
              <w:t xml:space="preserve"> </w:t>
            </w:r>
          </w:p>
        </w:tc>
        <w:tc>
          <w:tcPr>
            <w:tcW w:w="6589" w:type="dxa"/>
            <w:tcBorders>
              <w:top w:val="single" w:sz="4" w:space="0" w:color="auto"/>
              <w:left w:val="single" w:sz="4" w:space="0" w:color="auto"/>
              <w:bottom w:val="single" w:sz="4" w:space="0" w:color="auto"/>
              <w:right w:val="double" w:sz="4" w:space="0" w:color="auto"/>
            </w:tcBorders>
          </w:tcPr>
          <w:p w14:paraId="1ADB01D6" w14:textId="77777777" w:rsidR="00951D29" w:rsidRPr="001357B4" w:rsidRDefault="0061032D" w:rsidP="00306DD6">
            <w:pPr>
              <w:tabs>
                <w:tab w:val="num" w:pos="335"/>
              </w:tabs>
              <w:spacing w:line="240" w:lineRule="auto"/>
              <w:rPr>
                <w:rFonts w:eastAsia="Times New Roman"/>
                <w:color w:val="FF0000"/>
                <w:lang w:eastAsia="da-DK"/>
              </w:rPr>
            </w:pPr>
            <w:r>
              <w:rPr>
                <w:rFonts w:eastAsia="Times New Roman"/>
                <w:lang w:eastAsia="da-DK"/>
              </w:rPr>
              <w:t>Udgået</w:t>
            </w:r>
            <w:r w:rsidR="00951D29">
              <w:rPr>
                <w:rFonts w:eastAsia="Times New Roman"/>
                <w:lang w:eastAsia="da-DK"/>
              </w:rPr>
              <w:t xml:space="preserve"> </w:t>
            </w:r>
          </w:p>
          <w:p w14:paraId="5EE22DFB" w14:textId="77777777" w:rsidR="00951D29" w:rsidRPr="00091E5F" w:rsidRDefault="00951D29" w:rsidP="00306DD6">
            <w:pPr>
              <w:spacing w:line="240" w:lineRule="auto"/>
              <w:rPr>
                <w:rFonts w:eastAsia="Times New Roman"/>
                <w:lang w:eastAsia="da-DK"/>
              </w:rPr>
            </w:pPr>
          </w:p>
        </w:tc>
      </w:tr>
      <w:tr w:rsidR="00951D29" w:rsidRPr="00091E5F" w14:paraId="7A160A80" w14:textId="77777777" w:rsidTr="70B5B4B4">
        <w:trPr>
          <w:trHeight w:val="457"/>
        </w:trPr>
        <w:tc>
          <w:tcPr>
            <w:tcW w:w="3189" w:type="dxa"/>
            <w:tcBorders>
              <w:top w:val="single" w:sz="4" w:space="0" w:color="auto"/>
              <w:left w:val="double" w:sz="4" w:space="0" w:color="auto"/>
              <w:bottom w:val="single" w:sz="4" w:space="0" w:color="auto"/>
              <w:right w:val="single" w:sz="4" w:space="0" w:color="auto"/>
            </w:tcBorders>
            <w:hideMark/>
          </w:tcPr>
          <w:p w14:paraId="099BB3AE" w14:textId="77777777" w:rsidR="00951D29" w:rsidRPr="00091E5F" w:rsidRDefault="00951D29" w:rsidP="00951D29">
            <w:pPr>
              <w:numPr>
                <w:ilvl w:val="0"/>
                <w:numId w:val="12"/>
              </w:numPr>
              <w:spacing w:line="240" w:lineRule="auto"/>
              <w:rPr>
                <w:rFonts w:eastAsia="Times New Roman"/>
                <w:lang w:eastAsia="da-DK"/>
              </w:rPr>
            </w:pPr>
            <w:r w:rsidRPr="00091E5F">
              <w:rPr>
                <w:rFonts w:eastAsia="Times New Roman"/>
                <w:lang w:eastAsia="da-DK"/>
              </w:rPr>
              <w:t>Er der særlige forhold at ta</w:t>
            </w:r>
            <w:r w:rsidRPr="00091E5F">
              <w:rPr>
                <w:rFonts w:eastAsia="Times New Roman"/>
                <w:lang w:eastAsia="da-DK"/>
              </w:rPr>
              <w:softHyphen/>
              <w:t xml:space="preserve">ge hensyn til? </w:t>
            </w:r>
          </w:p>
        </w:tc>
        <w:tc>
          <w:tcPr>
            <w:tcW w:w="6589" w:type="dxa"/>
            <w:tcBorders>
              <w:top w:val="single" w:sz="4" w:space="0" w:color="auto"/>
              <w:left w:val="single" w:sz="4" w:space="0" w:color="auto"/>
              <w:bottom w:val="single" w:sz="4" w:space="0" w:color="auto"/>
              <w:right w:val="double" w:sz="4" w:space="0" w:color="auto"/>
            </w:tcBorders>
          </w:tcPr>
          <w:p w14:paraId="3548D687" w14:textId="77777777" w:rsidR="00951D29" w:rsidRPr="00091E5F" w:rsidRDefault="00951D29" w:rsidP="00306DD6">
            <w:pPr>
              <w:spacing w:line="240" w:lineRule="auto"/>
              <w:rPr>
                <w:rFonts w:eastAsia="Times New Roman"/>
                <w:lang w:eastAsia="da-DK"/>
              </w:rPr>
            </w:pPr>
            <w:r w:rsidRPr="00091E5F">
              <w:rPr>
                <w:rFonts w:eastAsia="Times New Roman"/>
                <w:lang w:eastAsia="da-DK"/>
              </w:rPr>
              <w:t xml:space="preserve">Efter § 95 stk. 1 -2 skal </w:t>
            </w:r>
            <w:r>
              <w:rPr>
                <w:rFonts w:eastAsia="Times New Roman"/>
                <w:lang w:eastAsia="da-DK"/>
              </w:rPr>
              <w:t>borgeren</w:t>
            </w:r>
            <w:r w:rsidRPr="00091E5F">
              <w:rPr>
                <w:rFonts w:eastAsia="Times New Roman"/>
                <w:lang w:eastAsia="da-DK"/>
              </w:rPr>
              <w:t xml:space="preserve"> som udgangspunkt selv kunne administrere tilskuddet og fungere som arbejdsleder og arbejdsgiver.</w:t>
            </w:r>
          </w:p>
          <w:p w14:paraId="465ADB59" w14:textId="77777777" w:rsidR="00951D29" w:rsidRPr="00091E5F" w:rsidRDefault="00951D29" w:rsidP="00306DD6">
            <w:pPr>
              <w:spacing w:line="240" w:lineRule="auto"/>
              <w:rPr>
                <w:rFonts w:eastAsia="Times New Roman"/>
                <w:lang w:eastAsia="da-DK"/>
              </w:rPr>
            </w:pPr>
          </w:p>
          <w:p w14:paraId="4B41BDFC" w14:textId="77777777" w:rsidR="00861561" w:rsidRPr="00091E5F" w:rsidRDefault="00861561" w:rsidP="00861561">
            <w:pPr>
              <w:spacing w:line="240" w:lineRule="auto"/>
              <w:rPr>
                <w:rFonts w:eastAsia="Times New Roman"/>
                <w:lang w:eastAsia="da-DK"/>
              </w:rPr>
            </w:pPr>
            <w:r w:rsidRPr="00091E5F">
              <w:rPr>
                <w:rFonts w:eastAsia="Times New Roman"/>
                <w:u w:val="single"/>
                <w:lang w:eastAsia="da-DK"/>
              </w:rPr>
              <w:t>Arbejdsgiveransvaret</w:t>
            </w:r>
            <w:r w:rsidRPr="00091E5F">
              <w:rPr>
                <w:rFonts w:eastAsia="Times New Roman"/>
                <w:lang w:eastAsia="da-DK"/>
              </w:rPr>
              <w:t xml:space="preserve"> </w:t>
            </w:r>
            <w:r w:rsidRPr="00126B17">
              <w:rPr>
                <w:rFonts w:eastAsia="Times New Roman"/>
                <w:lang w:eastAsia="da-DK"/>
              </w:rPr>
              <w:t>indebærer følgende pligter:</w:t>
            </w:r>
          </w:p>
          <w:p w14:paraId="0E87B7F8" w14:textId="77777777" w:rsidR="00951D29" w:rsidRPr="00091E5F" w:rsidRDefault="00951D29" w:rsidP="00951D29">
            <w:pPr>
              <w:numPr>
                <w:ilvl w:val="0"/>
                <w:numId w:val="15"/>
              </w:numPr>
              <w:spacing w:line="240" w:lineRule="auto"/>
              <w:rPr>
                <w:rFonts w:eastAsia="Times New Roman"/>
                <w:lang w:eastAsia="da-DK"/>
              </w:rPr>
            </w:pPr>
            <w:r w:rsidRPr="00091E5F">
              <w:rPr>
                <w:rFonts w:eastAsia="Times New Roman"/>
                <w:lang w:eastAsia="da-DK"/>
              </w:rPr>
              <w:t>Ansættelse og afskedigelse af hjælpere</w:t>
            </w:r>
          </w:p>
          <w:p w14:paraId="7E6A164B" w14:textId="77777777" w:rsidR="00832A6B" w:rsidRDefault="00832A6B" w:rsidP="00832A6B">
            <w:pPr>
              <w:spacing w:line="240" w:lineRule="auto"/>
              <w:ind w:left="360"/>
              <w:rPr>
                <w:rFonts w:eastAsia="Times New Roman"/>
                <w:lang w:eastAsia="da-DK"/>
              </w:rPr>
            </w:pPr>
          </w:p>
          <w:p w14:paraId="07A950EE" w14:textId="33D145A8" w:rsidR="00951D29" w:rsidRPr="00091E5F" w:rsidRDefault="00951D29" w:rsidP="00951D29">
            <w:pPr>
              <w:numPr>
                <w:ilvl w:val="0"/>
                <w:numId w:val="15"/>
              </w:numPr>
              <w:spacing w:line="240" w:lineRule="auto"/>
              <w:rPr>
                <w:rFonts w:eastAsia="Times New Roman"/>
                <w:lang w:eastAsia="da-DK"/>
              </w:rPr>
            </w:pPr>
            <w:r w:rsidRPr="00091E5F">
              <w:rPr>
                <w:rFonts w:eastAsia="Times New Roman"/>
                <w:lang w:eastAsia="da-DK"/>
              </w:rPr>
              <w:t>Udarbejdelse af ansættelsesbeviser til hjælperne</w:t>
            </w:r>
          </w:p>
          <w:p w14:paraId="095B3E57" w14:textId="77777777" w:rsidR="00832A6B" w:rsidRDefault="00832A6B" w:rsidP="00832A6B">
            <w:pPr>
              <w:spacing w:line="240" w:lineRule="auto"/>
              <w:ind w:left="360"/>
              <w:rPr>
                <w:rFonts w:eastAsia="Times New Roman"/>
                <w:lang w:eastAsia="da-DK"/>
              </w:rPr>
            </w:pPr>
          </w:p>
          <w:p w14:paraId="059277E8" w14:textId="46E63A66" w:rsidR="00951D29" w:rsidRPr="00091E5F" w:rsidRDefault="00951D29" w:rsidP="00951D29">
            <w:pPr>
              <w:numPr>
                <w:ilvl w:val="0"/>
                <w:numId w:val="15"/>
              </w:numPr>
              <w:spacing w:line="240" w:lineRule="auto"/>
              <w:rPr>
                <w:rFonts w:eastAsia="Times New Roman"/>
                <w:lang w:eastAsia="da-DK"/>
              </w:rPr>
            </w:pPr>
            <w:r w:rsidRPr="00091E5F">
              <w:rPr>
                <w:rFonts w:eastAsia="Times New Roman"/>
                <w:lang w:eastAsia="da-DK"/>
              </w:rPr>
              <w:t>Ud</w:t>
            </w:r>
            <w:r w:rsidRPr="00091E5F">
              <w:rPr>
                <w:rFonts w:eastAsia="Times New Roman"/>
                <w:lang w:eastAsia="da-DK"/>
              </w:rPr>
              <w:softHyphen/>
              <w:t>be</w:t>
            </w:r>
            <w:r w:rsidRPr="00091E5F">
              <w:rPr>
                <w:rFonts w:eastAsia="Times New Roman"/>
                <w:lang w:eastAsia="da-DK"/>
              </w:rPr>
              <w:softHyphen/>
              <w:t>ta</w:t>
            </w:r>
            <w:r w:rsidRPr="00091E5F">
              <w:rPr>
                <w:rFonts w:eastAsia="Times New Roman"/>
                <w:lang w:eastAsia="da-DK"/>
              </w:rPr>
              <w:softHyphen/>
              <w:t>ling af løn</w:t>
            </w:r>
          </w:p>
          <w:p w14:paraId="3B0143E6" w14:textId="77777777" w:rsidR="00832A6B" w:rsidRDefault="00832A6B" w:rsidP="00832A6B">
            <w:pPr>
              <w:spacing w:line="240" w:lineRule="auto"/>
              <w:ind w:left="360"/>
              <w:rPr>
                <w:rFonts w:eastAsia="Times New Roman"/>
                <w:lang w:eastAsia="da-DK"/>
              </w:rPr>
            </w:pPr>
          </w:p>
          <w:p w14:paraId="5F0EB0A8" w14:textId="0C733692" w:rsidR="00951D29" w:rsidRPr="00091E5F" w:rsidRDefault="00951D29" w:rsidP="00951D29">
            <w:pPr>
              <w:numPr>
                <w:ilvl w:val="0"/>
                <w:numId w:val="15"/>
              </w:numPr>
              <w:spacing w:line="240" w:lineRule="auto"/>
              <w:rPr>
                <w:rFonts w:eastAsia="Times New Roman"/>
                <w:lang w:eastAsia="da-DK"/>
              </w:rPr>
            </w:pPr>
            <w:r w:rsidRPr="00091E5F">
              <w:rPr>
                <w:rFonts w:eastAsia="Times New Roman"/>
                <w:lang w:eastAsia="da-DK"/>
              </w:rPr>
              <w:t>Indberetning af skat</w:t>
            </w:r>
          </w:p>
          <w:p w14:paraId="405CA126" w14:textId="77777777" w:rsidR="00832A6B" w:rsidRDefault="00832A6B" w:rsidP="00832A6B">
            <w:pPr>
              <w:spacing w:line="240" w:lineRule="auto"/>
              <w:ind w:left="360"/>
              <w:rPr>
                <w:rFonts w:eastAsia="Times New Roman"/>
                <w:lang w:eastAsia="da-DK"/>
              </w:rPr>
            </w:pPr>
          </w:p>
          <w:p w14:paraId="519C11C5" w14:textId="3A96A59F" w:rsidR="00951D29" w:rsidRPr="00091E5F" w:rsidRDefault="00951D29" w:rsidP="00951D29">
            <w:pPr>
              <w:numPr>
                <w:ilvl w:val="0"/>
                <w:numId w:val="15"/>
              </w:numPr>
              <w:spacing w:line="240" w:lineRule="auto"/>
              <w:rPr>
                <w:rFonts w:eastAsia="Times New Roman"/>
                <w:lang w:eastAsia="da-DK"/>
              </w:rPr>
            </w:pPr>
            <w:r w:rsidRPr="00091E5F">
              <w:rPr>
                <w:rFonts w:eastAsia="Times New Roman"/>
                <w:lang w:eastAsia="da-DK"/>
              </w:rPr>
              <w:t>Tegning af lovpligtige forsikringer</w:t>
            </w:r>
          </w:p>
          <w:p w14:paraId="3BE4D612" w14:textId="77777777" w:rsidR="00832A6B" w:rsidRDefault="00832A6B" w:rsidP="00832A6B">
            <w:pPr>
              <w:spacing w:line="240" w:lineRule="auto"/>
              <w:ind w:left="360"/>
              <w:rPr>
                <w:rFonts w:eastAsia="Times New Roman"/>
                <w:lang w:eastAsia="da-DK"/>
              </w:rPr>
            </w:pPr>
          </w:p>
          <w:p w14:paraId="6B628C41" w14:textId="3C9F0738" w:rsidR="00951D29" w:rsidRPr="00091E5F" w:rsidRDefault="00951D29" w:rsidP="00951D29">
            <w:pPr>
              <w:numPr>
                <w:ilvl w:val="0"/>
                <w:numId w:val="15"/>
              </w:numPr>
              <w:spacing w:line="240" w:lineRule="auto"/>
              <w:rPr>
                <w:rFonts w:eastAsia="Times New Roman"/>
                <w:lang w:eastAsia="da-DK"/>
              </w:rPr>
            </w:pPr>
            <w:r w:rsidRPr="00091E5F">
              <w:rPr>
                <w:rFonts w:eastAsia="Times New Roman"/>
                <w:lang w:eastAsia="da-DK"/>
              </w:rPr>
              <w:t xml:space="preserve">Indbetaling til ferie, barselsfond og ATP </w:t>
            </w:r>
          </w:p>
          <w:p w14:paraId="615E5AF8" w14:textId="77777777" w:rsidR="00832A6B" w:rsidRDefault="00832A6B" w:rsidP="00832A6B">
            <w:pPr>
              <w:spacing w:line="240" w:lineRule="auto"/>
              <w:ind w:left="360"/>
              <w:rPr>
                <w:rFonts w:eastAsia="Times New Roman"/>
                <w:lang w:eastAsia="da-DK"/>
              </w:rPr>
            </w:pPr>
          </w:p>
          <w:p w14:paraId="3EAB83B6" w14:textId="54F54B80" w:rsidR="00951D29" w:rsidRPr="00091E5F" w:rsidRDefault="00951D29" w:rsidP="00951D29">
            <w:pPr>
              <w:numPr>
                <w:ilvl w:val="0"/>
                <w:numId w:val="15"/>
              </w:numPr>
              <w:spacing w:line="240" w:lineRule="auto"/>
              <w:rPr>
                <w:rFonts w:eastAsia="Times New Roman"/>
                <w:lang w:eastAsia="da-DK"/>
              </w:rPr>
            </w:pPr>
            <w:r w:rsidRPr="00091E5F">
              <w:rPr>
                <w:rFonts w:eastAsia="Times New Roman"/>
                <w:lang w:eastAsia="da-DK"/>
              </w:rPr>
              <w:t>Udarbejde APV</w:t>
            </w:r>
            <w:r>
              <w:rPr>
                <w:rFonts w:eastAsia="Times New Roman"/>
                <w:lang w:eastAsia="da-DK"/>
              </w:rPr>
              <w:t xml:space="preserve"> (gennemgang af arbejdsstedet med henblik på arbejdspladsvurdering)</w:t>
            </w:r>
          </w:p>
          <w:p w14:paraId="2C7F2A8A" w14:textId="77777777" w:rsidR="00832A6B" w:rsidRDefault="00832A6B" w:rsidP="00832A6B">
            <w:pPr>
              <w:spacing w:line="240" w:lineRule="auto"/>
              <w:ind w:left="360"/>
              <w:rPr>
                <w:rFonts w:eastAsia="Times New Roman"/>
                <w:lang w:eastAsia="da-DK"/>
              </w:rPr>
            </w:pPr>
          </w:p>
          <w:p w14:paraId="54E8BEBF" w14:textId="7BD4C464" w:rsidR="00951D29" w:rsidRPr="00091E5F" w:rsidRDefault="00951D29" w:rsidP="00951D29">
            <w:pPr>
              <w:numPr>
                <w:ilvl w:val="0"/>
                <w:numId w:val="15"/>
              </w:numPr>
              <w:spacing w:line="240" w:lineRule="auto"/>
              <w:rPr>
                <w:rFonts w:eastAsia="Times New Roman"/>
                <w:lang w:eastAsia="da-DK"/>
              </w:rPr>
            </w:pPr>
            <w:r w:rsidRPr="00091E5F">
              <w:rPr>
                <w:rFonts w:eastAsia="Times New Roman"/>
                <w:lang w:eastAsia="da-DK"/>
              </w:rPr>
              <w:t>Gennemførelse af nødvendige arbejdsmiljøforanstaltninger ud fra en APV</w:t>
            </w:r>
          </w:p>
          <w:p w14:paraId="7FEA9939" w14:textId="77777777" w:rsidR="00951D29" w:rsidRPr="00091E5F" w:rsidRDefault="00951D29" w:rsidP="00306DD6">
            <w:pPr>
              <w:spacing w:line="240" w:lineRule="auto"/>
              <w:rPr>
                <w:rFonts w:eastAsia="Times New Roman"/>
                <w:lang w:eastAsia="da-DK"/>
              </w:rPr>
            </w:pPr>
          </w:p>
          <w:p w14:paraId="660518DD" w14:textId="258FAD80" w:rsidR="00951D29" w:rsidRPr="00091E5F" w:rsidRDefault="00951D29" w:rsidP="00306DD6">
            <w:pPr>
              <w:spacing w:line="240" w:lineRule="auto"/>
              <w:rPr>
                <w:rFonts w:eastAsia="Times New Roman"/>
                <w:lang w:eastAsia="da-DK"/>
              </w:rPr>
            </w:pPr>
            <w:r w:rsidRPr="00091E5F">
              <w:rPr>
                <w:rFonts w:eastAsia="Times New Roman"/>
                <w:u w:val="single"/>
                <w:lang w:eastAsia="da-DK"/>
              </w:rPr>
              <w:t>Arbejdslederansvaret</w:t>
            </w:r>
            <w:r w:rsidRPr="00091E5F">
              <w:rPr>
                <w:rFonts w:eastAsia="Times New Roman"/>
                <w:lang w:eastAsia="da-DK"/>
              </w:rPr>
              <w:t xml:space="preserve"> indebærer som udgangspunkt at kunne tilrettelægge hjælpen og fungere som daglig leder for hjælperne dvs. at:</w:t>
            </w:r>
          </w:p>
          <w:p w14:paraId="6C97CB8C" w14:textId="77777777" w:rsidR="00951D29" w:rsidRPr="00091E5F" w:rsidRDefault="00951D29" w:rsidP="00951D29">
            <w:pPr>
              <w:numPr>
                <w:ilvl w:val="0"/>
                <w:numId w:val="16"/>
              </w:numPr>
              <w:spacing w:line="240" w:lineRule="auto"/>
              <w:rPr>
                <w:rFonts w:eastAsia="Times New Roman"/>
                <w:lang w:eastAsia="da-DK"/>
              </w:rPr>
            </w:pPr>
            <w:r w:rsidRPr="00091E5F">
              <w:rPr>
                <w:rFonts w:eastAsia="Times New Roman"/>
                <w:lang w:eastAsia="da-DK"/>
              </w:rPr>
              <w:t>varetage arbejdsplanlægning sammen med og for hjælperne</w:t>
            </w:r>
          </w:p>
          <w:p w14:paraId="5918C7ED" w14:textId="77777777" w:rsidR="00832A6B" w:rsidRDefault="00832A6B" w:rsidP="00832A6B">
            <w:pPr>
              <w:spacing w:line="240" w:lineRule="auto"/>
              <w:ind w:left="360"/>
              <w:rPr>
                <w:rFonts w:eastAsia="Times New Roman"/>
                <w:lang w:eastAsia="da-DK"/>
              </w:rPr>
            </w:pPr>
          </w:p>
          <w:p w14:paraId="16689DF7" w14:textId="13FFD847" w:rsidR="00951D29" w:rsidRPr="00091E5F" w:rsidRDefault="00951D29" w:rsidP="00951D29">
            <w:pPr>
              <w:numPr>
                <w:ilvl w:val="0"/>
                <w:numId w:val="16"/>
              </w:numPr>
              <w:spacing w:line="240" w:lineRule="auto"/>
              <w:rPr>
                <w:rFonts w:eastAsia="Times New Roman"/>
                <w:lang w:eastAsia="da-DK"/>
              </w:rPr>
            </w:pPr>
            <w:r w:rsidRPr="00091E5F">
              <w:rPr>
                <w:rFonts w:eastAsia="Times New Roman"/>
                <w:lang w:eastAsia="da-DK"/>
              </w:rPr>
              <w:t>udarbejde jobbeskrivelse og stillingsannonce</w:t>
            </w:r>
          </w:p>
          <w:p w14:paraId="61DBB1C3" w14:textId="77777777" w:rsidR="00832A6B" w:rsidRDefault="00832A6B" w:rsidP="00832A6B">
            <w:pPr>
              <w:spacing w:line="240" w:lineRule="auto"/>
              <w:ind w:left="360"/>
              <w:rPr>
                <w:rFonts w:eastAsia="Times New Roman"/>
                <w:lang w:eastAsia="da-DK"/>
              </w:rPr>
            </w:pPr>
          </w:p>
          <w:p w14:paraId="4680D9FB" w14:textId="26BAA86A" w:rsidR="00951D29" w:rsidRPr="00091E5F" w:rsidRDefault="00951D29" w:rsidP="00951D29">
            <w:pPr>
              <w:numPr>
                <w:ilvl w:val="0"/>
                <w:numId w:val="16"/>
              </w:numPr>
              <w:spacing w:line="240" w:lineRule="auto"/>
              <w:rPr>
                <w:rFonts w:eastAsia="Times New Roman"/>
                <w:lang w:eastAsia="da-DK"/>
              </w:rPr>
            </w:pPr>
            <w:r w:rsidRPr="00091E5F">
              <w:rPr>
                <w:rFonts w:eastAsia="Times New Roman"/>
                <w:lang w:eastAsia="da-DK"/>
              </w:rPr>
              <w:t>udvælge hjælpere og varetage ansættelsessamtaler</w:t>
            </w:r>
          </w:p>
          <w:p w14:paraId="5287D6DE" w14:textId="77777777" w:rsidR="00832A6B" w:rsidRDefault="00832A6B" w:rsidP="00832A6B">
            <w:pPr>
              <w:spacing w:line="240" w:lineRule="auto"/>
              <w:ind w:left="360"/>
              <w:rPr>
                <w:rFonts w:eastAsia="Times New Roman"/>
                <w:lang w:eastAsia="da-DK"/>
              </w:rPr>
            </w:pPr>
          </w:p>
          <w:p w14:paraId="58375670" w14:textId="443F7C14" w:rsidR="00951D29" w:rsidRDefault="00951D29" w:rsidP="00951D29">
            <w:pPr>
              <w:numPr>
                <w:ilvl w:val="0"/>
                <w:numId w:val="16"/>
              </w:numPr>
              <w:spacing w:line="240" w:lineRule="auto"/>
              <w:rPr>
                <w:rFonts w:eastAsia="Times New Roman"/>
                <w:lang w:eastAsia="da-DK"/>
              </w:rPr>
            </w:pPr>
            <w:r w:rsidRPr="00091E5F">
              <w:rPr>
                <w:rFonts w:eastAsia="Times New Roman"/>
                <w:lang w:eastAsia="da-DK"/>
              </w:rPr>
              <w:t>varetage oplæring og daglig instruktion af hjælperne</w:t>
            </w:r>
          </w:p>
          <w:p w14:paraId="148EC6DA" w14:textId="77777777" w:rsidR="00832A6B" w:rsidRDefault="00832A6B" w:rsidP="00832A6B">
            <w:pPr>
              <w:spacing w:line="240" w:lineRule="auto"/>
              <w:ind w:left="360"/>
              <w:rPr>
                <w:rFonts w:eastAsia="Times New Roman"/>
                <w:lang w:eastAsia="da-DK"/>
              </w:rPr>
            </w:pPr>
          </w:p>
          <w:p w14:paraId="5DFBE1E0" w14:textId="404AE70D" w:rsidR="00951D29" w:rsidRPr="00091E5F" w:rsidRDefault="00951D29" w:rsidP="00951D29">
            <w:pPr>
              <w:numPr>
                <w:ilvl w:val="0"/>
                <w:numId w:val="16"/>
              </w:numPr>
              <w:spacing w:line="240" w:lineRule="auto"/>
              <w:rPr>
                <w:rFonts w:eastAsia="Times New Roman"/>
                <w:lang w:eastAsia="da-DK"/>
              </w:rPr>
            </w:pPr>
            <w:r>
              <w:rPr>
                <w:rFonts w:eastAsia="Times New Roman"/>
                <w:lang w:eastAsia="da-DK"/>
              </w:rPr>
              <w:t>afholde personalemøder</w:t>
            </w:r>
          </w:p>
          <w:p w14:paraId="7BF45EA1" w14:textId="77777777" w:rsidR="00832A6B" w:rsidRDefault="00832A6B" w:rsidP="00832A6B">
            <w:pPr>
              <w:spacing w:line="240" w:lineRule="auto"/>
              <w:ind w:left="360"/>
              <w:rPr>
                <w:rFonts w:eastAsia="Times New Roman"/>
                <w:lang w:eastAsia="da-DK"/>
              </w:rPr>
            </w:pPr>
          </w:p>
          <w:p w14:paraId="23152A64" w14:textId="446F469A" w:rsidR="00951D29" w:rsidRPr="00091E5F" w:rsidRDefault="00951D29" w:rsidP="00951D29">
            <w:pPr>
              <w:numPr>
                <w:ilvl w:val="0"/>
                <w:numId w:val="16"/>
              </w:numPr>
              <w:spacing w:line="240" w:lineRule="auto"/>
              <w:rPr>
                <w:rFonts w:eastAsia="Times New Roman"/>
                <w:lang w:eastAsia="da-DK"/>
              </w:rPr>
            </w:pPr>
            <w:r w:rsidRPr="00091E5F">
              <w:rPr>
                <w:rFonts w:eastAsia="Times New Roman"/>
                <w:lang w:eastAsia="da-DK"/>
              </w:rPr>
              <w:t>afholde medarbejderudviklingssamtaler (MUS)</w:t>
            </w:r>
          </w:p>
          <w:p w14:paraId="7E07F3E6" w14:textId="77777777" w:rsidR="00951D29" w:rsidRPr="00091E5F" w:rsidRDefault="00951D29" w:rsidP="00306DD6">
            <w:pPr>
              <w:spacing w:line="240" w:lineRule="auto"/>
              <w:rPr>
                <w:rFonts w:eastAsia="Times New Roman"/>
                <w:lang w:eastAsia="da-DK"/>
              </w:rPr>
            </w:pPr>
          </w:p>
          <w:p w14:paraId="1224B9E4" w14:textId="68DF3AC6" w:rsidR="00951D29" w:rsidRDefault="00951D29" w:rsidP="00306DD6">
            <w:pPr>
              <w:spacing w:line="240" w:lineRule="auto"/>
              <w:rPr>
                <w:rFonts w:eastAsia="Times New Roman"/>
                <w:lang w:eastAsia="da-DK"/>
              </w:rPr>
            </w:pPr>
            <w:r w:rsidRPr="00091E5F">
              <w:rPr>
                <w:rFonts w:eastAsia="Times New Roman"/>
                <w:lang w:eastAsia="da-DK"/>
              </w:rPr>
              <w:t>Modtageren kan aftale, at kommunen udbetaler løn direkte til hjælperne, indberetter skat m.v.</w:t>
            </w:r>
          </w:p>
          <w:p w14:paraId="25FC12B5" w14:textId="77777777" w:rsidR="00951D29" w:rsidRPr="00091E5F" w:rsidRDefault="00951D29" w:rsidP="00306DD6">
            <w:pPr>
              <w:spacing w:line="240" w:lineRule="auto"/>
              <w:rPr>
                <w:rFonts w:eastAsia="Times New Roman"/>
                <w:lang w:eastAsia="da-DK"/>
              </w:rPr>
            </w:pPr>
          </w:p>
          <w:p w14:paraId="52666A0B" w14:textId="56DEBA89" w:rsidR="00951D29" w:rsidRPr="00091E5F" w:rsidRDefault="00951D29" w:rsidP="00306DD6">
            <w:pPr>
              <w:spacing w:line="240" w:lineRule="auto"/>
              <w:rPr>
                <w:rFonts w:eastAsia="Times New Roman"/>
                <w:lang w:eastAsia="da-DK"/>
              </w:rPr>
            </w:pPr>
            <w:r w:rsidRPr="00091E5F">
              <w:rPr>
                <w:rFonts w:eastAsia="Times New Roman"/>
                <w:lang w:eastAsia="da-DK"/>
              </w:rPr>
              <w:t>Hjælper bliver ikke ansat i kommunen men hos borgeren.</w:t>
            </w:r>
          </w:p>
          <w:p w14:paraId="3DFEFBFE" w14:textId="77777777" w:rsidR="00951D29" w:rsidRPr="00091E5F" w:rsidRDefault="00951D29" w:rsidP="00306DD6">
            <w:pPr>
              <w:spacing w:line="240" w:lineRule="auto"/>
              <w:rPr>
                <w:rFonts w:eastAsia="Times New Roman"/>
                <w:lang w:eastAsia="da-DK"/>
              </w:rPr>
            </w:pPr>
          </w:p>
        </w:tc>
      </w:tr>
      <w:tr w:rsidR="00951D29" w:rsidRPr="00091E5F" w14:paraId="4716F172" w14:textId="77777777" w:rsidTr="70B5B4B4">
        <w:tc>
          <w:tcPr>
            <w:tcW w:w="3189" w:type="dxa"/>
            <w:tcBorders>
              <w:top w:val="single" w:sz="4" w:space="0" w:color="auto"/>
              <w:left w:val="double" w:sz="4" w:space="0" w:color="auto"/>
              <w:bottom w:val="double" w:sz="4" w:space="0" w:color="auto"/>
              <w:right w:val="single" w:sz="4" w:space="0" w:color="auto"/>
            </w:tcBorders>
          </w:tcPr>
          <w:p w14:paraId="3A9DB86D" w14:textId="77777777" w:rsidR="00951D29" w:rsidRPr="00091E5F" w:rsidRDefault="00951D29" w:rsidP="00951D29">
            <w:pPr>
              <w:numPr>
                <w:ilvl w:val="0"/>
                <w:numId w:val="12"/>
              </w:numPr>
              <w:spacing w:line="240" w:lineRule="auto"/>
              <w:rPr>
                <w:rFonts w:eastAsia="Times New Roman"/>
                <w:lang w:eastAsia="da-DK"/>
              </w:rPr>
            </w:pPr>
            <w:bookmarkStart w:id="2" w:name="_Hlk84413614"/>
            <w:r w:rsidRPr="00091E5F">
              <w:rPr>
                <w:rFonts w:eastAsia="Times New Roman"/>
                <w:lang w:eastAsia="da-DK"/>
              </w:rPr>
              <w:lastRenderedPageBreak/>
              <w:t xml:space="preserve">Hvilke klagemuligheder er der? </w:t>
            </w:r>
          </w:p>
          <w:p w14:paraId="4FB9050A" w14:textId="77777777" w:rsidR="00951D29" w:rsidRPr="00091E5F" w:rsidRDefault="00951D29" w:rsidP="00306DD6">
            <w:pPr>
              <w:spacing w:line="240" w:lineRule="auto"/>
              <w:rPr>
                <w:rFonts w:eastAsia="Times New Roman"/>
                <w:lang w:eastAsia="da-DK"/>
              </w:rPr>
            </w:pPr>
          </w:p>
        </w:tc>
        <w:tc>
          <w:tcPr>
            <w:tcW w:w="6589" w:type="dxa"/>
            <w:tcBorders>
              <w:top w:val="single" w:sz="4" w:space="0" w:color="auto"/>
              <w:left w:val="single" w:sz="4" w:space="0" w:color="auto"/>
              <w:bottom w:val="double" w:sz="4" w:space="0" w:color="auto"/>
              <w:right w:val="double" w:sz="4" w:space="0" w:color="auto"/>
            </w:tcBorders>
          </w:tcPr>
          <w:p w14:paraId="1E431AE1" w14:textId="77777777" w:rsidR="00861561" w:rsidRPr="00374C1E" w:rsidRDefault="00861561" w:rsidP="00861561">
            <w:pPr>
              <w:pStyle w:val="Default"/>
              <w:rPr>
                <w:color w:val="auto"/>
                <w:sz w:val="22"/>
                <w:szCs w:val="22"/>
              </w:rPr>
            </w:pPr>
            <w:bookmarkStart w:id="3" w:name="_Hlk84413653"/>
            <w:r w:rsidRPr="00374C1E">
              <w:rPr>
                <w:color w:val="auto"/>
                <w:sz w:val="22"/>
                <w:szCs w:val="22"/>
              </w:rPr>
              <w:t xml:space="preserve">Du har mulighed for at klage, hvis du ikke er enig i afgørelsen. </w:t>
            </w:r>
          </w:p>
          <w:p w14:paraId="0F6AEF93" w14:textId="77777777" w:rsidR="00861561" w:rsidRPr="00374C1E" w:rsidRDefault="00861561" w:rsidP="00861561">
            <w:pPr>
              <w:pStyle w:val="Default"/>
              <w:rPr>
                <w:color w:val="auto"/>
                <w:sz w:val="22"/>
                <w:szCs w:val="22"/>
              </w:rPr>
            </w:pPr>
          </w:p>
          <w:p w14:paraId="147598F8" w14:textId="77777777" w:rsidR="00861561" w:rsidRPr="00374C1E" w:rsidRDefault="00861561" w:rsidP="00861561">
            <w:pPr>
              <w:pStyle w:val="Default"/>
              <w:rPr>
                <w:color w:val="auto"/>
                <w:sz w:val="22"/>
                <w:szCs w:val="22"/>
              </w:rPr>
            </w:pPr>
            <w:r w:rsidRPr="00374C1E">
              <w:rPr>
                <w:color w:val="auto"/>
                <w:sz w:val="22"/>
                <w:szCs w:val="22"/>
              </w:rPr>
              <w:t xml:space="preserve">Hvis du klager skriftligt, skal du sende din klage til Vordingborg Kommune, Afdeling for Psykiatri og Handicap, Valdemarsgade 43, 4760 Vordingborg. </w:t>
            </w:r>
          </w:p>
          <w:p w14:paraId="7E7A2F44" w14:textId="77777777" w:rsidR="00861561" w:rsidRPr="00374C1E" w:rsidRDefault="00861561" w:rsidP="00861561">
            <w:pPr>
              <w:pStyle w:val="Default"/>
              <w:rPr>
                <w:color w:val="auto"/>
                <w:sz w:val="22"/>
                <w:szCs w:val="22"/>
              </w:rPr>
            </w:pPr>
          </w:p>
          <w:p w14:paraId="3074475A" w14:textId="4F87A276" w:rsidR="00861561" w:rsidRPr="00374C1E" w:rsidRDefault="00861561" w:rsidP="00861561">
            <w:pPr>
              <w:pStyle w:val="Default"/>
              <w:rPr>
                <w:color w:val="auto"/>
                <w:sz w:val="22"/>
                <w:szCs w:val="22"/>
              </w:rPr>
            </w:pPr>
            <w:r w:rsidRPr="00374C1E">
              <w:rPr>
                <w:color w:val="auto"/>
                <w:sz w:val="22"/>
                <w:szCs w:val="22"/>
              </w:rPr>
              <w:t xml:space="preserve">Hvis du klager mundtligt, </w:t>
            </w:r>
            <w:r w:rsidRPr="00126B17">
              <w:rPr>
                <w:color w:val="auto"/>
                <w:sz w:val="22"/>
                <w:szCs w:val="22"/>
              </w:rPr>
              <w:t xml:space="preserve">kan du kontakte </w:t>
            </w:r>
            <w:r w:rsidR="00126B17" w:rsidRPr="00126B17">
              <w:rPr>
                <w:color w:val="auto"/>
                <w:sz w:val="22"/>
                <w:szCs w:val="22"/>
              </w:rPr>
              <w:t xml:space="preserve">og </w:t>
            </w:r>
            <w:r w:rsidRPr="00126B17">
              <w:rPr>
                <w:color w:val="auto"/>
                <w:sz w:val="22"/>
                <w:szCs w:val="22"/>
              </w:rPr>
              <w:t xml:space="preserve">gerne att.: Center for Psykiatri og Handicap på telefon 55 36 29 30. Du bliver herefter kontaktet af en sagsbehandler, </w:t>
            </w:r>
            <w:r w:rsidRPr="00374C1E">
              <w:rPr>
                <w:color w:val="auto"/>
                <w:sz w:val="22"/>
                <w:szCs w:val="22"/>
              </w:rPr>
              <w:t xml:space="preserve">der noterer din klage. </w:t>
            </w:r>
          </w:p>
          <w:p w14:paraId="77E22713" w14:textId="77777777" w:rsidR="00861561" w:rsidRPr="00374C1E" w:rsidRDefault="00861561" w:rsidP="00861561">
            <w:pPr>
              <w:pStyle w:val="Default"/>
              <w:rPr>
                <w:color w:val="auto"/>
                <w:sz w:val="22"/>
                <w:szCs w:val="22"/>
              </w:rPr>
            </w:pPr>
          </w:p>
          <w:p w14:paraId="3A020CDF" w14:textId="77777777" w:rsidR="00861561" w:rsidRPr="00374C1E" w:rsidRDefault="00861561" w:rsidP="00861561">
            <w:pPr>
              <w:pStyle w:val="Default"/>
              <w:rPr>
                <w:color w:val="auto"/>
                <w:sz w:val="22"/>
                <w:szCs w:val="22"/>
              </w:rPr>
            </w:pPr>
            <w:r w:rsidRPr="00374C1E">
              <w:rPr>
                <w:color w:val="auto"/>
                <w:sz w:val="22"/>
                <w:szCs w:val="22"/>
              </w:rPr>
              <w:lastRenderedPageBreak/>
              <w:t xml:space="preserve">Din klage skal være modtaget inden for almindelig kontortid senest 4 uger efter, at du har modtaget afgørelsen. </w:t>
            </w:r>
          </w:p>
          <w:p w14:paraId="7BB4A259" w14:textId="77777777" w:rsidR="00861561" w:rsidRPr="00374C1E" w:rsidRDefault="00861561" w:rsidP="00861561">
            <w:pPr>
              <w:pStyle w:val="Default"/>
              <w:rPr>
                <w:color w:val="auto"/>
                <w:sz w:val="22"/>
                <w:szCs w:val="22"/>
              </w:rPr>
            </w:pPr>
            <w:r w:rsidRPr="00374C1E">
              <w:rPr>
                <w:color w:val="auto"/>
                <w:sz w:val="22"/>
                <w:szCs w:val="22"/>
              </w:rPr>
              <w:t xml:space="preserve">Kontortiden regnes fra kl.8 - 16. på alle hverdage. </w:t>
            </w:r>
          </w:p>
          <w:p w14:paraId="5BC51A47" w14:textId="77777777" w:rsidR="00861561" w:rsidRPr="00126B17" w:rsidRDefault="00861561" w:rsidP="00861561">
            <w:pPr>
              <w:pStyle w:val="Default"/>
              <w:rPr>
                <w:color w:val="auto"/>
                <w:sz w:val="22"/>
                <w:szCs w:val="22"/>
              </w:rPr>
            </w:pPr>
          </w:p>
          <w:p w14:paraId="338E1001" w14:textId="217061E2" w:rsidR="00861561" w:rsidRPr="00374C1E" w:rsidRDefault="00861561" w:rsidP="00861561">
            <w:pPr>
              <w:pStyle w:val="Body1"/>
              <w:spacing w:after="0" w:line="240" w:lineRule="auto"/>
              <w:rPr>
                <w:color w:val="auto"/>
              </w:rPr>
            </w:pPr>
            <w:r w:rsidRPr="00126B17">
              <w:rPr>
                <w:color w:val="auto"/>
              </w:rPr>
              <w:t xml:space="preserve">Når vi har modtaget din klage, vurderer Center for </w:t>
            </w:r>
            <w:r w:rsidRPr="00374C1E">
              <w:rPr>
                <w:color w:val="auto"/>
              </w:rPr>
              <w:t>Psykiatri og Handicap afgørelsen igen. Giver vi dig helt eller delvist medhold, får du besked inden for 4 uger. Fastholder vi afgørelsen, sender vi din klage og sagens akter til Ankestyrelsen inden for 4 uger.</w:t>
            </w:r>
          </w:p>
          <w:bookmarkEnd w:id="3"/>
          <w:p w14:paraId="2691EBFC" w14:textId="77777777" w:rsidR="00951D29" w:rsidRPr="00091E5F" w:rsidRDefault="00951D29" w:rsidP="00374C1E">
            <w:pPr>
              <w:pStyle w:val="Body1"/>
              <w:spacing w:after="0" w:line="240" w:lineRule="auto"/>
              <w:rPr>
                <w:rFonts w:eastAsia="Times New Roman"/>
                <w:color w:val="FF0000"/>
              </w:rPr>
            </w:pPr>
          </w:p>
        </w:tc>
      </w:tr>
      <w:bookmarkEnd w:id="2"/>
    </w:tbl>
    <w:p w14:paraId="56398684" w14:textId="77777777" w:rsidR="00951D29" w:rsidRPr="00091E5F" w:rsidRDefault="00951D29" w:rsidP="00951D29">
      <w:pPr>
        <w:spacing w:line="240" w:lineRule="auto"/>
        <w:rPr>
          <w:rFonts w:eastAsia="Times New Roman"/>
          <w:lang w:eastAsia="da-DK"/>
        </w:rPr>
      </w:pPr>
    </w:p>
    <w:p w14:paraId="77EA6990" w14:textId="77777777" w:rsidR="00951D29" w:rsidRPr="00951D29" w:rsidRDefault="00951D29" w:rsidP="00D679BD"/>
    <w:sectPr w:rsidR="00951D29" w:rsidRPr="00951D29" w:rsidSect="007309F6">
      <w:footerReference w:type="default" r:id="rId9"/>
      <w:headerReference w:type="first" r:id="rId10"/>
      <w:footerReference w:type="first" r:id="rId11"/>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BC60" w14:textId="77777777" w:rsidR="00543DE1" w:rsidRPr="00951D29" w:rsidRDefault="00543DE1" w:rsidP="00D679BD">
      <w:r w:rsidRPr="00951D29">
        <w:separator/>
      </w:r>
    </w:p>
  </w:endnote>
  <w:endnote w:type="continuationSeparator" w:id="0">
    <w:p w14:paraId="10CE73D0" w14:textId="77777777" w:rsidR="00543DE1" w:rsidRPr="00951D29" w:rsidRDefault="00543DE1" w:rsidP="00D679BD">
      <w:r w:rsidRPr="00951D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D70A49" w14:paraId="72F9E821" w14:textId="77777777" w:rsidTr="00192809">
      <w:trPr>
        <w:trHeight w:val="567"/>
      </w:trPr>
      <w:tc>
        <w:tcPr>
          <w:tcW w:w="737" w:type="dxa"/>
        </w:tcPr>
        <w:p w14:paraId="27C95CCD" w14:textId="77777777" w:rsidR="00FE4CD3" w:rsidRPr="00D70A49" w:rsidRDefault="00FE4CD3" w:rsidP="00192809">
          <w:pPr>
            <w:pStyle w:val="SidefodText"/>
            <w:rPr>
              <w:rStyle w:val="Sidetal"/>
              <w:sz w:val="16"/>
              <w:szCs w:val="16"/>
            </w:rPr>
          </w:pPr>
          <w:r w:rsidRPr="00D70A49">
            <w:rPr>
              <w:rStyle w:val="Sidetal"/>
              <w:sz w:val="16"/>
              <w:szCs w:val="16"/>
            </w:rPr>
            <w:fldChar w:fldCharType="begin"/>
          </w:r>
          <w:r w:rsidRPr="00D70A49">
            <w:rPr>
              <w:rStyle w:val="Sidetal"/>
              <w:sz w:val="16"/>
              <w:szCs w:val="16"/>
            </w:rPr>
            <w:instrText xml:space="preserve"> PAGE   \* MERGEFORMAT </w:instrText>
          </w:r>
          <w:r w:rsidRPr="00D70A49">
            <w:rPr>
              <w:rStyle w:val="Sidetal"/>
              <w:sz w:val="16"/>
              <w:szCs w:val="16"/>
            </w:rPr>
            <w:fldChar w:fldCharType="separate"/>
          </w:r>
          <w:r w:rsidR="00142B21" w:rsidRPr="00D70A49">
            <w:rPr>
              <w:rStyle w:val="Sidetal"/>
              <w:noProof/>
              <w:sz w:val="16"/>
              <w:szCs w:val="16"/>
            </w:rPr>
            <w:t>3</w:t>
          </w:r>
          <w:r w:rsidRPr="00D70A49">
            <w:rPr>
              <w:rStyle w:val="Sidetal"/>
              <w:sz w:val="16"/>
              <w:szCs w:val="16"/>
            </w:rPr>
            <w:fldChar w:fldCharType="end"/>
          </w:r>
        </w:p>
      </w:tc>
    </w:tr>
  </w:tbl>
  <w:p w14:paraId="784B3B03" w14:textId="3F7B0A39" w:rsidR="002E5558" w:rsidRPr="00D70A49" w:rsidRDefault="00126B17" w:rsidP="00374C1E">
    <w:pPr>
      <w:pStyle w:val="Sidefod"/>
      <w:rPr>
        <w:rStyle w:val="Sidetal"/>
        <w:color w:val="FF0000"/>
        <w:sz w:val="16"/>
        <w:szCs w:val="16"/>
      </w:rPr>
    </w:pPr>
    <w:r w:rsidRPr="00D70A49">
      <w:rPr>
        <w:sz w:val="16"/>
        <w:szCs w:val="16"/>
      </w:rPr>
      <w:t xml:space="preserve">Godkendt i Kommunalbestyrelsen </w:t>
    </w:r>
    <w:r w:rsidR="00D70A49">
      <w:rPr>
        <w:sz w:val="16"/>
        <w:szCs w:val="16"/>
      </w:rPr>
      <w:t>20</w:t>
    </w:r>
    <w:r w:rsidRPr="00D70A49">
      <w:rPr>
        <w:sz w:val="16"/>
        <w:szCs w:val="16"/>
      </w:rPr>
      <w:t>.12.202</w:t>
    </w:r>
    <w:r w:rsidR="00D70A49">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1F36" w14:textId="77777777" w:rsidR="00555915" w:rsidRPr="00D70A49" w:rsidRDefault="00555915">
    <w:pPr>
      <w:pStyle w:val="Sidefod"/>
      <w:jc w:val="right"/>
      <w:rPr>
        <w:sz w:val="16"/>
        <w:szCs w:val="16"/>
      </w:rPr>
    </w:pPr>
    <w:r w:rsidRPr="00D70A49">
      <w:rPr>
        <w:sz w:val="16"/>
        <w:szCs w:val="16"/>
      </w:rPr>
      <w:fldChar w:fldCharType="begin"/>
    </w:r>
    <w:r w:rsidRPr="00D70A49">
      <w:rPr>
        <w:sz w:val="16"/>
        <w:szCs w:val="16"/>
      </w:rPr>
      <w:instrText>PAGE   \* MERGEFORMAT</w:instrText>
    </w:r>
    <w:r w:rsidRPr="00D70A49">
      <w:rPr>
        <w:sz w:val="16"/>
        <w:szCs w:val="16"/>
      </w:rPr>
      <w:fldChar w:fldCharType="separate"/>
    </w:r>
    <w:r w:rsidR="00142B21" w:rsidRPr="00D70A49">
      <w:rPr>
        <w:noProof/>
        <w:sz w:val="16"/>
        <w:szCs w:val="16"/>
      </w:rPr>
      <w:t>1</w:t>
    </w:r>
    <w:r w:rsidRPr="00D70A49">
      <w:rPr>
        <w:sz w:val="16"/>
        <w:szCs w:val="16"/>
      </w:rPr>
      <w:fldChar w:fldCharType="end"/>
    </w:r>
  </w:p>
  <w:p w14:paraId="5D6D0613" w14:textId="11D93818" w:rsidR="009C256A" w:rsidRPr="00D70A49" w:rsidRDefault="00126B17" w:rsidP="00126B17">
    <w:pPr>
      <w:pStyle w:val="KolofonText"/>
      <w:tabs>
        <w:tab w:val="left" w:pos="3515"/>
      </w:tabs>
      <w:jc w:val="left"/>
      <w:rPr>
        <w:sz w:val="16"/>
        <w:szCs w:val="16"/>
      </w:rPr>
    </w:pPr>
    <w:r w:rsidRPr="00D70A49">
      <w:rPr>
        <w:sz w:val="16"/>
        <w:szCs w:val="16"/>
      </w:rPr>
      <w:t xml:space="preserve">Godkendt i Kommunalbestyrelsen </w:t>
    </w:r>
    <w:r w:rsidR="00D70A49" w:rsidRPr="00D70A49">
      <w:rPr>
        <w:sz w:val="16"/>
        <w:szCs w:val="16"/>
      </w:rPr>
      <w:t>20</w:t>
    </w:r>
    <w:r w:rsidRPr="00D70A49">
      <w:rPr>
        <w:sz w:val="16"/>
        <w:szCs w:val="16"/>
      </w:rPr>
      <w:t>.12.202</w:t>
    </w:r>
    <w:r w:rsidR="00D70A49" w:rsidRPr="00D70A49">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EE3B" w14:textId="77777777" w:rsidR="00543DE1" w:rsidRPr="00951D29" w:rsidRDefault="00543DE1" w:rsidP="00D679BD">
      <w:r w:rsidRPr="00951D29">
        <w:separator/>
      </w:r>
    </w:p>
  </w:footnote>
  <w:footnote w:type="continuationSeparator" w:id="0">
    <w:p w14:paraId="1856136B" w14:textId="77777777" w:rsidR="00543DE1" w:rsidRPr="00951D29" w:rsidRDefault="00543DE1" w:rsidP="00D679BD">
      <w:r w:rsidRPr="00951D2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B6F5" w14:textId="77777777" w:rsidR="007309F6" w:rsidRPr="00951D29" w:rsidRDefault="00951D29">
    <w:pPr>
      <w:pStyle w:val="Sidehoved"/>
    </w:pPr>
    <w:r>
      <w:rPr>
        <w:noProof/>
        <w:lang w:eastAsia="da-DK"/>
      </w:rPr>
      <w:drawing>
        <wp:anchor distT="0" distB="0" distL="114300" distR="114300" simplePos="0" relativeHeight="251658240" behindDoc="1" locked="0" layoutInCell="1" allowOverlap="1" wp14:anchorId="76E6CF33" wp14:editId="0FA7E00D">
          <wp:simplePos x="0" y="0"/>
          <wp:positionH relativeFrom="page">
            <wp:posOffset>4643755</wp:posOffset>
          </wp:positionH>
          <wp:positionV relativeFrom="page">
            <wp:posOffset>719455</wp:posOffset>
          </wp:positionV>
          <wp:extent cx="2087880" cy="622300"/>
          <wp:effectExtent l="0" t="0" r="7620" b="635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14:paraId="3855CC84" w14:textId="77777777" w:rsidR="007309F6" w:rsidRPr="00951D29" w:rsidRDefault="007309F6">
    <w:pPr>
      <w:pStyle w:val="Sidehoved"/>
    </w:pPr>
  </w:p>
  <w:p w14:paraId="4E93B300" w14:textId="77777777" w:rsidR="007309F6" w:rsidRPr="00951D29" w:rsidRDefault="007309F6">
    <w:pPr>
      <w:pStyle w:val="Sidehoved"/>
      <w:rPr>
        <w:sz w:val="26"/>
        <w:szCs w:val="26"/>
      </w:rPr>
    </w:pPr>
  </w:p>
  <w:p w14:paraId="1346F90B" w14:textId="77777777" w:rsidR="007309F6" w:rsidRPr="00951D29" w:rsidRDefault="007309F6">
    <w:pPr>
      <w:pStyle w:val="Sidehoved"/>
      <w:rPr>
        <w:sz w:val="32"/>
      </w:rPr>
    </w:pPr>
  </w:p>
  <w:p w14:paraId="24CCE002" w14:textId="77777777" w:rsidR="007309F6" w:rsidRDefault="007309F6">
    <w:pPr>
      <w:pStyle w:val="Sidehoved"/>
    </w:pPr>
  </w:p>
  <w:p w14:paraId="62BA6B5D" w14:textId="77777777" w:rsidR="00951D29" w:rsidRDefault="00951D29" w:rsidP="00951D29">
    <w:pPr>
      <w:pStyle w:val="Sidehoved"/>
      <w:jc w:val="center"/>
      <w:rPr>
        <w:b/>
        <w:sz w:val="26"/>
        <w:szCs w:val="26"/>
      </w:rPr>
    </w:pPr>
  </w:p>
  <w:p w14:paraId="6CF81B69" w14:textId="1D2911B5" w:rsidR="00951D29" w:rsidRPr="00D70A49" w:rsidRDefault="00D70A49" w:rsidP="00D70A49">
    <w:pPr>
      <w:pStyle w:val="Sidehoved"/>
      <w:rPr>
        <w:b/>
        <w:sz w:val="24"/>
        <w:szCs w:val="24"/>
      </w:rPr>
    </w:pPr>
    <w:r w:rsidRPr="00D70A49">
      <w:rPr>
        <w:b/>
        <w:sz w:val="24"/>
        <w:szCs w:val="24"/>
      </w:rPr>
      <w:t>Kvalitetsstandard 2024-2025 vedrørende</w:t>
    </w:r>
    <w:r>
      <w:rPr>
        <w:b/>
        <w:sz w:val="24"/>
        <w:szCs w:val="24"/>
      </w:rPr>
      <w:t xml:space="preserve"> </w:t>
    </w:r>
    <w:r>
      <w:rPr>
        <w:b/>
        <w:sz w:val="24"/>
        <w:szCs w:val="24"/>
      </w:rPr>
      <w:t>h</w:t>
    </w:r>
    <w:r w:rsidRPr="00D70A49">
      <w:rPr>
        <w:b/>
        <w:sz w:val="24"/>
        <w:szCs w:val="24"/>
      </w:rPr>
      <w:t>jælperordning § 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C7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84E25A4"/>
    <w:multiLevelType w:val="hybridMultilevel"/>
    <w:tmpl w:val="7D5CB54A"/>
    <w:lvl w:ilvl="0" w:tplc="FA229DF0">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18C3369B"/>
    <w:multiLevelType w:val="hybridMultilevel"/>
    <w:tmpl w:val="51E6463A"/>
    <w:lvl w:ilvl="0" w:tplc="FA229DF0">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2A111AA7"/>
    <w:multiLevelType w:val="hybridMultilevel"/>
    <w:tmpl w:val="55E80F12"/>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4" w15:restartNumberingAfterBreak="0">
    <w:nsid w:val="33C41339"/>
    <w:multiLevelType w:val="hybridMultilevel"/>
    <w:tmpl w:val="4554F488"/>
    <w:lvl w:ilvl="0" w:tplc="FA229DF0">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15:restartNumberingAfterBreak="0">
    <w:nsid w:val="3EC254B8"/>
    <w:multiLevelType w:val="hybridMultilevel"/>
    <w:tmpl w:val="D640120C"/>
    <w:lvl w:ilvl="0" w:tplc="FA229DF0">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1853182523">
    <w:abstractNumId w:val="10"/>
  </w:num>
  <w:num w:numId="2" w16cid:durableId="711463722">
    <w:abstractNumId w:val="9"/>
  </w:num>
  <w:num w:numId="3" w16cid:durableId="663438583">
    <w:abstractNumId w:val="7"/>
  </w:num>
  <w:num w:numId="4" w16cid:durableId="569802708">
    <w:abstractNumId w:val="6"/>
  </w:num>
  <w:num w:numId="5" w16cid:durableId="1240946429">
    <w:abstractNumId w:val="5"/>
  </w:num>
  <w:num w:numId="6" w16cid:durableId="1952008428">
    <w:abstractNumId w:val="4"/>
  </w:num>
  <w:num w:numId="7" w16cid:durableId="1332295249">
    <w:abstractNumId w:val="8"/>
  </w:num>
  <w:num w:numId="8" w16cid:durableId="1205410003">
    <w:abstractNumId w:val="3"/>
  </w:num>
  <w:num w:numId="9" w16cid:durableId="635598715">
    <w:abstractNumId w:val="2"/>
  </w:num>
  <w:num w:numId="10" w16cid:durableId="952177086">
    <w:abstractNumId w:val="1"/>
  </w:num>
  <w:num w:numId="11" w16cid:durableId="1168716946">
    <w:abstractNumId w:val="0"/>
  </w:num>
  <w:num w:numId="12" w16cid:durableId="943656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468100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744448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80718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3052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22" w:dllVersion="513" w:checkStyle="1"/>
  <w:proofState w:spelling="clean" w:grammar="clean"/>
  <w:defaultTabStop w:val="1304"/>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Brev_Tomt.dotm"/>
    <w:docVar w:name="CreatedWithDtVersion" w:val="1.9.811"/>
    <w:docVar w:name="DocumentCreated" w:val="DocumentCreated"/>
    <w:docVar w:name="DocumentCreatedOK" w:val="DocumentCreatedOK"/>
    <w:docVar w:name="DocumentInitialized" w:val="OK"/>
    <w:docVar w:name="IntegrationType" w:val="StandAlone"/>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s>
  <w:rsids>
    <w:rsidRoot w:val="00951D29"/>
    <w:rsid w:val="000013C2"/>
    <w:rsid w:val="000014CE"/>
    <w:rsid w:val="000015D0"/>
    <w:rsid w:val="00001E74"/>
    <w:rsid w:val="00002210"/>
    <w:rsid w:val="00003D0A"/>
    <w:rsid w:val="00005314"/>
    <w:rsid w:val="0000631D"/>
    <w:rsid w:val="00007367"/>
    <w:rsid w:val="00010538"/>
    <w:rsid w:val="000127F0"/>
    <w:rsid w:val="00012D21"/>
    <w:rsid w:val="00015941"/>
    <w:rsid w:val="00015D2B"/>
    <w:rsid w:val="00017D00"/>
    <w:rsid w:val="00023511"/>
    <w:rsid w:val="000241A0"/>
    <w:rsid w:val="00025936"/>
    <w:rsid w:val="00025F1C"/>
    <w:rsid w:val="000260F3"/>
    <w:rsid w:val="00031229"/>
    <w:rsid w:val="0004153E"/>
    <w:rsid w:val="000421D8"/>
    <w:rsid w:val="000423AF"/>
    <w:rsid w:val="00044614"/>
    <w:rsid w:val="000466EB"/>
    <w:rsid w:val="000477D0"/>
    <w:rsid w:val="000518CB"/>
    <w:rsid w:val="00053B07"/>
    <w:rsid w:val="00053CF1"/>
    <w:rsid w:val="000547FD"/>
    <w:rsid w:val="00055532"/>
    <w:rsid w:val="00056462"/>
    <w:rsid w:val="00062217"/>
    <w:rsid w:val="000622AF"/>
    <w:rsid w:val="0006483C"/>
    <w:rsid w:val="00067D5B"/>
    <w:rsid w:val="00072EB3"/>
    <w:rsid w:val="00072FD3"/>
    <w:rsid w:val="0007393C"/>
    <w:rsid w:val="00077655"/>
    <w:rsid w:val="0007768D"/>
    <w:rsid w:val="000811EE"/>
    <w:rsid w:val="000822CB"/>
    <w:rsid w:val="00090080"/>
    <w:rsid w:val="000944C1"/>
    <w:rsid w:val="000948F6"/>
    <w:rsid w:val="00095DF7"/>
    <w:rsid w:val="000961FD"/>
    <w:rsid w:val="00096B18"/>
    <w:rsid w:val="000A2BF0"/>
    <w:rsid w:val="000A3B5E"/>
    <w:rsid w:val="000A4380"/>
    <w:rsid w:val="000B0BA0"/>
    <w:rsid w:val="000B204D"/>
    <w:rsid w:val="000B31F6"/>
    <w:rsid w:val="000B6FCA"/>
    <w:rsid w:val="000C44C6"/>
    <w:rsid w:val="000C67E7"/>
    <w:rsid w:val="000C69D0"/>
    <w:rsid w:val="000D2FC2"/>
    <w:rsid w:val="000D6E1C"/>
    <w:rsid w:val="000E0DFE"/>
    <w:rsid w:val="000E1148"/>
    <w:rsid w:val="000E367B"/>
    <w:rsid w:val="000E37A8"/>
    <w:rsid w:val="000E421E"/>
    <w:rsid w:val="000E5A23"/>
    <w:rsid w:val="000E5F48"/>
    <w:rsid w:val="000E63ED"/>
    <w:rsid w:val="000F0469"/>
    <w:rsid w:val="000F2C83"/>
    <w:rsid w:val="000F3E9E"/>
    <w:rsid w:val="00100B15"/>
    <w:rsid w:val="00101D12"/>
    <w:rsid w:val="00104AD1"/>
    <w:rsid w:val="001063E5"/>
    <w:rsid w:val="00111F59"/>
    <w:rsid w:val="00114300"/>
    <w:rsid w:val="001146B1"/>
    <w:rsid w:val="0011477E"/>
    <w:rsid w:val="00115BA0"/>
    <w:rsid w:val="00117FA4"/>
    <w:rsid w:val="00121657"/>
    <w:rsid w:val="00121B92"/>
    <w:rsid w:val="0012377E"/>
    <w:rsid w:val="00124B05"/>
    <w:rsid w:val="00124B37"/>
    <w:rsid w:val="001266FF"/>
    <w:rsid w:val="00126B17"/>
    <w:rsid w:val="00130AAF"/>
    <w:rsid w:val="00130E54"/>
    <w:rsid w:val="001322EF"/>
    <w:rsid w:val="00134655"/>
    <w:rsid w:val="00140826"/>
    <w:rsid w:val="00141C5E"/>
    <w:rsid w:val="00142B21"/>
    <w:rsid w:val="00146F60"/>
    <w:rsid w:val="00147011"/>
    <w:rsid w:val="00151BE7"/>
    <w:rsid w:val="001526F2"/>
    <w:rsid w:val="001566E5"/>
    <w:rsid w:val="0016414F"/>
    <w:rsid w:val="001656EB"/>
    <w:rsid w:val="00165FB5"/>
    <w:rsid w:val="0016645D"/>
    <w:rsid w:val="00176740"/>
    <w:rsid w:val="00180EC4"/>
    <w:rsid w:val="0018181B"/>
    <w:rsid w:val="00181DDD"/>
    <w:rsid w:val="00183EAB"/>
    <w:rsid w:val="00192809"/>
    <w:rsid w:val="00194506"/>
    <w:rsid w:val="00196E8C"/>
    <w:rsid w:val="001A0684"/>
    <w:rsid w:val="001A17EB"/>
    <w:rsid w:val="001A2C0F"/>
    <w:rsid w:val="001A2E75"/>
    <w:rsid w:val="001A32E6"/>
    <w:rsid w:val="001A6745"/>
    <w:rsid w:val="001A67F3"/>
    <w:rsid w:val="001B30A5"/>
    <w:rsid w:val="001B5562"/>
    <w:rsid w:val="001B72A9"/>
    <w:rsid w:val="001D2A13"/>
    <w:rsid w:val="001D3918"/>
    <w:rsid w:val="001D428D"/>
    <w:rsid w:val="001E22E5"/>
    <w:rsid w:val="001E6974"/>
    <w:rsid w:val="001F4AB8"/>
    <w:rsid w:val="001F4FF1"/>
    <w:rsid w:val="001F77DD"/>
    <w:rsid w:val="00200737"/>
    <w:rsid w:val="00200DAD"/>
    <w:rsid w:val="00204A61"/>
    <w:rsid w:val="00205FBC"/>
    <w:rsid w:val="002107AC"/>
    <w:rsid w:val="00211980"/>
    <w:rsid w:val="00212650"/>
    <w:rsid w:val="00216322"/>
    <w:rsid w:val="00216DC9"/>
    <w:rsid w:val="002202E1"/>
    <w:rsid w:val="002267E4"/>
    <w:rsid w:val="002308E7"/>
    <w:rsid w:val="0023459D"/>
    <w:rsid w:val="0023645D"/>
    <w:rsid w:val="0024348B"/>
    <w:rsid w:val="00245BFC"/>
    <w:rsid w:val="0024606F"/>
    <w:rsid w:val="002460D1"/>
    <w:rsid w:val="0025222C"/>
    <w:rsid w:val="00253ACA"/>
    <w:rsid w:val="002556D5"/>
    <w:rsid w:val="00256156"/>
    <w:rsid w:val="0025638D"/>
    <w:rsid w:val="00257A5D"/>
    <w:rsid w:val="0026011C"/>
    <w:rsid w:val="00262163"/>
    <w:rsid w:val="0026241F"/>
    <w:rsid w:val="00264D8A"/>
    <w:rsid w:val="00266791"/>
    <w:rsid w:val="00266F41"/>
    <w:rsid w:val="00272EF8"/>
    <w:rsid w:val="0027359B"/>
    <w:rsid w:val="00275F3B"/>
    <w:rsid w:val="00277F0F"/>
    <w:rsid w:val="00280328"/>
    <w:rsid w:val="002812CC"/>
    <w:rsid w:val="0028402A"/>
    <w:rsid w:val="002862E5"/>
    <w:rsid w:val="0028749D"/>
    <w:rsid w:val="00290470"/>
    <w:rsid w:val="002919C3"/>
    <w:rsid w:val="002951AE"/>
    <w:rsid w:val="00297334"/>
    <w:rsid w:val="00297E07"/>
    <w:rsid w:val="002A1456"/>
    <w:rsid w:val="002A215C"/>
    <w:rsid w:val="002B0E58"/>
    <w:rsid w:val="002B2DFE"/>
    <w:rsid w:val="002B40C7"/>
    <w:rsid w:val="002B56E9"/>
    <w:rsid w:val="002B6B36"/>
    <w:rsid w:val="002C1A8B"/>
    <w:rsid w:val="002C22F1"/>
    <w:rsid w:val="002C2F20"/>
    <w:rsid w:val="002C3A43"/>
    <w:rsid w:val="002C611F"/>
    <w:rsid w:val="002D212E"/>
    <w:rsid w:val="002D3800"/>
    <w:rsid w:val="002D4FD0"/>
    <w:rsid w:val="002D7760"/>
    <w:rsid w:val="002E04F5"/>
    <w:rsid w:val="002E17B7"/>
    <w:rsid w:val="002E5558"/>
    <w:rsid w:val="002E5C32"/>
    <w:rsid w:val="002E61AF"/>
    <w:rsid w:val="002E7B45"/>
    <w:rsid w:val="002E7EB2"/>
    <w:rsid w:val="002F0A70"/>
    <w:rsid w:val="002F0D65"/>
    <w:rsid w:val="002F1D0B"/>
    <w:rsid w:val="002F2D2A"/>
    <w:rsid w:val="002F41D2"/>
    <w:rsid w:val="002F7AAB"/>
    <w:rsid w:val="003025E9"/>
    <w:rsid w:val="00303B37"/>
    <w:rsid w:val="00304A5E"/>
    <w:rsid w:val="003052DA"/>
    <w:rsid w:val="00310974"/>
    <w:rsid w:val="00311CB1"/>
    <w:rsid w:val="0031448C"/>
    <w:rsid w:val="00315BD3"/>
    <w:rsid w:val="00315C79"/>
    <w:rsid w:val="0031636F"/>
    <w:rsid w:val="00317580"/>
    <w:rsid w:val="00317CE8"/>
    <w:rsid w:val="00317E8B"/>
    <w:rsid w:val="00325219"/>
    <w:rsid w:val="00331C15"/>
    <w:rsid w:val="00335FF8"/>
    <w:rsid w:val="00336A89"/>
    <w:rsid w:val="00350085"/>
    <w:rsid w:val="003574C4"/>
    <w:rsid w:val="00357FE9"/>
    <w:rsid w:val="00362BA9"/>
    <w:rsid w:val="003647B6"/>
    <w:rsid w:val="00365187"/>
    <w:rsid w:val="00367507"/>
    <w:rsid w:val="00372A36"/>
    <w:rsid w:val="00374C1E"/>
    <w:rsid w:val="00374C7B"/>
    <w:rsid w:val="00374EAA"/>
    <w:rsid w:val="00375E7B"/>
    <w:rsid w:val="0037729B"/>
    <w:rsid w:val="003773BC"/>
    <w:rsid w:val="00383464"/>
    <w:rsid w:val="00383920"/>
    <w:rsid w:val="00385589"/>
    <w:rsid w:val="00386605"/>
    <w:rsid w:val="00392CEA"/>
    <w:rsid w:val="00394358"/>
    <w:rsid w:val="0039725E"/>
    <w:rsid w:val="003A6CE0"/>
    <w:rsid w:val="003B0842"/>
    <w:rsid w:val="003B397E"/>
    <w:rsid w:val="003B5C01"/>
    <w:rsid w:val="003B7422"/>
    <w:rsid w:val="003C0C7F"/>
    <w:rsid w:val="003C3BCB"/>
    <w:rsid w:val="003C5849"/>
    <w:rsid w:val="003C67B7"/>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527A"/>
    <w:rsid w:val="0041540E"/>
    <w:rsid w:val="00416DEE"/>
    <w:rsid w:val="00421C19"/>
    <w:rsid w:val="00423321"/>
    <w:rsid w:val="004245D7"/>
    <w:rsid w:val="004246AA"/>
    <w:rsid w:val="004255FE"/>
    <w:rsid w:val="00434433"/>
    <w:rsid w:val="00434C71"/>
    <w:rsid w:val="0043586D"/>
    <w:rsid w:val="004412D7"/>
    <w:rsid w:val="0044284F"/>
    <w:rsid w:val="0044307A"/>
    <w:rsid w:val="00452199"/>
    <w:rsid w:val="00453B57"/>
    <w:rsid w:val="004556FF"/>
    <w:rsid w:val="0045664C"/>
    <w:rsid w:val="0045689D"/>
    <w:rsid w:val="00463DAE"/>
    <w:rsid w:val="00466C4E"/>
    <w:rsid w:val="0047668A"/>
    <w:rsid w:val="00483FBD"/>
    <w:rsid w:val="00485A21"/>
    <w:rsid w:val="004907F8"/>
    <w:rsid w:val="00496B36"/>
    <w:rsid w:val="0049726A"/>
    <w:rsid w:val="004A03C3"/>
    <w:rsid w:val="004A0494"/>
    <w:rsid w:val="004A2B4F"/>
    <w:rsid w:val="004A38B3"/>
    <w:rsid w:val="004A4E5A"/>
    <w:rsid w:val="004B11AD"/>
    <w:rsid w:val="004B296C"/>
    <w:rsid w:val="004B54EF"/>
    <w:rsid w:val="004B6365"/>
    <w:rsid w:val="004C0261"/>
    <w:rsid w:val="004C2B65"/>
    <w:rsid w:val="004C3E7C"/>
    <w:rsid w:val="004C5730"/>
    <w:rsid w:val="004C646B"/>
    <w:rsid w:val="004C70C6"/>
    <w:rsid w:val="004D186D"/>
    <w:rsid w:val="004D2F12"/>
    <w:rsid w:val="004D38F8"/>
    <w:rsid w:val="004E05F9"/>
    <w:rsid w:val="004E3343"/>
    <w:rsid w:val="004E5ABD"/>
    <w:rsid w:val="004E6B09"/>
    <w:rsid w:val="004E6BAE"/>
    <w:rsid w:val="004F0467"/>
    <w:rsid w:val="004F079B"/>
    <w:rsid w:val="004F1B25"/>
    <w:rsid w:val="004F373D"/>
    <w:rsid w:val="004F4D6A"/>
    <w:rsid w:val="004F5E7D"/>
    <w:rsid w:val="004F6DDD"/>
    <w:rsid w:val="00504B69"/>
    <w:rsid w:val="005112EF"/>
    <w:rsid w:val="00512DD0"/>
    <w:rsid w:val="00513F38"/>
    <w:rsid w:val="00513F77"/>
    <w:rsid w:val="00516079"/>
    <w:rsid w:val="00517808"/>
    <w:rsid w:val="0052022D"/>
    <w:rsid w:val="00520D77"/>
    <w:rsid w:val="005217B3"/>
    <w:rsid w:val="00523C2F"/>
    <w:rsid w:val="00526026"/>
    <w:rsid w:val="005331A5"/>
    <w:rsid w:val="0053503A"/>
    <w:rsid w:val="00537F5A"/>
    <w:rsid w:val="0054060F"/>
    <w:rsid w:val="00541DE9"/>
    <w:rsid w:val="00543840"/>
    <w:rsid w:val="00543DE1"/>
    <w:rsid w:val="0054487E"/>
    <w:rsid w:val="00544E18"/>
    <w:rsid w:val="00546ED7"/>
    <w:rsid w:val="00551FB2"/>
    <w:rsid w:val="00555915"/>
    <w:rsid w:val="00556BB2"/>
    <w:rsid w:val="00557AFE"/>
    <w:rsid w:val="00560EDF"/>
    <w:rsid w:val="00561997"/>
    <w:rsid w:val="00562F82"/>
    <w:rsid w:val="00563A1F"/>
    <w:rsid w:val="00563DC1"/>
    <w:rsid w:val="0056545C"/>
    <w:rsid w:val="00567C63"/>
    <w:rsid w:val="00574B7D"/>
    <w:rsid w:val="00574BD5"/>
    <w:rsid w:val="00580D57"/>
    <w:rsid w:val="005828E7"/>
    <w:rsid w:val="0058474F"/>
    <w:rsid w:val="00590498"/>
    <w:rsid w:val="005916BA"/>
    <w:rsid w:val="00591A5F"/>
    <w:rsid w:val="00594D96"/>
    <w:rsid w:val="005A00DA"/>
    <w:rsid w:val="005A1F0C"/>
    <w:rsid w:val="005A36A2"/>
    <w:rsid w:val="005A3961"/>
    <w:rsid w:val="005B033F"/>
    <w:rsid w:val="005B3C8D"/>
    <w:rsid w:val="005B471D"/>
    <w:rsid w:val="005B52B9"/>
    <w:rsid w:val="005B6FEE"/>
    <w:rsid w:val="005B7355"/>
    <w:rsid w:val="005B7455"/>
    <w:rsid w:val="005C0984"/>
    <w:rsid w:val="005C2C50"/>
    <w:rsid w:val="005C35B8"/>
    <w:rsid w:val="005C55CA"/>
    <w:rsid w:val="005C5D74"/>
    <w:rsid w:val="005C764D"/>
    <w:rsid w:val="005D2826"/>
    <w:rsid w:val="005D35CF"/>
    <w:rsid w:val="005D3B64"/>
    <w:rsid w:val="005D5700"/>
    <w:rsid w:val="005D78F6"/>
    <w:rsid w:val="005D7C67"/>
    <w:rsid w:val="005E24F5"/>
    <w:rsid w:val="005E6112"/>
    <w:rsid w:val="005E7E68"/>
    <w:rsid w:val="005F122C"/>
    <w:rsid w:val="005F3A7E"/>
    <w:rsid w:val="005F42F0"/>
    <w:rsid w:val="0060046C"/>
    <w:rsid w:val="00601540"/>
    <w:rsid w:val="006018B4"/>
    <w:rsid w:val="0060556E"/>
    <w:rsid w:val="00606E5A"/>
    <w:rsid w:val="006076AC"/>
    <w:rsid w:val="0061032D"/>
    <w:rsid w:val="00615768"/>
    <w:rsid w:val="006203D9"/>
    <w:rsid w:val="0062226C"/>
    <w:rsid w:val="00622C75"/>
    <w:rsid w:val="00623F14"/>
    <w:rsid w:val="0062712E"/>
    <w:rsid w:val="00627479"/>
    <w:rsid w:val="006304D0"/>
    <w:rsid w:val="00632D4D"/>
    <w:rsid w:val="006341D0"/>
    <w:rsid w:val="006347D9"/>
    <w:rsid w:val="00636587"/>
    <w:rsid w:val="00636E89"/>
    <w:rsid w:val="006433C2"/>
    <w:rsid w:val="006444FB"/>
    <w:rsid w:val="006469F8"/>
    <w:rsid w:val="00647779"/>
    <w:rsid w:val="006513F3"/>
    <w:rsid w:val="0065167A"/>
    <w:rsid w:val="0065186D"/>
    <w:rsid w:val="00651A4D"/>
    <w:rsid w:val="00651C70"/>
    <w:rsid w:val="006522FA"/>
    <w:rsid w:val="00652B8E"/>
    <w:rsid w:val="006542C3"/>
    <w:rsid w:val="006542C9"/>
    <w:rsid w:val="00654E89"/>
    <w:rsid w:val="00654EC7"/>
    <w:rsid w:val="006561B0"/>
    <w:rsid w:val="00657AD9"/>
    <w:rsid w:val="0066428A"/>
    <w:rsid w:val="006651FA"/>
    <w:rsid w:val="00667C15"/>
    <w:rsid w:val="00667C3A"/>
    <w:rsid w:val="00684AE2"/>
    <w:rsid w:val="00687257"/>
    <w:rsid w:val="00687599"/>
    <w:rsid w:val="00687D13"/>
    <w:rsid w:val="00687FBE"/>
    <w:rsid w:val="0069004A"/>
    <w:rsid w:val="00693CEF"/>
    <w:rsid w:val="00695880"/>
    <w:rsid w:val="006A012B"/>
    <w:rsid w:val="006A0991"/>
    <w:rsid w:val="006A28C4"/>
    <w:rsid w:val="006B545E"/>
    <w:rsid w:val="006B597D"/>
    <w:rsid w:val="006B7AD9"/>
    <w:rsid w:val="006C08CC"/>
    <w:rsid w:val="006C25C8"/>
    <w:rsid w:val="006C693D"/>
    <w:rsid w:val="006C7674"/>
    <w:rsid w:val="006D3738"/>
    <w:rsid w:val="006D3EFF"/>
    <w:rsid w:val="006D56F3"/>
    <w:rsid w:val="006D5AA6"/>
    <w:rsid w:val="006D6168"/>
    <w:rsid w:val="006E060B"/>
    <w:rsid w:val="006E096C"/>
    <w:rsid w:val="006E31B8"/>
    <w:rsid w:val="006E425F"/>
    <w:rsid w:val="006E4D4F"/>
    <w:rsid w:val="006E6B24"/>
    <w:rsid w:val="006E6F88"/>
    <w:rsid w:val="006E6FA3"/>
    <w:rsid w:val="006F13F8"/>
    <w:rsid w:val="006F2A52"/>
    <w:rsid w:val="006F4A23"/>
    <w:rsid w:val="006F565F"/>
    <w:rsid w:val="006F5782"/>
    <w:rsid w:val="006F6B33"/>
    <w:rsid w:val="006F7964"/>
    <w:rsid w:val="00701167"/>
    <w:rsid w:val="00701324"/>
    <w:rsid w:val="007030E5"/>
    <w:rsid w:val="00711A4C"/>
    <w:rsid w:val="00713AD5"/>
    <w:rsid w:val="00715318"/>
    <w:rsid w:val="00720347"/>
    <w:rsid w:val="0072596E"/>
    <w:rsid w:val="00726DA8"/>
    <w:rsid w:val="007307ED"/>
    <w:rsid w:val="007309F6"/>
    <w:rsid w:val="00733BA5"/>
    <w:rsid w:val="00733D1D"/>
    <w:rsid w:val="00735348"/>
    <w:rsid w:val="00740EEA"/>
    <w:rsid w:val="007421D2"/>
    <w:rsid w:val="00744DD2"/>
    <w:rsid w:val="007509A9"/>
    <w:rsid w:val="007540DF"/>
    <w:rsid w:val="00756912"/>
    <w:rsid w:val="00756A7A"/>
    <w:rsid w:val="00756C4B"/>
    <w:rsid w:val="0075736E"/>
    <w:rsid w:val="00760810"/>
    <w:rsid w:val="007650C2"/>
    <w:rsid w:val="007661BD"/>
    <w:rsid w:val="0076756E"/>
    <w:rsid w:val="00767E5F"/>
    <w:rsid w:val="007709DC"/>
    <w:rsid w:val="00772741"/>
    <w:rsid w:val="007730B6"/>
    <w:rsid w:val="007813EF"/>
    <w:rsid w:val="00782A63"/>
    <w:rsid w:val="00783872"/>
    <w:rsid w:val="0078514D"/>
    <w:rsid w:val="00785BEC"/>
    <w:rsid w:val="007878AD"/>
    <w:rsid w:val="007A0BE7"/>
    <w:rsid w:val="007A5829"/>
    <w:rsid w:val="007A6B78"/>
    <w:rsid w:val="007B0585"/>
    <w:rsid w:val="007B17E9"/>
    <w:rsid w:val="007B1F61"/>
    <w:rsid w:val="007B37ED"/>
    <w:rsid w:val="007B612D"/>
    <w:rsid w:val="007B7AA2"/>
    <w:rsid w:val="007C372A"/>
    <w:rsid w:val="007D38A9"/>
    <w:rsid w:val="007D47D2"/>
    <w:rsid w:val="007D4F89"/>
    <w:rsid w:val="007D510C"/>
    <w:rsid w:val="007D6823"/>
    <w:rsid w:val="007E1F5B"/>
    <w:rsid w:val="007E5B3C"/>
    <w:rsid w:val="00800029"/>
    <w:rsid w:val="00800764"/>
    <w:rsid w:val="00801804"/>
    <w:rsid w:val="008026EE"/>
    <w:rsid w:val="008075B9"/>
    <w:rsid w:val="00812599"/>
    <w:rsid w:val="0081547D"/>
    <w:rsid w:val="008154B2"/>
    <w:rsid w:val="00820AE9"/>
    <w:rsid w:val="008257EB"/>
    <w:rsid w:val="0083027F"/>
    <w:rsid w:val="00832A6B"/>
    <w:rsid w:val="00832C81"/>
    <w:rsid w:val="00833794"/>
    <w:rsid w:val="008345BA"/>
    <w:rsid w:val="00834D24"/>
    <w:rsid w:val="00835938"/>
    <w:rsid w:val="0084385F"/>
    <w:rsid w:val="00845449"/>
    <w:rsid w:val="00845CD5"/>
    <w:rsid w:val="00846A95"/>
    <w:rsid w:val="00846CEB"/>
    <w:rsid w:val="008472A2"/>
    <w:rsid w:val="00847970"/>
    <w:rsid w:val="0085059D"/>
    <w:rsid w:val="00852C68"/>
    <w:rsid w:val="00852FC8"/>
    <w:rsid w:val="00854262"/>
    <w:rsid w:val="00854A17"/>
    <w:rsid w:val="00856E3E"/>
    <w:rsid w:val="00861561"/>
    <w:rsid w:val="008672B8"/>
    <w:rsid w:val="008719E9"/>
    <w:rsid w:val="00872E04"/>
    <w:rsid w:val="00874DFD"/>
    <w:rsid w:val="00876DE9"/>
    <w:rsid w:val="00876E12"/>
    <w:rsid w:val="00880F8E"/>
    <w:rsid w:val="00882D89"/>
    <w:rsid w:val="00882E05"/>
    <w:rsid w:val="008915B6"/>
    <w:rsid w:val="008948BE"/>
    <w:rsid w:val="00897585"/>
    <w:rsid w:val="008A02D5"/>
    <w:rsid w:val="008A77EC"/>
    <w:rsid w:val="008B460D"/>
    <w:rsid w:val="008B5CB2"/>
    <w:rsid w:val="008B6800"/>
    <w:rsid w:val="008D248B"/>
    <w:rsid w:val="008D2C9E"/>
    <w:rsid w:val="008D4E32"/>
    <w:rsid w:val="008D6208"/>
    <w:rsid w:val="008D72A7"/>
    <w:rsid w:val="008D74AF"/>
    <w:rsid w:val="008E1492"/>
    <w:rsid w:val="008E5196"/>
    <w:rsid w:val="008E770D"/>
    <w:rsid w:val="008E7E5A"/>
    <w:rsid w:val="008F09AA"/>
    <w:rsid w:val="008F39A3"/>
    <w:rsid w:val="008F426E"/>
    <w:rsid w:val="0090077F"/>
    <w:rsid w:val="00902E5C"/>
    <w:rsid w:val="009033E6"/>
    <w:rsid w:val="00904028"/>
    <w:rsid w:val="009043EA"/>
    <w:rsid w:val="00904AB3"/>
    <w:rsid w:val="00904CF1"/>
    <w:rsid w:val="009065EE"/>
    <w:rsid w:val="009069DD"/>
    <w:rsid w:val="00906FB8"/>
    <w:rsid w:val="00907B30"/>
    <w:rsid w:val="00910476"/>
    <w:rsid w:val="0091360C"/>
    <w:rsid w:val="009151F6"/>
    <w:rsid w:val="0091596B"/>
    <w:rsid w:val="00916958"/>
    <w:rsid w:val="009254D7"/>
    <w:rsid w:val="009322C1"/>
    <w:rsid w:val="0093373A"/>
    <w:rsid w:val="00942CC8"/>
    <w:rsid w:val="0094342D"/>
    <w:rsid w:val="0094432D"/>
    <w:rsid w:val="009503C9"/>
    <w:rsid w:val="00951D29"/>
    <w:rsid w:val="0095410C"/>
    <w:rsid w:val="009559D5"/>
    <w:rsid w:val="00956716"/>
    <w:rsid w:val="00962AAC"/>
    <w:rsid w:val="00963A8F"/>
    <w:rsid w:val="0097355A"/>
    <w:rsid w:val="00973793"/>
    <w:rsid w:val="00974486"/>
    <w:rsid w:val="00977421"/>
    <w:rsid w:val="009806D4"/>
    <w:rsid w:val="00981CDE"/>
    <w:rsid w:val="009831F5"/>
    <w:rsid w:val="00983F3D"/>
    <w:rsid w:val="009845F6"/>
    <w:rsid w:val="00985672"/>
    <w:rsid w:val="00992D13"/>
    <w:rsid w:val="00993338"/>
    <w:rsid w:val="00995D1F"/>
    <w:rsid w:val="0099708A"/>
    <w:rsid w:val="009A1216"/>
    <w:rsid w:val="009A50DA"/>
    <w:rsid w:val="009A70AE"/>
    <w:rsid w:val="009A70D0"/>
    <w:rsid w:val="009A7F6D"/>
    <w:rsid w:val="009B01F9"/>
    <w:rsid w:val="009B08E7"/>
    <w:rsid w:val="009B23A5"/>
    <w:rsid w:val="009B277B"/>
    <w:rsid w:val="009B3554"/>
    <w:rsid w:val="009B3C62"/>
    <w:rsid w:val="009C1E31"/>
    <w:rsid w:val="009C256A"/>
    <w:rsid w:val="009C59BA"/>
    <w:rsid w:val="009D0253"/>
    <w:rsid w:val="009D09CF"/>
    <w:rsid w:val="009D3969"/>
    <w:rsid w:val="009D6BC2"/>
    <w:rsid w:val="009E3CF9"/>
    <w:rsid w:val="009E50F0"/>
    <w:rsid w:val="009E7797"/>
    <w:rsid w:val="009F5AE3"/>
    <w:rsid w:val="00A00F41"/>
    <w:rsid w:val="00A014DA"/>
    <w:rsid w:val="00A049AF"/>
    <w:rsid w:val="00A052F7"/>
    <w:rsid w:val="00A105EC"/>
    <w:rsid w:val="00A159A4"/>
    <w:rsid w:val="00A17EFC"/>
    <w:rsid w:val="00A20792"/>
    <w:rsid w:val="00A21827"/>
    <w:rsid w:val="00A22057"/>
    <w:rsid w:val="00A22347"/>
    <w:rsid w:val="00A224BE"/>
    <w:rsid w:val="00A244CA"/>
    <w:rsid w:val="00A31CD9"/>
    <w:rsid w:val="00A35566"/>
    <w:rsid w:val="00A36DDC"/>
    <w:rsid w:val="00A406C6"/>
    <w:rsid w:val="00A422DB"/>
    <w:rsid w:val="00A43BF4"/>
    <w:rsid w:val="00A44216"/>
    <w:rsid w:val="00A50634"/>
    <w:rsid w:val="00A545D4"/>
    <w:rsid w:val="00A56552"/>
    <w:rsid w:val="00A60D65"/>
    <w:rsid w:val="00A623EE"/>
    <w:rsid w:val="00A63E31"/>
    <w:rsid w:val="00A64FCE"/>
    <w:rsid w:val="00A711CD"/>
    <w:rsid w:val="00A716FA"/>
    <w:rsid w:val="00A73C79"/>
    <w:rsid w:val="00A744FD"/>
    <w:rsid w:val="00A767F3"/>
    <w:rsid w:val="00A8301C"/>
    <w:rsid w:val="00A83137"/>
    <w:rsid w:val="00A83184"/>
    <w:rsid w:val="00A843C1"/>
    <w:rsid w:val="00A86636"/>
    <w:rsid w:val="00A91A25"/>
    <w:rsid w:val="00A921B6"/>
    <w:rsid w:val="00AA2C05"/>
    <w:rsid w:val="00AA7167"/>
    <w:rsid w:val="00AA7425"/>
    <w:rsid w:val="00AB025F"/>
    <w:rsid w:val="00AB2397"/>
    <w:rsid w:val="00AB3C2B"/>
    <w:rsid w:val="00AB60A3"/>
    <w:rsid w:val="00AB73CE"/>
    <w:rsid w:val="00AC0DB1"/>
    <w:rsid w:val="00AC23AE"/>
    <w:rsid w:val="00AC24B8"/>
    <w:rsid w:val="00AC3328"/>
    <w:rsid w:val="00AC6385"/>
    <w:rsid w:val="00AC7A48"/>
    <w:rsid w:val="00AD51F8"/>
    <w:rsid w:val="00AD77FB"/>
    <w:rsid w:val="00AD7BF7"/>
    <w:rsid w:val="00AE06D1"/>
    <w:rsid w:val="00AE2FC8"/>
    <w:rsid w:val="00AE35DC"/>
    <w:rsid w:val="00B001C6"/>
    <w:rsid w:val="00B00BAB"/>
    <w:rsid w:val="00B03A15"/>
    <w:rsid w:val="00B04B1E"/>
    <w:rsid w:val="00B05034"/>
    <w:rsid w:val="00B06122"/>
    <w:rsid w:val="00B15594"/>
    <w:rsid w:val="00B15EBF"/>
    <w:rsid w:val="00B20D1F"/>
    <w:rsid w:val="00B21704"/>
    <w:rsid w:val="00B21D39"/>
    <w:rsid w:val="00B21DA0"/>
    <w:rsid w:val="00B22C37"/>
    <w:rsid w:val="00B34882"/>
    <w:rsid w:val="00B35A82"/>
    <w:rsid w:val="00B35ACD"/>
    <w:rsid w:val="00B36360"/>
    <w:rsid w:val="00B4015C"/>
    <w:rsid w:val="00B428A6"/>
    <w:rsid w:val="00B45F5D"/>
    <w:rsid w:val="00B4608A"/>
    <w:rsid w:val="00B513D3"/>
    <w:rsid w:val="00B52AD8"/>
    <w:rsid w:val="00B53E20"/>
    <w:rsid w:val="00B6285F"/>
    <w:rsid w:val="00B63DE9"/>
    <w:rsid w:val="00B64D77"/>
    <w:rsid w:val="00B672DC"/>
    <w:rsid w:val="00B73F0D"/>
    <w:rsid w:val="00B773B0"/>
    <w:rsid w:val="00B77A76"/>
    <w:rsid w:val="00B819F3"/>
    <w:rsid w:val="00B81BD2"/>
    <w:rsid w:val="00B81E52"/>
    <w:rsid w:val="00B823C1"/>
    <w:rsid w:val="00B86F54"/>
    <w:rsid w:val="00B87321"/>
    <w:rsid w:val="00B90386"/>
    <w:rsid w:val="00B92106"/>
    <w:rsid w:val="00B927EC"/>
    <w:rsid w:val="00B93062"/>
    <w:rsid w:val="00B94D1E"/>
    <w:rsid w:val="00BA3E8E"/>
    <w:rsid w:val="00BA5FAE"/>
    <w:rsid w:val="00BA780A"/>
    <w:rsid w:val="00BB04F8"/>
    <w:rsid w:val="00BB08F6"/>
    <w:rsid w:val="00BB3D9B"/>
    <w:rsid w:val="00BB48A6"/>
    <w:rsid w:val="00BB507B"/>
    <w:rsid w:val="00BB519A"/>
    <w:rsid w:val="00BB546C"/>
    <w:rsid w:val="00BC2F4A"/>
    <w:rsid w:val="00BC34F5"/>
    <w:rsid w:val="00BC69B0"/>
    <w:rsid w:val="00BD0631"/>
    <w:rsid w:val="00BD1A51"/>
    <w:rsid w:val="00BD33BA"/>
    <w:rsid w:val="00BE1909"/>
    <w:rsid w:val="00BE3A1F"/>
    <w:rsid w:val="00BE710D"/>
    <w:rsid w:val="00BF317B"/>
    <w:rsid w:val="00BF3770"/>
    <w:rsid w:val="00BF5039"/>
    <w:rsid w:val="00BF6EEB"/>
    <w:rsid w:val="00BF7105"/>
    <w:rsid w:val="00C02C74"/>
    <w:rsid w:val="00C03186"/>
    <w:rsid w:val="00C05C7B"/>
    <w:rsid w:val="00C06F98"/>
    <w:rsid w:val="00C07236"/>
    <w:rsid w:val="00C07666"/>
    <w:rsid w:val="00C1086F"/>
    <w:rsid w:val="00C1299A"/>
    <w:rsid w:val="00C15BAC"/>
    <w:rsid w:val="00C2157E"/>
    <w:rsid w:val="00C26AB1"/>
    <w:rsid w:val="00C2722C"/>
    <w:rsid w:val="00C276CF"/>
    <w:rsid w:val="00C31EC2"/>
    <w:rsid w:val="00C32869"/>
    <w:rsid w:val="00C37249"/>
    <w:rsid w:val="00C37DD8"/>
    <w:rsid w:val="00C4008C"/>
    <w:rsid w:val="00C42742"/>
    <w:rsid w:val="00C42D21"/>
    <w:rsid w:val="00C436CD"/>
    <w:rsid w:val="00C44059"/>
    <w:rsid w:val="00C46948"/>
    <w:rsid w:val="00C51907"/>
    <w:rsid w:val="00C57768"/>
    <w:rsid w:val="00C624A3"/>
    <w:rsid w:val="00C6364D"/>
    <w:rsid w:val="00C63A35"/>
    <w:rsid w:val="00C70EBA"/>
    <w:rsid w:val="00C73686"/>
    <w:rsid w:val="00C7489F"/>
    <w:rsid w:val="00C74A75"/>
    <w:rsid w:val="00C755EA"/>
    <w:rsid w:val="00C7620B"/>
    <w:rsid w:val="00C826F3"/>
    <w:rsid w:val="00C852C9"/>
    <w:rsid w:val="00C85B8D"/>
    <w:rsid w:val="00C86511"/>
    <w:rsid w:val="00C8699A"/>
    <w:rsid w:val="00C8715F"/>
    <w:rsid w:val="00C95744"/>
    <w:rsid w:val="00C97082"/>
    <w:rsid w:val="00CA1A17"/>
    <w:rsid w:val="00CA4211"/>
    <w:rsid w:val="00CB0CD4"/>
    <w:rsid w:val="00CB46D0"/>
    <w:rsid w:val="00CB5233"/>
    <w:rsid w:val="00CB7449"/>
    <w:rsid w:val="00CC3366"/>
    <w:rsid w:val="00CC4D3C"/>
    <w:rsid w:val="00CD1361"/>
    <w:rsid w:val="00CD4BE6"/>
    <w:rsid w:val="00CE0E86"/>
    <w:rsid w:val="00CE0FA6"/>
    <w:rsid w:val="00CE57C3"/>
    <w:rsid w:val="00CE7D1C"/>
    <w:rsid w:val="00CF0DC4"/>
    <w:rsid w:val="00CF2B5B"/>
    <w:rsid w:val="00D00611"/>
    <w:rsid w:val="00D02035"/>
    <w:rsid w:val="00D03E82"/>
    <w:rsid w:val="00D04311"/>
    <w:rsid w:val="00D11D48"/>
    <w:rsid w:val="00D13339"/>
    <w:rsid w:val="00D21E51"/>
    <w:rsid w:val="00D30AC0"/>
    <w:rsid w:val="00D31094"/>
    <w:rsid w:val="00D3265E"/>
    <w:rsid w:val="00D32A32"/>
    <w:rsid w:val="00D3628C"/>
    <w:rsid w:val="00D37721"/>
    <w:rsid w:val="00D42747"/>
    <w:rsid w:val="00D448E8"/>
    <w:rsid w:val="00D44F26"/>
    <w:rsid w:val="00D4571A"/>
    <w:rsid w:val="00D4617C"/>
    <w:rsid w:val="00D46CE8"/>
    <w:rsid w:val="00D47825"/>
    <w:rsid w:val="00D51257"/>
    <w:rsid w:val="00D52B1D"/>
    <w:rsid w:val="00D53840"/>
    <w:rsid w:val="00D53EE9"/>
    <w:rsid w:val="00D554EE"/>
    <w:rsid w:val="00D61B52"/>
    <w:rsid w:val="00D61C04"/>
    <w:rsid w:val="00D6548A"/>
    <w:rsid w:val="00D679BD"/>
    <w:rsid w:val="00D70A49"/>
    <w:rsid w:val="00D71737"/>
    <w:rsid w:val="00D7338C"/>
    <w:rsid w:val="00D74ECD"/>
    <w:rsid w:val="00D813E2"/>
    <w:rsid w:val="00D81F12"/>
    <w:rsid w:val="00D82041"/>
    <w:rsid w:val="00D8318A"/>
    <w:rsid w:val="00D855AA"/>
    <w:rsid w:val="00D90BED"/>
    <w:rsid w:val="00D915F0"/>
    <w:rsid w:val="00D92D90"/>
    <w:rsid w:val="00D95D4D"/>
    <w:rsid w:val="00D970D5"/>
    <w:rsid w:val="00DA0FDC"/>
    <w:rsid w:val="00DA1436"/>
    <w:rsid w:val="00DA1BBC"/>
    <w:rsid w:val="00DA351D"/>
    <w:rsid w:val="00DA3783"/>
    <w:rsid w:val="00DA5F63"/>
    <w:rsid w:val="00DA7024"/>
    <w:rsid w:val="00DB2B59"/>
    <w:rsid w:val="00DB7473"/>
    <w:rsid w:val="00DC064D"/>
    <w:rsid w:val="00DC3200"/>
    <w:rsid w:val="00DC467F"/>
    <w:rsid w:val="00DC5FF5"/>
    <w:rsid w:val="00DC64ED"/>
    <w:rsid w:val="00DD0E54"/>
    <w:rsid w:val="00DD13D8"/>
    <w:rsid w:val="00DD152D"/>
    <w:rsid w:val="00DD50F3"/>
    <w:rsid w:val="00DD5C73"/>
    <w:rsid w:val="00DE184F"/>
    <w:rsid w:val="00DE3143"/>
    <w:rsid w:val="00DE403C"/>
    <w:rsid w:val="00DE4DE8"/>
    <w:rsid w:val="00DE75A5"/>
    <w:rsid w:val="00DF148E"/>
    <w:rsid w:val="00DF4078"/>
    <w:rsid w:val="00DF44F8"/>
    <w:rsid w:val="00DF6FBF"/>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2355C"/>
    <w:rsid w:val="00E2374C"/>
    <w:rsid w:val="00E246A7"/>
    <w:rsid w:val="00E24926"/>
    <w:rsid w:val="00E269A4"/>
    <w:rsid w:val="00E30AAC"/>
    <w:rsid w:val="00E31927"/>
    <w:rsid w:val="00E3276C"/>
    <w:rsid w:val="00E34A41"/>
    <w:rsid w:val="00E36990"/>
    <w:rsid w:val="00E401D1"/>
    <w:rsid w:val="00E405F0"/>
    <w:rsid w:val="00E42EB2"/>
    <w:rsid w:val="00E47B80"/>
    <w:rsid w:val="00E51EF9"/>
    <w:rsid w:val="00E52396"/>
    <w:rsid w:val="00E56474"/>
    <w:rsid w:val="00E566B4"/>
    <w:rsid w:val="00E5798D"/>
    <w:rsid w:val="00E606BB"/>
    <w:rsid w:val="00E60F74"/>
    <w:rsid w:val="00E64104"/>
    <w:rsid w:val="00E71E0D"/>
    <w:rsid w:val="00E73B97"/>
    <w:rsid w:val="00E8317E"/>
    <w:rsid w:val="00E835DF"/>
    <w:rsid w:val="00E8414D"/>
    <w:rsid w:val="00E86DC9"/>
    <w:rsid w:val="00E90AFA"/>
    <w:rsid w:val="00E90B03"/>
    <w:rsid w:val="00E90E0A"/>
    <w:rsid w:val="00E928AA"/>
    <w:rsid w:val="00E92C81"/>
    <w:rsid w:val="00E940E4"/>
    <w:rsid w:val="00E94E45"/>
    <w:rsid w:val="00E96437"/>
    <w:rsid w:val="00EA32BB"/>
    <w:rsid w:val="00EA4B56"/>
    <w:rsid w:val="00EA4DD3"/>
    <w:rsid w:val="00EA5904"/>
    <w:rsid w:val="00EB4598"/>
    <w:rsid w:val="00EB5D7B"/>
    <w:rsid w:val="00EB75CE"/>
    <w:rsid w:val="00EC0442"/>
    <w:rsid w:val="00EC168A"/>
    <w:rsid w:val="00EC3ADF"/>
    <w:rsid w:val="00EC3D83"/>
    <w:rsid w:val="00EC6E92"/>
    <w:rsid w:val="00EC7112"/>
    <w:rsid w:val="00EC75FF"/>
    <w:rsid w:val="00ED04BE"/>
    <w:rsid w:val="00ED1396"/>
    <w:rsid w:val="00ED18F9"/>
    <w:rsid w:val="00ED4847"/>
    <w:rsid w:val="00ED5CBC"/>
    <w:rsid w:val="00ED5EAD"/>
    <w:rsid w:val="00EE2047"/>
    <w:rsid w:val="00EE6718"/>
    <w:rsid w:val="00EE7203"/>
    <w:rsid w:val="00EF30C0"/>
    <w:rsid w:val="00EF3DD8"/>
    <w:rsid w:val="00EF494D"/>
    <w:rsid w:val="00F0110A"/>
    <w:rsid w:val="00F03A0C"/>
    <w:rsid w:val="00F04BD6"/>
    <w:rsid w:val="00F05ED2"/>
    <w:rsid w:val="00F11A61"/>
    <w:rsid w:val="00F11AF2"/>
    <w:rsid w:val="00F13E03"/>
    <w:rsid w:val="00F16626"/>
    <w:rsid w:val="00F20C21"/>
    <w:rsid w:val="00F32600"/>
    <w:rsid w:val="00F3344A"/>
    <w:rsid w:val="00F34B8E"/>
    <w:rsid w:val="00F43871"/>
    <w:rsid w:val="00F4462B"/>
    <w:rsid w:val="00F46D41"/>
    <w:rsid w:val="00F47287"/>
    <w:rsid w:val="00F50FA7"/>
    <w:rsid w:val="00F52746"/>
    <w:rsid w:val="00F562FC"/>
    <w:rsid w:val="00F56446"/>
    <w:rsid w:val="00F56554"/>
    <w:rsid w:val="00F605D4"/>
    <w:rsid w:val="00F65208"/>
    <w:rsid w:val="00F6537B"/>
    <w:rsid w:val="00F6602C"/>
    <w:rsid w:val="00F67406"/>
    <w:rsid w:val="00F7043D"/>
    <w:rsid w:val="00F728EF"/>
    <w:rsid w:val="00F730C2"/>
    <w:rsid w:val="00F74DD0"/>
    <w:rsid w:val="00F75032"/>
    <w:rsid w:val="00F84946"/>
    <w:rsid w:val="00F85A32"/>
    <w:rsid w:val="00F85AD3"/>
    <w:rsid w:val="00F92AA8"/>
    <w:rsid w:val="00F96CDF"/>
    <w:rsid w:val="00FA2722"/>
    <w:rsid w:val="00FB49D0"/>
    <w:rsid w:val="00FB4DF0"/>
    <w:rsid w:val="00FC27BC"/>
    <w:rsid w:val="00FC48B9"/>
    <w:rsid w:val="00FC5BC1"/>
    <w:rsid w:val="00FD0E21"/>
    <w:rsid w:val="00FD1FBB"/>
    <w:rsid w:val="00FD4925"/>
    <w:rsid w:val="00FD639F"/>
    <w:rsid w:val="00FD7FF3"/>
    <w:rsid w:val="00FE2C03"/>
    <w:rsid w:val="00FE4CD3"/>
    <w:rsid w:val="00FF24AB"/>
    <w:rsid w:val="00FF62FC"/>
    <w:rsid w:val="00FF6EA8"/>
    <w:rsid w:val="1115B861"/>
    <w:rsid w:val="1AA3724A"/>
    <w:rsid w:val="5D5EAEC7"/>
    <w:rsid w:val="70B5B4B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272E4D"/>
  <w15:docId w15:val="{B7E07F7F-7FD8-4D60-A796-E4E85601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28749D"/>
    <w:pPr>
      <w:spacing w:line="228" w:lineRule="atLeast"/>
      <w:jc w:val="righ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 w:type="paragraph" w:customStyle="1" w:styleId="Body1">
    <w:name w:val="Body 1"/>
    <w:basedOn w:val="Normal"/>
    <w:rsid w:val="00951D29"/>
    <w:pPr>
      <w:spacing w:after="200" w:line="276" w:lineRule="auto"/>
    </w:pPr>
    <w:rPr>
      <w:rFonts w:ascii="Helvetica" w:eastAsiaTheme="minorHAnsi" w:hAnsi="Helvetica" w:cs="Times New Roman"/>
      <w:color w:val="000000"/>
      <w:lang w:eastAsia="da-DK"/>
    </w:rPr>
  </w:style>
  <w:style w:type="paragraph" w:customStyle="1" w:styleId="Default">
    <w:name w:val="Default"/>
    <w:rsid w:val="00315BD3"/>
    <w:pPr>
      <w:autoSpaceDE w:val="0"/>
      <w:autoSpaceDN w:val="0"/>
      <w:adjustRightInd w:val="0"/>
    </w:pPr>
    <w:rPr>
      <w:rFonts w:ascii="Arial" w:hAnsi="Arial" w:cs="Arial"/>
      <w:color w:val="000000"/>
      <w:sz w:val="24"/>
      <w:szCs w:val="24"/>
    </w:rPr>
  </w:style>
  <w:style w:type="paragraph" w:styleId="Korrektur">
    <w:name w:val="Revision"/>
    <w:hidden/>
    <w:uiPriority w:val="99"/>
    <w:semiHidden/>
    <w:rsid w:val="005C55CA"/>
    <w:rPr>
      <w:rFonts w:ascii="Arial" w:hAnsi="Arial" w:cs="Arial"/>
      <w:sz w:val="22"/>
      <w:szCs w:val="22"/>
      <w:lang w:eastAsia="en-US"/>
    </w:rPr>
  </w:style>
  <w:style w:type="paragraph" w:styleId="Kommentartekst">
    <w:name w:val="annotation text"/>
    <w:basedOn w:val="Normal"/>
    <w:link w:val="KommentartekstTegn"/>
    <w:semiHidden/>
    <w:unhideWhenUsed/>
    <w:pPr>
      <w:spacing w:line="240" w:lineRule="auto"/>
    </w:pPr>
    <w:rPr>
      <w:sz w:val="20"/>
      <w:szCs w:val="20"/>
    </w:rPr>
  </w:style>
  <w:style w:type="character" w:customStyle="1" w:styleId="KommentartekstTegn">
    <w:name w:val="Kommentartekst Tegn"/>
    <w:basedOn w:val="Standardskrifttypeiafsnit"/>
    <w:link w:val="Kommentartekst"/>
    <w:semiHidden/>
    <w:rPr>
      <w:rFonts w:ascii="Arial" w:hAnsi="Arial" w:cs="Arial"/>
      <w:lang w:eastAsia="en-US"/>
    </w:rPr>
  </w:style>
  <w:style w:type="character" w:styleId="Kommentarhenvisning">
    <w:name w:val="annotation reference"/>
    <w:basedOn w:val="Standardskrifttypeiafsni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rdingborg.dk/kommunen/svarfri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A2F7-FE70-4972-BBC5-709172EB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1543</Words>
  <Characters>8755</Characters>
  <Application>Microsoft Office Word</Application>
  <DocSecurity>0</DocSecurity>
  <PresentationFormat/>
  <Lines>301</Lines>
  <Paragraphs>122</Paragraphs>
  <ScaleCrop>false</ScaleCrop>
  <Manager/>
  <Company/>
  <LinksUpToDate>false</LinksUpToDate>
  <CharactersWithSpaces>10176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Tofte-Hansen</dc:creator>
  <cp:keywords/>
  <dc:description/>
  <cp:lastModifiedBy>Rie Lykke Danielsen</cp:lastModifiedBy>
  <cp:revision>14</cp:revision>
  <cp:lastPrinted>2008-09-29T14:46:00Z</cp:lastPrinted>
  <dcterms:created xsi:type="dcterms:W3CDTF">2021-10-08T14:45:00Z</dcterms:created>
  <dcterms:modified xsi:type="dcterms:W3CDTF">2023-12-21T08:58:00Z</dcterms:modified>
  <cp:category/>
  <cp:contentStatus/>
  <dc:language/>
  <cp:version/>
</cp:coreProperties>
</file>