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BC7" w:rsidRPr="00074A05" w:rsidRDefault="00B16194" w:rsidP="00910BC7">
      <w:pPr>
        <w:shd w:val="clear" w:color="auto" w:fill="FFFFFF"/>
        <w:spacing w:after="0" w:line="240" w:lineRule="auto"/>
        <w:rPr>
          <w:rFonts w:ascii="Calibri" w:eastAsia="Times New Roman" w:hAnsi="Calibri" w:cs="Calibri"/>
          <w:b/>
          <w:color w:val="333333"/>
          <w:sz w:val="24"/>
          <w:szCs w:val="24"/>
          <w:lang w:eastAsia="da-DK"/>
        </w:rPr>
      </w:pPr>
      <w:r w:rsidRPr="00074A05">
        <w:rPr>
          <w:rFonts w:ascii="Calibri" w:eastAsia="Times New Roman" w:hAnsi="Calibri" w:cs="Calibri"/>
          <w:b/>
          <w:color w:val="333333"/>
          <w:sz w:val="24"/>
          <w:szCs w:val="24"/>
          <w:lang w:eastAsia="da-DK"/>
        </w:rPr>
        <w:t xml:space="preserve">Notat vedr. potentiel myggeplage </w:t>
      </w:r>
      <w:proofErr w:type="spellStart"/>
      <w:r w:rsidRPr="00074A05">
        <w:rPr>
          <w:rFonts w:ascii="Calibri" w:eastAsia="Times New Roman" w:hAnsi="Calibri" w:cs="Calibri"/>
          <w:b/>
          <w:color w:val="333333"/>
          <w:sz w:val="24"/>
          <w:szCs w:val="24"/>
          <w:lang w:eastAsia="da-DK"/>
        </w:rPr>
        <w:t>ifb</w:t>
      </w:r>
      <w:proofErr w:type="spellEnd"/>
      <w:r w:rsidRPr="00074A05">
        <w:rPr>
          <w:rFonts w:ascii="Calibri" w:eastAsia="Times New Roman" w:hAnsi="Calibri" w:cs="Calibri"/>
          <w:b/>
          <w:color w:val="333333"/>
          <w:sz w:val="24"/>
          <w:szCs w:val="24"/>
          <w:lang w:eastAsia="da-DK"/>
        </w:rPr>
        <w:t xml:space="preserve">. naturprojekt ved Råby sø. </w:t>
      </w:r>
    </w:p>
    <w:p w:rsidR="00910BC7" w:rsidRDefault="00910BC7" w:rsidP="00910BC7">
      <w:pPr>
        <w:shd w:val="clear" w:color="auto" w:fill="FFFFFF"/>
        <w:spacing w:after="0" w:line="240" w:lineRule="auto"/>
        <w:rPr>
          <w:rFonts w:ascii="Calibri" w:eastAsia="Times New Roman" w:hAnsi="Calibri" w:cs="Calibri"/>
          <w:b/>
          <w:color w:val="333333"/>
          <w:lang w:eastAsia="da-DK"/>
        </w:rPr>
      </w:pPr>
    </w:p>
    <w:p w:rsidR="00910BC7" w:rsidRPr="00424500" w:rsidRDefault="00B16194"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b/>
          <w:color w:val="333333"/>
          <w:lang w:eastAsia="da-DK"/>
        </w:rPr>
        <w:t>Baggrund</w:t>
      </w:r>
    </w:p>
    <w:p w:rsidR="00910BC7" w:rsidRDefault="00910BC7" w:rsidP="00910BC7">
      <w:pPr>
        <w:shd w:val="clear" w:color="auto" w:fill="FFFFFF"/>
        <w:spacing w:after="0" w:line="240" w:lineRule="auto"/>
        <w:rPr>
          <w:rFonts w:ascii="Calibri" w:eastAsia="Times New Roman" w:hAnsi="Calibri" w:cs="Calibri"/>
          <w:color w:val="333333"/>
          <w:lang w:eastAsia="da-DK"/>
        </w:rPr>
      </w:pPr>
      <w:r w:rsidRPr="00424500">
        <w:rPr>
          <w:rFonts w:ascii="Calibri" w:eastAsia="Times New Roman" w:hAnsi="Calibri" w:cs="Calibri"/>
          <w:color w:val="333333"/>
          <w:lang w:eastAsia="da-DK"/>
        </w:rPr>
        <w:t>Syd og vest for Råby mose ligger et større sommerhusområde. Flere beboere oplyser at der ikke er stikmyg i området i dag og at de er bekymrede for at de vanddækkede områder vil kunne medføre en øget tilstedeværelse af stikmyg.</w:t>
      </w:r>
    </w:p>
    <w:p w:rsidR="00ED4DDD" w:rsidRDefault="00ED4DDD"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Nærværende notat er udarbejdet af </w:t>
      </w:r>
      <w:r w:rsidR="00074A05">
        <w:rPr>
          <w:rFonts w:ascii="Calibri" w:eastAsia="Times New Roman" w:hAnsi="Calibri" w:cs="Calibri"/>
          <w:color w:val="333333"/>
          <w:lang w:eastAsia="da-DK"/>
        </w:rPr>
        <w:t xml:space="preserve">Peter Eskildsen, </w:t>
      </w:r>
      <w:r>
        <w:rPr>
          <w:rFonts w:ascii="Calibri" w:eastAsia="Times New Roman" w:hAnsi="Calibri" w:cs="Calibri"/>
          <w:color w:val="333333"/>
          <w:lang w:eastAsia="da-DK"/>
        </w:rPr>
        <w:t xml:space="preserve">Sweco og Akvaticon </w:t>
      </w:r>
      <w:r w:rsidR="00074A05">
        <w:rPr>
          <w:rFonts w:ascii="Calibri" w:eastAsia="Times New Roman" w:hAnsi="Calibri" w:cs="Calibri"/>
          <w:color w:val="333333"/>
          <w:lang w:eastAsia="da-DK"/>
        </w:rPr>
        <w:t xml:space="preserve">v. Erik </w:t>
      </w:r>
      <w:proofErr w:type="spellStart"/>
      <w:r w:rsidR="00074A05">
        <w:rPr>
          <w:rFonts w:ascii="Calibri" w:eastAsia="Times New Roman" w:hAnsi="Calibri" w:cs="Calibri"/>
          <w:color w:val="333333"/>
          <w:lang w:eastAsia="da-DK"/>
        </w:rPr>
        <w:t>Tveskov</w:t>
      </w:r>
      <w:proofErr w:type="spellEnd"/>
      <w:r w:rsidR="00074A05">
        <w:rPr>
          <w:rFonts w:ascii="Calibri" w:eastAsia="Times New Roman" w:hAnsi="Calibri" w:cs="Calibri"/>
          <w:color w:val="333333"/>
          <w:lang w:eastAsia="da-DK"/>
        </w:rPr>
        <w:t xml:space="preserve"> </w:t>
      </w:r>
      <w:r>
        <w:rPr>
          <w:rFonts w:ascii="Calibri" w:eastAsia="Times New Roman" w:hAnsi="Calibri" w:cs="Calibri"/>
          <w:color w:val="333333"/>
          <w:lang w:eastAsia="da-DK"/>
        </w:rPr>
        <w:t xml:space="preserve">og belyser stikmygs ynglehabitat og muligheden for at øge den naturlige prædation på larver af stikmyg i området ved Råby sø. </w:t>
      </w:r>
    </w:p>
    <w:p w:rsidR="00B16194" w:rsidRDefault="00B16194" w:rsidP="00910BC7">
      <w:pPr>
        <w:shd w:val="clear" w:color="auto" w:fill="FFFFFF"/>
        <w:spacing w:after="0" w:line="240" w:lineRule="auto"/>
        <w:rPr>
          <w:rFonts w:ascii="Calibri" w:eastAsia="Times New Roman" w:hAnsi="Calibri" w:cs="Calibri"/>
          <w:color w:val="333333"/>
          <w:lang w:eastAsia="da-DK"/>
        </w:rPr>
      </w:pPr>
    </w:p>
    <w:p w:rsidR="00B16194" w:rsidRPr="00B16194" w:rsidRDefault="00B16194" w:rsidP="00910BC7">
      <w:pPr>
        <w:shd w:val="clear" w:color="auto" w:fill="FFFFFF"/>
        <w:spacing w:after="0" w:line="240" w:lineRule="auto"/>
        <w:rPr>
          <w:rFonts w:ascii="Calibri" w:eastAsia="Times New Roman" w:hAnsi="Calibri" w:cs="Calibri"/>
          <w:b/>
          <w:bCs/>
          <w:color w:val="333333"/>
          <w:lang w:eastAsia="da-DK"/>
        </w:rPr>
      </w:pPr>
      <w:r w:rsidRPr="00B16194">
        <w:rPr>
          <w:rFonts w:ascii="Calibri" w:eastAsia="Times New Roman" w:hAnsi="Calibri" w:cs="Calibri"/>
          <w:b/>
          <w:bCs/>
          <w:color w:val="333333"/>
          <w:lang w:eastAsia="da-DK"/>
        </w:rPr>
        <w:t>Stikmyg, udbredelse og habitat</w:t>
      </w:r>
    </w:p>
    <w:p w:rsidR="00B16194" w:rsidRDefault="00910BC7"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Der er ca 35 arter af stikmyg i Danmark og levestederne er meget varierede (Nielsen, B.O. 2005). Larver og pupper af stikmyg findes i så varierede levesteder som: lavvandede, somme</w:t>
      </w:r>
      <w:r w:rsidR="00345FF9">
        <w:rPr>
          <w:rFonts w:ascii="Calibri" w:eastAsia="Times New Roman" w:hAnsi="Calibri" w:cs="Calibri"/>
          <w:color w:val="333333"/>
          <w:lang w:eastAsia="da-DK"/>
        </w:rPr>
        <w:t>rudtørrende skovpytter, grøfter</w:t>
      </w:r>
      <w:r>
        <w:rPr>
          <w:rFonts w:ascii="Calibri" w:eastAsia="Times New Roman" w:hAnsi="Calibri" w:cs="Calibri"/>
          <w:color w:val="333333"/>
          <w:lang w:eastAsia="da-DK"/>
        </w:rPr>
        <w:t>, sumpe, moser, vandfyldte hjulspor og grenkløfter, huller i træer, bredzonen af søer og damme, sjapvand på overs</w:t>
      </w:r>
      <w:r w:rsidR="00345FF9">
        <w:rPr>
          <w:rFonts w:ascii="Calibri" w:eastAsia="Times New Roman" w:hAnsi="Calibri" w:cs="Calibri"/>
          <w:color w:val="333333"/>
          <w:lang w:eastAsia="da-DK"/>
        </w:rPr>
        <w:t>v</w:t>
      </w:r>
      <w:r>
        <w:rPr>
          <w:rFonts w:ascii="Calibri" w:eastAsia="Times New Roman" w:hAnsi="Calibri" w:cs="Calibri"/>
          <w:color w:val="333333"/>
          <w:lang w:eastAsia="da-DK"/>
        </w:rPr>
        <w:t xml:space="preserve">ømmede ferske enge eller strandenge og åer med rolige vige. </w:t>
      </w:r>
    </w:p>
    <w:p w:rsidR="00ED4DDD" w:rsidRDefault="00ED4DDD" w:rsidP="00910BC7">
      <w:pPr>
        <w:shd w:val="clear" w:color="auto" w:fill="FFFFFF"/>
        <w:spacing w:after="0" w:line="240" w:lineRule="auto"/>
        <w:rPr>
          <w:rFonts w:ascii="Calibri" w:eastAsia="Times New Roman" w:hAnsi="Calibri" w:cs="Calibri"/>
          <w:color w:val="333333"/>
          <w:lang w:eastAsia="da-DK"/>
        </w:rPr>
      </w:pPr>
    </w:p>
    <w:p w:rsidR="00ED4DDD" w:rsidRDefault="00ED4DDD"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Larver og pupper af stikmyg har mange fjender og det er formodentlig en del af en effektiv overlevelsesstrategi at mange af arterne netop vælger at lægge deres æg i levesteder der udtørrer en eller flere gange om året, med henblik på at undgå tilstedeværelse af rovdyr. Larver og pupper ædes af en lang række rovdyr (se f.eks. Nielsen, B.O. 2005), f.eks. vandkalvelarver, guldsmedelarver, småfisk og padder.</w:t>
      </w:r>
    </w:p>
    <w:p w:rsidR="00B16194" w:rsidRDefault="00B16194" w:rsidP="00910BC7">
      <w:pPr>
        <w:shd w:val="clear" w:color="auto" w:fill="FFFFFF"/>
        <w:spacing w:after="0" w:line="240" w:lineRule="auto"/>
        <w:rPr>
          <w:rFonts w:ascii="Calibri" w:eastAsia="Times New Roman" w:hAnsi="Calibri" w:cs="Calibri"/>
          <w:color w:val="333333"/>
          <w:lang w:eastAsia="da-DK"/>
        </w:rPr>
      </w:pPr>
    </w:p>
    <w:p w:rsidR="00B16194" w:rsidRPr="00B16194" w:rsidRDefault="00B16194" w:rsidP="00910BC7">
      <w:pPr>
        <w:shd w:val="clear" w:color="auto" w:fill="FFFFFF"/>
        <w:spacing w:after="0" w:line="240" w:lineRule="auto"/>
        <w:rPr>
          <w:rFonts w:ascii="Calibri" w:eastAsia="Times New Roman" w:hAnsi="Calibri" w:cs="Calibri"/>
          <w:b/>
          <w:bCs/>
          <w:color w:val="333333"/>
          <w:lang w:eastAsia="da-DK"/>
        </w:rPr>
      </w:pPr>
      <w:r w:rsidRPr="00B16194">
        <w:rPr>
          <w:rFonts w:ascii="Calibri" w:eastAsia="Times New Roman" w:hAnsi="Calibri" w:cs="Calibri"/>
          <w:b/>
          <w:bCs/>
          <w:color w:val="333333"/>
          <w:lang w:eastAsia="da-DK"/>
        </w:rPr>
        <w:t>Området ved Råby Sø</w:t>
      </w:r>
      <w:r>
        <w:rPr>
          <w:rFonts w:ascii="Calibri" w:eastAsia="Times New Roman" w:hAnsi="Calibri" w:cs="Calibri"/>
          <w:b/>
          <w:bCs/>
          <w:color w:val="333333"/>
          <w:lang w:eastAsia="da-DK"/>
        </w:rPr>
        <w:t>, terrænsætninger</w:t>
      </w:r>
    </w:p>
    <w:p w:rsidR="00B16194" w:rsidRDefault="00B16194"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Området ved Råby Sø kan på kort fra starten af 1900-tallet ses at have afløb til Østersøen gennem en sluse, uden pumpestation. Altså har området dengang ligget over havniveau. Den nuværende pumpestation er bygget omkring 1950. Før det har der formentlig ligget en mindre pumpe med lavere kapacitet.</w:t>
      </w:r>
    </w:p>
    <w:p w:rsidR="003619F6" w:rsidRDefault="003619F6" w:rsidP="00910BC7">
      <w:pPr>
        <w:shd w:val="clear" w:color="auto" w:fill="FFFFFF"/>
        <w:spacing w:after="0" w:line="240" w:lineRule="auto"/>
        <w:rPr>
          <w:rFonts w:ascii="Calibri" w:eastAsia="Times New Roman" w:hAnsi="Calibri" w:cs="Calibri"/>
          <w:color w:val="333333"/>
          <w:lang w:eastAsia="da-DK"/>
        </w:rPr>
      </w:pPr>
    </w:p>
    <w:p w:rsidR="003619F6" w:rsidRDefault="003619F6" w:rsidP="00910BC7">
      <w:pPr>
        <w:shd w:val="clear" w:color="auto" w:fill="FFFFFF"/>
        <w:spacing w:after="0" w:line="240" w:lineRule="auto"/>
        <w:rPr>
          <w:rFonts w:ascii="Calibri" w:eastAsia="Times New Roman" w:hAnsi="Calibri" w:cs="Calibri"/>
          <w:color w:val="333333"/>
          <w:lang w:eastAsia="da-DK"/>
        </w:rPr>
      </w:pPr>
      <w:r w:rsidRPr="003619F6">
        <w:rPr>
          <w:rFonts w:ascii="Calibri" w:eastAsia="Times New Roman" w:hAnsi="Calibri" w:cs="Calibri"/>
          <w:noProof/>
          <w:color w:val="333333"/>
          <w:lang w:eastAsia="da-DK"/>
        </w:rPr>
        <w:drawing>
          <wp:inline distT="0" distB="0" distL="0" distR="0" wp14:anchorId="0C71EC88" wp14:editId="31285B8D">
            <wp:extent cx="6120130" cy="1925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1925320"/>
                    </a:xfrm>
                    <a:prstGeom prst="rect">
                      <a:avLst/>
                    </a:prstGeom>
                  </pic:spPr>
                </pic:pic>
              </a:graphicData>
            </a:graphic>
          </wp:inline>
        </w:drawing>
      </w:r>
    </w:p>
    <w:p w:rsidR="003619F6" w:rsidRPr="003619F6" w:rsidRDefault="003619F6" w:rsidP="00910BC7">
      <w:pPr>
        <w:shd w:val="clear" w:color="auto" w:fill="FFFFFF"/>
        <w:spacing w:after="0" w:line="240" w:lineRule="auto"/>
        <w:rPr>
          <w:rStyle w:val="Emphasis"/>
        </w:rPr>
      </w:pPr>
      <w:r w:rsidRPr="003619F6">
        <w:rPr>
          <w:rStyle w:val="Emphasis"/>
        </w:rPr>
        <w:t xml:space="preserve">Figur 1. Nuværende og tidligere terrænniveau.  </w:t>
      </w:r>
    </w:p>
    <w:p w:rsidR="003619F6" w:rsidRDefault="003619F6" w:rsidP="00910BC7">
      <w:pPr>
        <w:shd w:val="clear" w:color="auto" w:fill="FFFFFF"/>
        <w:spacing w:after="0" w:line="240" w:lineRule="auto"/>
        <w:rPr>
          <w:rFonts w:ascii="Calibri" w:eastAsia="Times New Roman" w:hAnsi="Calibri" w:cs="Calibri"/>
          <w:color w:val="333333"/>
          <w:lang w:eastAsia="da-DK"/>
        </w:rPr>
      </w:pPr>
    </w:p>
    <w:p w:rsidR="001649C7" w:rsidRDefault="00B16194"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Siden etablering af pumpedriften er jordbunden i området sunket fra en kote over havniveau til det nuværende niveau der gennemsnitsligt ligger omkring kote -1,5 m. Stedvis lavere. Området er altså sunket tæt på 2 m</w:t>
      </w:r>
      <w:r w:rsidR="001649C7">
        <w:rPr>
          <w:rFonts w:ascii="Calibri" w:eastAsia="Times New Roman" w:hAnsi="Calibri" w:cs="Calibri"/>
          <w:color w:val="333333"/>
          <w:lang w:eastAsia="da-DK"/>
        </w:rPr>
        <w:t>.</w:t>
      </w:r>
      <w:r w:rsidR="003619F6">
        <w:rPr>
          <w:rFonts w:ascii="Calibri" w:eastAsia="Times New Roman" w:hAnsi="Calibri" w:cs="Calibri"/>
          <w:color w:val="333333"/>
          <w:lang w:eastAsia="da-DK"/>
        </w:rPr>
        <w:t xml:space="preserve"> Se figur 1. </w:t>
      </w:r>
      <w:r w:rsidR="001649C7">
        <w:rPr>
          <w:rFonts w:ascii="Calibri" w:eastAsia="Times New Roman" w:hAnsi="Calibri" w:cs="Calibri"/>
          <w:color w:val="333333"/>
          <w:lang w:eastAsia="da-DK"/>
        </w:rPr>
        <w:t xml:space="preserve"> </w:t>
      </w:r>
      <w:r w:rsidR="003619F6">
        <w:rPr>
          <w:rFonts w:ascii="Calibri" w:eastAsia="Times New Roman" w:hAnsi="Calibri" w:cs="Calibri"/>
          <w:color w:val="333333"/>
          <w:lang w:eastAsia="da-DK"/>
        </w:rPr>
        <w:br/>
      </w:r>
      <w:r w:rsidR="001649C7">
        <w:rPr>
          <w:rFonts w:ascii="Calibri" w:eastAsia="Times New Roman" w:hAnsi="Calibri" w:cs="Calibri"/>
          <w:color w:val="333333"/>
          <w:lang w:eastAsia="da-DK"/>
        </w:rPr>
        <w:t xml:space="preserve">Sættes startpunktet for pumpedriften til år 1900 svarer det til en årlig sætning på 1,6 cm. </w:t>
      </w:r>
    </w:p>
    <w:p w:rsidR="00B16194" w:rsidRDefault="00B16194"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  </w:t>
      </w:r>
    </w:p>
    <w:p w:rsidR="00910BC7" w:rsidRDefault="00910BC7"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Området undergår fortsat sætninger som følge af stort indhold af organisk materiale i jordbunden </w:t>
      </w:r>
      <w:r w:rsidR="00345FF9">
        <w:rPr>
          <w:rFonts w:ascii="Calibri" w:eastAsia="Times New Roman" w:hAnsi="Calibri" w:cs="Calibri"/>
          <w:color w:val="333333"/>
          <w:lang w:eastAsia="da-DK"/>
        </w:rPr>
        <w:t xml:space="preserve">og afvanding </w:t>
      </w:r>
      <w:r>
        <w:rPr>
          <w:rFonts w:ascii="Calibri" w:eastAsia="Times New Roman" w:hAnsi="Calibri" w:cs="Calibri"/>
          <w:color w:val="333333"/>
          <w:lang w:eastAsia="da-DK"/>
        </w:rPr>
        <w:t>og det må derfor forventes at området bliver mere og mere fugtigt som tiden går med større udbredelse af midlertidige vandhuller. Nedenstående luftfoto er fra foråret 2018</w:t>
      </w:r>
      <w:r w:rsidR="001649C7">
        <w:rPr>
          <w:rFonts w:ascii="Calibri" w:eastAsia="Times New Roman" w:hAnsi="Calibri" w:cs="Calibri"/>
          <w:color w:val="333333"/>
          <w:lang w:eastAsia="da-DK"/>
        </w:rPr>
        <w:t>.</w:t>
      </w:r>
    </w:p>
    <w:p w:rsidR="00ED4DDD" w:rsidRDefault="00ED4DDD" w:rsidP="00910BC7">
      <w:pPr>
        <w:shd w:val="clear" w:color="auto" w:fill="FFFFFF"/>
        <w:spacing w:after="0" w:line="240" w:lineRule="auto"/>
        <w:rPr>
          <w:rFonts w:ascii="Calibri" w:eastAsia="Times New Roman" w:hAnsi="Calibri" w:cs="Calibri"/>
          <w:color w:val="333333"/>
          <w:lang w:eastAsia="da-DK"/>
        </w:rPr>
      </w:pPr>
    </w:p>
    <w:p w:rsidR="00910BC7" w:rsidRPr="00424500" w:rsidRDefault="00910BC7"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noProof/>
          <w:color w:val="333333"/>
          <w:lang w:eastAsia="da-DK"/>
        </w:rPr>
        <w:lastRenderedPageBreak/>
        <w:drawing>
          <wp:inline distT="0" distB="0" distL="0" distR="0">
            <wp:extent cx="6120130"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år 2018.png"/>
                    <pic:cNvPicPr/>
                  </pic:nvPicPr>
                  <pic:blipFill>
                    <a:blip r:embed="rId6">
                      <a:extLst>
                        <a:ext uri="{28A0092B-C50C-407E-A947-70E740481C1C}">
                          <a14:useLocalDpi xmlns:a14="http://schemas.microsoft.com/office/drawing/2010/main" val="0"/>
                        </a:ext>
                      </a:extLst>
                    </a:blip>
                    <a:stretch>
                      <a:fillRect/>
                    </a:stretch>
                  </pic:blipFill>
                  <pic:spPr>
                    <a:xfrm>
                      <a:off x="0" y="0"/>
                      <a:ext cx="6120130" cy="2762250"/>
                    </a:xfrm>
                    <a:prstGeom prst="rect">
                      <a:avLst/>
                    </a:prstGeom>
                  </pic:spPr>
                </pic:pic>
              </a:graphicData>
            </a:graphic>
          </wp:inline>
        </w:drawing>
      </w:r>
    </w:p>
    <w:p w:rsidR="00910BC7" w:rsidRPr="003619F6" w:rsidRDefault="00910BC7" w:rsidP="00910BC7">
      <w:pPr>
        <w:shd w:val="clear" w:color="auto" w:fill="FFFFFF"/>
        <w:spacing w:after="0" w:line="240" w:lineRule="auto"/>
        <w:rPr>
          <w:rStyle w:val="Emphasis"/>
        </w:rPr>
      </w:pPr>
      <w:r w:rsidRPr="003619F6">
        <w:rPr>
          <w:rStyle w:val="Emphasis"/>
        </w:rPr>
        <w:t xml:space="preserve">Figur </w:t>
      </w:r>
      <w:r w:rsidR="003619F6">
        <w:rPr>
          <w:rStyle w:val="Emphasis"/>
        </w:rPr>
        <w:t>2</w:t>
      </w:r>
      <w:r w:rsidRPr="003619F6">
        <w:rPr>
          <w:rStyle w:val="Emphasis"/>
        </w:rPr>
        <w:t>. Luftfoto fra foråret 2018</w:t>
      </w:r>
      <w:r w:rsidR="00ED4DDD" w:rsidRPr="003619F6">
        <w:rPr>
          <w:rStyle w:val="Emphasis"/>
        </w:rPr>
        <w:t xml:space="preserve">. Mørke områder er vanddækkede. </w:t>
      </w:r>
    </w:p>
    <w:p w:rsidR="00910BC7" w:rsidRDefault="00910BC7" w:rsidP="00910BC7">
      <w:pPr>
        <w:shd w:val="clear" w:color="auto" w:fill="FFFFFF"/>
        <w:spacing w:after="0" w:line="240" w:lineRule="auto"/>
        <w:rPr>
          <w:rFonts w:ascii="Calibri" w:eastAsia="Times New Roman" w:hAnsi="Calibri" w:cs="Calibri"/>
          <w:color w:val="333333"/>
          <w:lang w:eastAsia="da-DK"/>
        </w:rPr>
      </w:pPr>
    </w:p>
    <w:p w:rsidR="00ED4DDD" w:rsidRDefault="00910BC7"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Der ses store områder med sjapvand der </w:t>
      </w:r>
      <w:r w:rsidR="00345FF9">
        <w:rPr>
          <w:rFonts w:ascii="Calibri" w:eastAsia="Times New Roman" w:hAnsi="Calibri" w:cs="Calibri"/>
          <w:color w:val="333333"/>
          <w:lang w:eastAsia="da-DK"/>
        </w:rPr>
        <w:t xml:space="preserve">allerede på nuværende tidspunkt </w:t>
      </w:r>
      <w:r>
        <w:rPr>
          <w:rFonts w:ascii="Calibri" w:eastAsia="Times New Roman" w:hAnsi="Calibri" w:cs="Calibri"/>
          <w:color w:val="333333"/>
          <w:lang w:eastAsia="da-DK"/>
        </w:rPr>
        <w:t xml:space="preserve">må kunne forventes at fungere som opvækstområder for mange insekter, herunder stikmyg. </w:t>
      </w:r>
    </w:p>
    <w:p w:rsidR="00ED4DDD" w:rsidRDefault="00ED4DDD" w:rsidP="00910BC7">
      <w:pPr>
        <w:shd w:val="clear" w:color="auto" w:fill="FFFFFF"/>
        <w:spacing w:after="0" w:line="240" w:lineRule="auto"/>
        <w:rPr>
          <w:rFonts w:ascii="Calibri" w:eastAsia="Times New Roman" w:hAnsi="Calibri" w:cs="Calibri"/>
          <w:color w:val="333333"/>
          <w:lang w:eastAsia="da-DK"/>
        </w:rPr>
      </w:pPr>
      <w:r w:rsidRPr="00ED4DDD">
        <w:rPr>
          <w:rFonts w:ascii="Calibri" w:eastAsia="Times New Roman" w:hAnsi="Calibri" w:cs="Calibri"/>
          <w:color w:val="333333"/>
          <w:lang w:eastAsia="da-DK"/>
        </w:rPr>
        <w:t xml:space="preserve">Lignende vanddækkede områder </w:t>
      </w:r>
      <w:r>
        <w:rPr>
          <w:rFonts w:ascii="Calibri" w:eastAsia="Times New Roman" w:hAnsi="Calibri" w:cs="Calibri"/>
          <w:color w:val="333333"/>
          <w:lang w:eastAsia="da-DK"/>
        </w:rPr>
        <w:t xml:space="preserve">kan ses på luftfoto fra tidligere år, men i mindre udstrækning. </w:t>
      </w:r>
    </w:p>
    <w:p w:rsidR="00074A05" w:rsidRDefault="00074A05" w:rsidP="00910BC7">
      <w:pPr>
        <w:shd w:val="clear" w:color="auto" w:fill="FFFFFF"/>
        <w:spacing w:after="0" w:line="240" w:lineRule="auto"/>
        <w:rPr>
          <w:rFonts w:ascii="Calibri" w:eastAsia="Times New Roman" w:hAnsi="Calibri" w:cs="Calibri"/>
          <w:color w:val="333333"/>
          <w:lang w:eastAsia="da-DK"/>
        </w:rPr>
      </w:pPr>
    </w:p>
    <w:p w:rsidR="00ED4DDD" w:rsidRDefault="00074A05"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Pumpestationen pumper ned til kote -2,5 m og når terrænet har sat sig ned i nærheden af denne </w:t>
      </w:r>
      <w:proofErr w:type="gramStart"/>
      <w:r>
        <w:rPr>
          <w:rFonts w:ascii="Calibri" w:eastAsia="Times New Roman" w:hAnsi="Calibri" w:cs="Calibri"/>
          <w:color w:val="333333"/>
          <w:lang w:eastAsia="da-DK"/>
        </w:rPr>
        <w:t>kote</w:t>
      </w:r>
      <w:proofErr w:type="gramEnd"/>
      <w:r>
        <w:rPr>
          <w:rFonts w:ascii="Calibri" w:eastAsia="Times New Roman" w:hAnsi="Calibri" w:cs="Calibri"/>
          <w:color w:val="333333"/>
          <w:lang w:eastAsia="da-DK"/>
        </w:rPr>
        <w:t xml:space="preserve"> vil områderne der hidtil har kunnet holdes tørre blive våde. Med den hidtidige sætningshastighed vil dette indtræffe om ca. 30-40 år. NB. Sætningerne foregår både nord og syd for kanalen, altså også i sommerhusområdet. Når områderne bliver stort set permanent våde vil sætningerne ophøre. </w:t>
      </w:r>
    </w:p>
    <w:p w:rsidR="00074A05" w:rsidRPr="00ED4DDD" w:rsidRDefault="00074A05" w:rsidP="00910BC7">
      <w:pPr>
        <w:shd w:val="clear" w:color="auto" w:fill="FFFFFF"/>
        <w:spacing w:after="0" w:line="240" w:lineRule="auto"/>
        <w:rPr>
          <w:rFonts w:ascii="Calibri" w:eastAsia="Times New Roman" w:hAnsi="Calibri" w:cs="Calibri"/>
          <w:color w:val="333333"/>
          <w:lang w:eastAsia="da-DK"/>
        </w:rPr>
      </w:pPr>
    </w:p>
    <w:p w:rsidR="00ED4DDD" w:rsidRPr="00ED4DDD" w:rsidRDefault="00ED4DDD" w:rsidP="00910BC7">
      <w:pPr>
        <w:shd w:val="clear" w:color="auto" w:fill="FFFFFF"/>
        <w:spacing w:after="0" w:line="240" w:lineRule="auto"/>
        <w:rPr>
          <w:rFonts w:ascii="Calibri" w:eastAsia="Times New Roman" w:hAnsi="Calibri" w:cs="Calibri"/>
          <w:b/>
          <w:bCs/>
          <w:color w:val="333333"/>
          <w:lang w:eastAsia="da-DK"/>
        </w:rPr>
      </w:pPr>
      <w:r w:rsidRPr="00ED4DDD">
        <w:rPr>
          <w:rFonts w:ascii="Calibri" w:eastAsia="Times New Roman" w:hAnsi="Calibri" w:cs="Calibri"/>
          <w:b/>
          <w:bCs/>
          <w:color w:val="333333"/>
          <w:lang w:eastAsia="da-DK"/>
        </w:rPr>
        <w:t>Begrænsning af bestand</w:t>
      </w:r>
      <w:r>
        <w:rPr>
          <w:rFonts w:ascii="Calibri" w:eastAsia="Times New Roman" w:hAnsi="Calibri" w:cs="Calibri"/>
          <w:b/>
          <w:bCs/>
          <w:color w:val="333333"/>
          <w:lang w:eastAsia="da-DK"/>
        </w:rPr>
        <w:t>e</w:t>
      </w:r>
      <w:r w:rsidRPr="00ED4DDD">
        <w:rPr>
          <w:rFonts w:ascii="Calibri" w:eastAsia="Times New Roman" w:hAnsi="Calibri" w:cs="Calibri"/>
          <w:b/>
          <w:bCs/>
          <w:color w:val="333333"/>
          <w:lang w:eastAsia="da-DK"/>
        </w:rPr>
        <w:t xml:space="preserve"> af myg</w:t>
      </w:r>
    </w:p>
    <w:p w:rsidR="00910BC7" w:rsidRDefault="00136EE8"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Hvis man vil begrænse antallet af stikmyg i et </w:t>
      </w:r>
      <w:proofErr w:type="gramStart"/>
      <w:r>
        <w:rPr>
          <w:rFonts w:ascii="Calibri" w:eastAsia="Times New Roman" w:hAnsi="Calibri" w:cs="Calibri"/>
          <w:color w:val="333333"/>
          <w:lang w:eastAsia="da-DK"/>
        </w:rPr>
        <w:t>område</w:t>
      </w:r>
      <w:proofErr w:type="gramEnd"/>
      <w:r>
        <w:rPr>
          <w:rFonts w:ascii="Calibri" w:eastAsia="Times New Roman" w:hAnsi="Calibri" w:cs="Calibri"/>
          <w:color w:val="333333"/>
          <w:lang w:eastAsia="da-DK"/>
        </w:rPr>
        <w:t xml:space="preserve"> er det derfor en brugbar strategi at forøge antallet af prædatorer. Det er gammelkendt viden at havedamme kan være rene udklækningsanstalter for stikmyg, men også at den mest effektive metode (ud over sprøjtegifte som f.eks. DDT,</w:t>
      </w:r>
      <w:r w:rsidR="00345FF9">
        <w:rPr>
          <w:rFonts w:ascii="Calibri" w:eastAsia="Times New Roman" w:hAnsi="Calibri" w:cs="Calibri"/>
          <w:color w:val="333333"/>
          <w:lang w:eastAsia="da-DK"/>
        </w:rPr>
        <w:t xml:space="preserve"> der</w:t>
      </w:r>
      <w:r>
        <w:rPr>
          <w:rFonts w:ascii="Calibri" w:eastAsia="Times New Roman" w:hAnsi="Calibri" w:cs="Calibri"/>
          <w:color w:val="333333"/>
          <w:lang w:eastAsia="da-DK"/>
        </w:rPr>
        <w:t xml:space="preserve"> tidligere blev brugt i stor udstrækning til at bekæmpe malariamyg) er at sætte fisk ud. Hundestejler</w:t>
      </w:r>
      <w:r w:rsidR="00345FF9">
        <w:rPr>
          <w:rFonts w:ascii="Calibri" w:eastAsia="Times New Roman" w:hAnsi="Calibri" w:cs="Calibri"/>
          <w:color w:val="333333"/>
          <w:lang w:eastAsia="da-DK"/>
        </w:rPr>
        <w:t xml:space="preserve"> (tre- og nipigget hundestejle)</w:t>
      </w:r>
      <w:r>
        <w:rPr>
          <w:rFonts w:ascii="Calibri" w:eastAsia="Times New Roman" w:hAnsi="Calibri" w:cs="Calibri"/>
          <w:color w:val="333333"/>
          <w:lang w:eastAsia="da-DK"/>
        </w:rPr>
        <w:t xml:space="preserve"> er f.eks. meget effektive til at fjerne stikmyg fra havedamme.</w:t>
      </w:r>
      <w:r w:rsidR="00CC20A0">
        <w:rPr>
          <w:rFonts w:ascii="Calibri" w:eastAsia="Times New Roman" w:hAnsi="Calibri" w:cs="Calibri"/>
          <w:color w:val="333333"/>
          <w:lang w:eastAsia="da-DK"/>
        </w:rPr>
        <w:t xml:space="preserve"> En søgning på Syddansk Universitets databaser over videnskabelige publikationer med søgeordene ”biting midges control” giver et resultat på blandt andet 3660 videnskabelige artikler, 834 bøger og 341 disputatser. Fælles for de fleste abstracts er at bekæmpelse af stikmyg har fokus på at begrænse skader på husdyr. Metoderne er domineret af pesticider der anvendes enten direkte i stalde, direkte på husdyrene eller præventivt i de områder hvor stikmyggene udklækkes. Anvendelse af pesticider i et genetableret naturområde i Danmark er ikke ønskværdigt eller lovligt og der fokuseres i det følgende i stedet på forebyggelse af myggeplage med naturlige metoder.</w:t>
      </w:r>
    </w:p>
    <w:p w:rsidR="00ED4DDD" w:rsidRDefault="00ED4DDD" w:rsidP="00910BC7">
      <w:pPr>
        <w:shd w:val="clear" w:color="auto" w:fill="FFFFFF"/>
        <w:spacing w:after="0" w:line="240" w:lineRule="auto"/>
        <w:rPr>
          <w:rFonts w:ascii="Calibri" w:eastAsia="Times New Roman" w:hAnsi="Calibri" w:cs="Calibri"/>
          <w:color w:val="333333"/>
          <w:lang w:eastAsia="da-DK"/>
        </w:rPr>
      </w:pPr>
    </w:p>
    <w:p w:rsidR="00ED4DDD" w:rsidRPr="00ED4DDD" w:rsidRDefault="00ED4DDD" w:rsidP="00910BC7">
      <w:pPr>
        <w:shd w:val="clear" w:color="auto" w:fill="FFFFFF"/>
        <w:spacing w:after="0" w:line="240" w:lineRule="auto"/>
        <w:rPr>
          <w:rFonts w:ascii="Calibri" w:eastAsia="Times New Roman" w:hAnsi="Calibri" w:cs="Calibri"/>
          <w:b/>
          <w:bCs/>
          <w:color w:val="333333"/>
          <w:lang w:eastAsia="da-DK"/>
        </w:rPr>
      </w:pPr>
      <w:r w:rsidRPr="00ED4DDD">
        <w:rPr>
          <w:rFonts w:ascii="Calibri" w:eastAsia="Times New Roman" w:hAnsi="Calibri" w:cs="Calibri"/>
          <w:b/>
          <w:bCs/>
          <w:color w:val="333333"/>
          <w:lang w:eastAsia="da-DK"/>
        </w:rPr>
        <w:t>Råby området og fremtidige bestande af myg</w:t>
      </w:r>
    </w:p>
    <w:p w:rsidR="00ED4DDD" w:rsidRDefault="00CC20A0"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Det må</w:t>
      </w:r>
      <w:r w:rsidR="00136EE8">
        <w:rPr>
          <w:rFonts w:ascii="Calibri" w:eastAsia="Times New Roman" w:hAnsi="Calibri" w:cs="Calibri"/>
          <w:color w:val="333333"/>
          <w:lang w:eastAsia="da-DK"/>
        </w:rPr>
        <w:t xml:space="preserve"> forventes at antallet af egnede levesteder for stikmyg </w:t>
      </w:r>
      <w:r w:rsidR="00345FF9">
        <w:rPr>
          <w:rFonts w:ascii="Calibri" w:eastAsia="Times New Roman" w:hAnsi="Calibri" w:cs="Calibri"/>
          <w:color w:val="333333"/>
          <w:lang w:eastAsia="da-DK"/>
        </w:rPr>
        <w:t xml:space="preserve">i området med tiden </w:t>
      </w:r>
      <w:r w:rsidR="00136EE8">
        <w:rPr>
          <w:rFonts w:ascii="Calibri" w:eastAsia="Times New Roman" w:hAnsi="Calibri" w:cs="Calibri"/>
          <w:color w:val="333333"/>
          <w:lang w:eastAsia="da-DK"/>
        </w:rPr>
        <w:t xml:space="preserve">vil </w:t>
      </w:r>
      <w:r w:rsidR="00345FF9">
        <w:rPr>
          <w:rFonts w:ascii="Calibri" w:eastAsia="Times New Roman" w:hAnsi="Calibri" w:cs="Calibri"/>
          <w:color w:val="333333"/>
          <w:lang w:eastAsia="da-DK"/>
        </w:rPr>
        <w:t>blive forøget,</w:t>
      </w:r>
      <w:r w:rsidR="00136EE8">
        <w:rPr>
          <w:rFonts w:ascii="Calibri" w:eastAsia="Times New Roman" w:hAnsi="Calibri" w:cs="Calibri"/>
          <w:color w:val="333333"/>
          <w:lang w:eastAsia="da-DK"/>
        </w:rPr>
        <w:t xml:space="preserve"> uanset om man gennemfører vådområdet eller ej. Vådområdeprojektet rummer dog heldigvis mulighed for aktivt at forebygge problemer med forøgede bestande af forskellige arter af stikmyg. </w:t>
      </w:r>
    </w:p>
    <w:p w:rsidR="00ED4DDD" w:rsidRDefault="00ED4DDD" w:rsidP="00910BC7">
      <w:pPr>
        <w:shd w:val="clear" w:color="auto" w:fill="FFFFFF"/>
        <w:spacing w:after="0" w:line="240" w:lineRule="auto"/>
        <w:rPr>
          <w:rFonts w:ascii="Calibri" w:eastAsia="Times New Roman" w:hAnsi="Calibri" w:cs="Calibri"/>
          <w:color w:val="333333"/>
          <w:lang w:eastAsia="da-DK"/>
        </w:rPr>
      </w:pPr>
    </w:p>
    <w:p w:rsidR="009605A1" w:rsidRDefault="00136EE8"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Dette kan gøre</w:t>
      </w:r>
      <w:r w:rsidR="00345FF9">
        <w:rPr>
          <w:rFonts w:ascii="Calibri" w:eastAsia="Times New Roman" w:hAnsi="Calibri" w:cs="Calibri"/>
          <w:color w:val="333333"/>
          <w:lang w:eastAsia="da-DK"/>
        </w:rPr>
        <w:t>s</w:t>
      </w:r>
      <w:r>
        <w:rPr>
          <w:rFonts w:ascii="Calibri" w:eastAsia="Times New Roman" w:hAnsi="Calibri" w:cs="Calibri"/>
          <w:color w:val="333333"/>
          <w:lang w:eastAsia="da-DK"/>
        </w:rPr>
        <w:t xml:space="preserve"> ved målrettet at sørge for at der er en række af </w:t>
      </w:r>
      <w:r w:rsidR="009605A1">
        <w:rPr>
          <w:rFonts w:ascii="Calibri" w:eastAsia="Times New Roman" w:hAnsi="Calibri" w:cs="Calibri"/>
          <w:color w:val="333333"/>
          <w:lang w:eastAsia="da-DK"/>
        </w:rPr>
        <w:t xml:space="preserve">små </w:t>
      </w:r>
      <w:r>
        <w:rPr>
          <w:rFonts w:ascii="Calibri" w:eastAsia="Times New Roman" w:hAnsi="Calibri" w:cs="Calibri"/>
          <w:color w:val="333333"/>
          <w:lang w:eastAsia="da-DK"/>
        </w:rPr>
        <w:t>søer tilstede året rundt i projektområdet. Søer der ikke tørrer ud</w:t>
      </w:r>
      <w:r w:rsidR="00345FF9">
        <w:rPr>
          <w:rFonts w:ascii="Calibri" w:eastAsia="Times New Roman" w:hAnsi="Calibri" w:cs="Calibri"/>
          <w:color w:val="333333"/>
          <w:lang w:eastAsia="da-DK"/>
        </w:rPr>
        <w:t>,</w:t>
      </w:r>
      <w:r>
        <w:rPr>
          <w:rFonts w:ascii="Calibri" w:eastAsia="Times New Roman" w:hAnsi="Calibri" w:cs="Calibri"/>
          <w:color w:val="333333"/>
          <w:lang w:eastAsia="da-DK"/>
        </w:rPr>
        <w:t xml:space="preserve"> hvor der kan etableres faste bestande af fisk, herunder hundestejler (tre- og eller </w:t>
      </w:r>
      <w:proofErr w:type="spellStart"/>
      <w:r>
        <w:rPr>
          <w:rFonts w:ascii="Calibri" w:eastAsia="Times New Roman" w:hAnsi="Calibri" w:cs="Calibri"/>
          <w:color w:val="333333"/>
          <w:lang w:eastAsia="da-DK"/>
        </w:rPr>
        <w:t>nipigget</w:t>
      </w:r>
      <w:proofErr w:type="spellEnd"/>
      <w:r>
        <w:rPr>
          <w:rFonts w:ascii="Calibri" w:eastAsia="Times New Roman" w:hAnsi="Calibri" w:cs="Calibri"/>
          <w:color w:val="333333"/>
          <w:lang w:eastAsia="da-DK"/>
        </w:rPr>
        <w:t xml:space="preserve"> hundestejle) og </w:t>
      </w:r>
      <w:r w:rsidR="00ED4DDD">
        <w:rPr>
          <w:rFonts w:ascii="Calibri" w:eastAsia="Times New Roman" w:hAnsi="Calibri" w:cs="Calibri"/>
          <w:color w:val="333333"/>
          <w:lang w:eastAsia="da-DK"/>
        </w:rPr>
        <w:t xml:space="preserve">f.eks. </w:t>
      </w:r>
      <w:r>
        <w:rPr>
          <w:rFonts w:ascii="Calibri" w:eastAsia="Times New Roman" w:hAnsi="Calibri" w:cs="Calibri"/>
          <w:color w:val="333333"/>
          <w:lang w:eastAsia="da-DK"/>
        </w:rPr>
        <w:t xml:space="preserve">aborrer. </w:t>
      </w:r>
    </w:p>
    <w:p w:rsidR="00850C4B" w:rsidRDefault="00850C4B" w:rsidP="00910BC7">
      <w:pPr>
        <w:shd w:val="clear" w:color="auto" w:fill="FFFFFF"/>
        <w:spacing w:after="0" w:line="240" w:lineRule="auto"/>
        <w:rPr>
          <w:rFonts w:ascii="Calibri" w:eastAsia="Times New Roman" w:hAnsi="Calibri" w:cs="Calibri"/>
          <w:color w:val="333333"/>
          <w:lang w:eastAsia="da-DK"/>
        </w:rPr>
      </w:pPr>
    </w:p>
    <w:p w:rsidR="00850C4B" w:rsidRDefault="00BD4918"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Yderligere kan det anbefales at optimere mulighederne for indvandring af fisk fra </w:t>
      </w:r>
      <w:r w:rsidR="00ED4DDD">
        <w:rPr>
          <w:rFonts w:ascii="Calibri" w:eastAsia="Times New Roman" w:hAnsi="Calibri" w:cs="Calibri"/>
          <w:color w:val="333333"/>
          <w:lang w:eastAsia="da-DK"/>
        </w:rPr>
        <w:t>Råby</w:t>
      </w:r>
      <w:r>
        <w:rPr>
          <w:rFonts w:ascii="Calibri" w:eastAsia="Times New Roman" w:hAnsi="Calibri" w:cs="Calibri"/>
          <w:color w:val="333333"/>
          <w:lang w:eastAsia="da-DK"/>
        </w:rPr>
        <w:t xml:space="preserve"> sø der </w:t>
      </w:r>
      <w:r w:rsidR="009605A1">
        <w:rPr>
          <w:rFonts w:ascii="Calibri" w:eastAsia="Times New Roman" w:hAnsi="Calibri" w:cs="Calibri"/>
          <w:color w:val="333333"/>
          <w:lang w:eastAsia="da-DK"/>
        </w:rPr>
        <w:t>etableres</w:t>
      </w:r>
      <w:r>
        <w:rPr>
          <w:rFonts w:ascii="Calibri" w:eastAsia="Times New Roman" w:hAnsi="Calibri" w:cs="Calibri"/>
          <w:color w:val="333333"/>
          <w:lang w:eastAsia="da-DK"/>
        </w:rPr>
        <w:t xml:space="preserve"> lige øst for projektområdet (Råby Sø)</w:t>
      </w:r>
      <w:r w:rsidR="009605A1">
        <w:rPr>
          <w:rFonts w:ascii="Calibri" w:eastAsia="Times New Roman" w:hAnsi="Calibri" w:cs="Calibri"/>
          <w:color w:val="333333"/>
          <w:lang w:eastAsia="da-DK"/>
        </w:rPr>
        <w:t xml:space="preserve"> og afvander til Råby mose</w:t>
      </w:r>
      <w:r>
        <w:rPr>
          <w:rFonts w:ascii="Calibri" w:eastAsia="Times New Roman" w:hAnsi="Calibri" w:cs="Calibri"/>
          <w:color w:val="333333"/>
          <w:lang w:eastAsia="da-DK"/>
        </w:rPr>
        <w:t xml:space="preserve">. Det kan gøres ved at sikre forbindelse med en </w:t>
      </w:r>
      <w:r>
        <w:rPr>
          <w:rFonts w:ascii="Calibri" w:eastAsia="Times New Roman" w:hAnsi="Calibri" w:cs="Calibri"/>
          <w:color w:val="333333"/>
          <w:lang w:eastAsia="da-DK"/>
        </w:rPr>
        <w:lastRenderedPageBreak/>
        <w:t>eller flere gravede smågrøfter</w:t>
      </w:r>
      <w:r w:rsidR="009605A1">
        <w:rPr>
          <w:rFonts w:ascii="Calibri" w:eastAsia="Times New Roman" w:hAnsi="Calibri" w:cs="Calibri"/>
          <w:color w:val="333333"/>
          <w:lang w:eastAsia="da-DK"/>
        </w:rPr>
        <w:t>, der kan være adgangsvej for fisk fra Råby sø til vandhuller i Råby mose</w:t>
      </w:r>
      <w:r>
        <w:rPr>
          <w:rFonts w:ascii="Calibri" w:eastAsia="Times New Roman" w:hAnsi="Calibri" w:cs="Calibri"/>
          <w:color w:val="333333"/>
          <w:lang w:eastAsia="da-DK"/>
        </w:rPr>
        <w:t xml:space="preserve">. </w:t>
      </w:r>
      <w:r w:rsidR="00136EE8">
        <w:rPr>
          <w:rFonts w:ascii="Calibri" w:eastAsia="Times New Roman" w:hAnsi="Calibri" w:cs="Calibri"/>
          <w:color w:val="333333"/>
          <w:lang w:eastAsia="da-DK"/>
        </w:rPr>
        <w:t>Småsøerne skal have en tilstrækkelig dybde så</w:t>
      </w:r>
      <w:r w:rsidR="00C9301E">
        <w:rPr>
          <w:rFonts w:ascii="Calibri" w:eastAsia="Times New Roman" w:hAnsi="Calibri" w:cs="Calibri"/>
          <w:color w:val="333333"/>
          <w:lang w:eastAsia="da-DK"/>
        </w:rPr>
        <w:t xml:space="preserve"> de ikke tørrer ud. </w:t>
      </w:r>
    </w:p>
    <w:p w:rsidR="00850C4B" w:rsidRDefault="00850C4B" w:rsidP="00910BC7">
      <w:pPr>
        <w:shd w:val="clear" w:color="auto" w:fill="FFFFFF"/>
        <w:spacing w:after="0" w:line="240" w:lineRule="auto"/>
        <w:rPr>
          <w:rFonts w:ascii="Calibri" w:eastAsia="Times New Roman" w:hAnsi="Calibri" w:cs="Calibri"/>
          <w:color w:val="333333"/>
          <w:lang w:eastAsia="da-DK"/>
        </w:rPr>
      </w:pPr>
    </w:p>
    <w:p w:rsidR="00910BC7" w:rsidRPr="00424500" w:rsidRDefault="00C9301E"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color w:val="333333"/>
          <w:lang w:eastAsia="da-DK"/>
        </w:rPr>
        <w:t xml:space="preserve">Nedenfor er vist forslag til etablering af en række småsøer og </w:t>
      </w:r>
      <w:r w:rsidR="009605A1">
        <w:rPr>
          <w:rFonts w:ascii="Calibri" w:eastAsia="Times New Roman" w:hAnsi="Calibri" w:cs="Calibri"/>
          <w:color w:val="333333"/>
          <w:lang w:eastAsia="da-DK"/>
        </w:rPr>
        <w:t xml:space="preserve">evt. også </w:t>
      </w:r>
      <w:r w:rsidR="00850C4B">
        <w:rPr>
          <w:rFonts w:ascii="Calibri" w:eastAsia="Times New Roman" w:hAnsi="Calibri" w:cs="Calibri"/>
          <w:color w:val="333333"/>
          <w:lang w:eastAsia="da-DK"/>
        </w:rPr>
        <w:t>grøft/</w:t>
      </w:r>
      <w:r w:rsidR="009605A1">
        <w:rPr>
          <w:rFonts w:ascii="Calibri" w:eastAsia="Times New Roman" w:hAnsi="Calibri" w:cs="Calibri"/>
          <w:color w:val="333333"/>
          <w:lang w:eastAsia="da-DK"/>
        </w:rPr>
        <w:t>kanal</w:t>
      </w:r>
      <w:r>
        <w:rPr>
          <w:rFonts w:ascii="Calibri" w:eastAsia="Times New Roman" w:hAnsi="Calibri" w:cs="Calibri"/>
          <w:color w:val="333333"/>
          <w:lang w:eastAsia="da-DK"/>
        </w:rPr>
        <w:t xml:space="preserve"> der vil sørge for at der permanent er bestande af fisk tilstede i området.</w:t>
      </w:r>
    </w:p>
    <w:p w:rsidR="00910BC7" w:rsidRPr="00424500" w:rsidRDefault="00910BC7" w:rsidP="00910BC7">
      <w:pPr>
        <w:shd w:val="clear" w:color="auto" w:fill="FFFFFF"/>
        <w:spacing w:after="0" w:line="240" w:lineRule="auto"/>
        <w:rPr>
          <w:rFonts w:ascii="Calibri" w:eastAsia="Times New Roman" w:hAnsi="Calibri" w:cs="Calibri"/>
          <w:color w:val="333333"/>
          <w:lang w:eastAsia="da-DK"/>
        </w:rPr>
      </w:pPr>
      <w:r w:rsidRPr="00424500">
        <w:rPr>
          <w:rFonts w:ascii="Calibri" w:eastAsia="Times New Roman" w:hAnsi="Calibri" w:cs="Calibri"/>
          <w:color w:val="333333"/>
          <w:lang w:eastAsia="da-DK"/>
        </w:rPr>
        <w:t> </w:t>
      </w:r>
    </w:p>
    <w:p w:rsidR="00910BC7" w:rsidRPr="00424500" w:rsidRDefault="00910BC7" w:rsidP="00910BC7">
      <w:pPr>
        <w:shd w:val="clear" w:color="auto" w:fill="FFFFFF"/>
        <w:spacing w:after="0" w:line="240" w:lineRule="auto"/>
        <w:rPr>
          <w:rFonts w:ascii="Calibri" w:eastAsia="Times New Roman" w:hAnsi="Calibri" w:cs="Calibri"/>
          <w:color w:val="333333"/>
          <w:lang w:eastAsia="da-DK"/>
        </w:rPr>
      </w:pPr>
      <w:r>
        <w:rPr>
          <w:rFonts w:ascii="Calibri" w:eastAsia="Times New Roman" w:hAnsi="Calibri" w:cs="Calibri"/>
          <w:noProof/>
          <w:color w:val="333333"/>
          <w:lang w:eastAsia="da-DK"/>
        </w:rPr>
        <w:drawing>
          <wp:inline distT="0" distB="0" distL="0" distR="0" wp14:anchorId="0FA79670" wp14:editId="2B4307E0">
            <wp:extent cx="6120130" cy="3772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png"/>
                    <pic:cNvPicPr/>
                  </pic:nvPicPr>
                  <pic:blipFill>
                    <a:blip r:embed="rId7">
                      <a:extLst>
                        <a:ext uri="{28A0092B-C50C-407E-A947-70E740481C1C}">
                          <a14:useLocalDpi xmlns:a14="http://schemas.microsoft.com/office/drawing/2010/main" val="0"/>
                        </a:ext>
                      </a:extLst>
                    </a:blip>
                    <a:stretch>
                      <a:fillRect/>
                    </a:stretch>
                  </pic:blipFill>
                  <pic:spPr>
                    <a:xfrm>
                      <a:off x="0" y="0"/>
                      <a:ext cx="6120130" cy="3772535"/>
                    </a:xfrm>
                    <a:prstGeom prst="rect">
                      <a:avLst/>
                    </a:prstGeom>
                  </pic:spPr>
                </pic:pic>
              </a:graphicData>
            </a:graphic>
          </wp:inline>
        </w:drawing>
      </w:r>
    </w:p>
    <w:p w:rsidR="00910BC7" w:rsidRPr="00424500" w:rsidRDefault="00910BC7" w:rsidP="00910BC7">
      <w:pPr>
        <w:shd w:val="clear" w:color="auto" w:fill="FFFFFF"/>
        <w:spacing w:after="0" w:line="240" w:lineRule="auto"/>
        <w:rPr>
          <w:rFonts w:ascii="Calibri" w:eastAsia="Times New Roman" w:hAnsi="Calibri" w:cs="Calibri"/>
          <w:color w:val="333333"/>
          <w:lang w:eastAsia="da-DK"/>
        </w:rPr>
      </w:pPr>
      <w:r w:rsidRPr="00424500">
        <w:rPr>
          <w:rFonts w:ascii="Calibri" w:eastAsia="Times New Roman" w:hAnsi="Calibri" w:cs="Calibri"/>
          <w:i/>
          <w:iCs/>
          <w:color w:val="333333"/>
          <w:lang w:eastAsia="da-DK"/>
        </w:rPr>
        <w:t xml:space="preserve">Figur </w:t>
      </w:r>
      <w:r w:rsidR="003619F6">
        <w:rPr>
          <w:rFonts w:ascii="Calibri" w:eastAsia="Times New Roman" w:hAnsi="Calibri" w:cs="Calibri"/>
          <w:i/>
          <w:iCs/>
          <w:color w:val="333333"/>
          <w:lang w:eastAsia="da-DK"/>
        </w:rPr>
        <w:t>3</w:t>
      </w:r>
      <w:r w:rsidRPr="00424500">
        <w:rPr>
          <w:rFonts w:ascii="Calibri" w:eastAsia="Times New Roman" w:hAnsi="Calibri" w:cs="Calibri"/>
          <w:i/>
          <w:iCs/>
          <w:color w:val="333333"/>
          <w:lang w:eastAsia="da-DK"/>
        </w:rPr>
        <w:t xml:space="preserve">. </w:t>
      </w:r>
      <w:r w:rsidR="00850C4B">
        <w:rPr>
          <w:rFonts w:ascii="Calibri" w:eastAsia="Times New Roman" w:hAnsi="Calibri" w:cs="Calibri"/>
          <w:i/>
          <w:iCs/>
          <w:color w:val="333333"/>
          <w:lang w:eastAsia="da-DK"/>
        </w:rPr>
        <w:t xml:space="preserve">Mulig </w:t>
      </w:r>
      <w:r w:rsidR="00850C4B" w:rsidRPr="003619F6">
        <w:rPr>
          <w:rStyle w:val="Emphasis"/>
        </w:rPr>
        <w:t>p</w:t>
      </w:r>
      <w:r w:rsidRPr="003619F6">
        <w:rPr>
          <w:rStyle w:val="Emphasis"/>
        </w:rPr>
        <w:t>lacering</w:t>
      </w:r>
      <w:r w:rsidRPr="00424500">
        <w:rPr>
          <w:rFonts w:ascii="Calibri" w:eastAsia="Times New Roman" w:hAnsi="Calibri" w:cs="Calibri"/>
          <w:i/>
          <w:iCs/>
          <w:color w:val="333333"/>
          <w:lang w:eastAsia="da-DK"/>
        </w:rPr>
        <w:t xml:space="preserve"> af vandhuller.</w:t>
      </w:r>
    </w:p>
    <w:p w:rsidR="00910BC7" w:rsidRPr="00424500" w:rsidRDefault="00910BC7" w:rsidP="00910BC7">
      <w:pPr>
        <w:shd w:val="clear" w:color="auto" w:fill="FFFFFF"/>
        <w:spacing w:after="0" w:line="240" w:lineRule="auto"/>
        <w:rPr>
          <w:rFonts w:ascii="Calibri" w:eastAsia="Times New Roman" w:hAnsi="Calibri" w:cs="Calibri"/>
          <w:color w:val="333333"/>
          <w:lang w:eastAsia="da-DK"/>
        </w:rPr>
      </w:pPr>
      <w:r w:rsidRPr="00424500">
        <w:rPr>
          <w:rFonts w:ascii="Calibri" w:eastAsia="Times New Roman" w:hAnsi="Calibri" w:cs="Calibri"/>
          <w:i/>
          <w:iCs/>
          <w:color w:val="333333"/>
          <w:lang w:eastAsia="da-DK"/>
        </w:rPr>
        <w:t> </w:t>
      </w:r>
    </w:p>
    <w:p w:rsidR="00910BC7" w:rsidRPr="00424500" w:rsidRDefault="00850C4B" w:rsidP="00910BC7">
      <w:pPr>
        <w:shd w:val="clear" w:color="auto" w:fill="FFFFFF"/>
        <w:spacing w:after="0" w:line="240" w:lineRule="auto"/>
        <w:rPr>
          <w:rFonts w:ascii="Calibri" w:eastAsia="Times New Roman" w:hAnsi="Calibri" w:cs="Calibri"/>
          <w:color w:val="333333"/>
          <w:lang w:eastAsia="da-DK"/>
        </w:rPr>
      </w:pPr>
      <w:r w:rsidRPr="00A74041">
        <w:rPr>
          <w:noProof/>
        </w:rPr>
        <w:drawing>
          <wp:anchor distT="0" distB="0" distL="114300" distR="114300" simplePos="0" relativeHeight="251658240" behindDoc="0" locked="0" layoutInCell="1" allowOverlap="1" wp14:anchorId="29658926">
            <wp:simplePos x="0" y="0"/>
            <wp:positionH relativeFrom="margin">
              <wp:align>center</wp:align>
            </wp:positionH>
            <wp:positionV relativeFrom="paragraph">
              <wp:posOffset>589915</wp:posOffset>
            </wp:positionV>
            <wp:extent cx="6120130" cy="2919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919095"/>
                    </a:xfrm>
                    <a:prstGeom prst="rect">
                      <a:avLst/>
                    </a:prstGeom>
                  </pic:spPr>
                </pic:pic>
              </a:graphicData>
            </a:graphic>
          </wp:anchor>
        </w:drawing>
      </w:r>
      <w:r w:rsidR="00910BC7" w:rsidRPr="00424500">
        <w:rPr>
          <w:rFonts w:ascii="Calibri" w:eastAsia="Times New Roman" w:hAnsi="Calibri" w:cs="Calibri"/>
          <w:color w:val="333333"/>
          <w:lang w:eastAsia="da-DK"/>
        </w:rPr>
        <w:t>Vandhuller udgraves med en størrelse på ca. 15x8 m og en dybde ca. 1 m under terræn. Anlæg laves fladt med en hældning på 1:3. </w:t>
      </w:r>
      <w:r w:rsidR="006227DD">
        <w:rPr>
          <w:rFonts w:ascii="Calibri" w:eastAsia="Times New Roman" w:hAnsi="Calibri" w:cs="Calibri"/>
          <w:color w:val="333333"/>
          <w:lang w:eastAsia="da-DK"/>
        </w:rPr>
        <w:t xml:space="preserve">På figur 4 er enkelte vandhuller vist større end 8x15 m. Forventet vanddække i juli måned er vist. </w:t>
      </w:r>
    </w:p>
    <w:p w:rsidR="003619F6" w:rsidRDefault="00850C4B" w:rsidP="00074A05">
      <w:pPr>
        <w:shd w:val="clear" w:color="auto" w:fill="FFFFFF"/>
        <w:spacing w:after="0" w:line="240" w:lineRule="auto"/>
      </w:pPr>
      <w:r w:rsidRPr="00424500">
        <w:rPr>
          <w:rFonts w:ascii="Calibri" w:eastAsia="Times New Roman" w:hAnsi="Calibri" w:cs="Calibri"/>
          <w:i/>
          <w:iCs/>
          <w:color w:val="333333"/>
          <w:lang w:eastAsia="da-DK"/>
        </w:rPr>
        <w:t xml:space="preserve">Figur </w:t>
      </w:r>
      <w:r>
        <w:rPr>
          <w:rFonts w:ascii="Calibri" w:eastAsia="Times New Roman" w:hAnsi="Calibri" w:cs="Calibri"/>
          <w:i/>
          <w:iCs/>
          <w:color w:val="333333"/>
          <w:lang w:eastAsia="da-DK"/>
        </w:rPr>
        <w:t>4</w:t>
      </w:r>
      <w:r w:rsidRPr="00424500">
        <w:rPr>
          <w:rFonts w:ascii="Calibri" w:eastAsia="Times New Roman" w:hAnsi="Calibri" w:cs="Calibri"/>
          <w:i/>
          <w:iCs/>
          <w:color w:val="333333"/>
          <w:lang w:eastAsia="da-DK"/>
        </w:rPr>
        <w:t xml:space="preserve">. </w:t>
      </w:r>
      <w:r>
        <w:rPr>
          <w:rFonts w:ascii="Calibri" w:eastAsia="Times New Roman" w:hAnsi="Calibri" w:cs="Calibri"/>
          <w:i/>
          <w:iCs/>
          <w:color w:val="333333"/>
          <w:lang w:eastAsia="da-DK"/>
        </w:rPr>
        <w:t>Mulig p</w:t>
      </w:r>
      <w:r w:rsidRPr="00424500">
        <w:rPr>
          <w:rFonts w:ascii="Calibri" w:eastAsia="Times New Roman" w:hAnsi="Calibri" w:cs="Calibri"/>
          <w:i/>
          <w:iCs/>
          <w:color w:val="333333"/>
          <w:lang w:eastAsia="da-DK"/>
        </w:rPr>
        <w:t>lacering af vandhuller</w:t>
      </w:r>
      <w:r>
        <w:rPr>
          <w:rFonts w:ascii="Calibri" w:eastAsia="Times New Roman" w:hAnsi="Calibri" w:cs="Calibri"/>
          <w:i/>
          <w:iCs/>
          <w:color w:val="333333"/>
          <w:lang w:eastAsia="da-DK"/>
        </w:rPr>
        <w:t xml:space="preserve"> og langsgående grøft som passagevej for fisk</w:t>
      </w:r>
      <w:r w:rsidRPr="00424500">
        <w:rPr>
          <w:rFonts w:ascii="Calibri" w:eastAsia="Times New Roman" w:hAnsi="Calibri" w:cs="Calibri"/>
          <w:i/>
          <w:iCs/>
          <w:color w:val="333333"/>
          <w:lang w:eastAsia="da-DK"/>
        </w:rPr>
        <w:t>.</w:t>
      </w:r>
      <w:bookmarkStart w:id="0" w:name="_GoBack"/>
      <w:bookmarkEnd w:id="0"/>
    </w:p>
    <w:sectPr w:rsidR="003619F6" w:rsidSect="003619F6">
      <w:pgSz w:w="11906" w:h="16838"/>
      <w:pgMar w:top="1701"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BC7"/>
    <w:rsid w:val="000352F2"/>
    <w:rsid w:val="00074A05"/>
    <w:rsid w:val="000A7408"/>
    <w:rsid w:val="00136EE8"/>
    <w:rsid w:val="001649C7"/>
    <w:rsid w:val="00311461"/>
    <w:rsid w:val="00345FF9"/>
    <w:rsid w:val="003619F6"/>
    <w:rsid w:val="004470D4"/>
    <w:rsid w:val="006227DD"/>
    <w:rsid w:val="006E3384"/>
    <w:rsid w:val="00850C4B"/>
    <w:rsid w:val="00870D4D"/>
    <w:rsid w:val="00910BC7"/>
    <w:rsid w:val="009605A1"/>
    <w:rsid w:val="00A74041"/>
    <w:rsid w:val="00B16194"/>
    <w:rsid w:val="00BD4918"/>
    <w:rsid w:val="00C9301E"/>
    <w:rsid w:val="00CC20A0"/>
    <w:rsid w:val="00ED4D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BBD10"/>
  <w15:chartTrackingRefBased/>
  <w15:docId w15:val="{AED58B0A-6940-407F-B353-7C61B346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0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619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080E-A763-4D19-A15F-87231C3B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807</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ErikT</dc:creator>
  <cp:keywords/>
  <dc:description/>
  <cp:lastModifiedBy>Eskildsen, Peter Giversen</cp:lastModifiedBy>
  <cp:revision>4</cp:revision>
  <dcterms:created xsi:type="dcterms:W3CDTF">2020-02-27T19:32:00Z</dcterms:created>
  <dcterms:modified xsi:type="dcterms:W3CDTF">2020-02-27T20:00:00Z</dcterms:modified>
</cp:coreProperties>
</file>