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769B3" w14:paraId="2DA7D3CE" w14:textId="77777777" w:rsidTr="003769B3">
        <w:trPr>
          <w:trHeight w:val="1984"/>
        </w:trPr>
        <w:tc>
          <w:tcPr>
            <w:tcW w:w="9781" w:type="dxa"/>
            <w:vAlign w:val="bottom"/>
          </w:tcPr>
          <w:p w14:paraId="4037D651" w14:textId="0CD32899" w:rsidR="00742076" w:rsidRPr="003769B3" w:rsidRDefault="003769B3" w:rsidP="003769B3">
            <w:pPr>
              <w:pStyle w:val="ForsideIntro"/>
            </w:pPr>
            <w:r w:rsidRPr="003769B3">
              <w:t>Tillæg til</w:t>
            </w:r>
          </w:p>
          <w:p w14:paraId="3925A7B6" w14:textId="77777777" w:rsidR="00742076" w:rsidRPr="003769B3" w:rsidRDefault="003769B3" w:rsidP="003769B3">
            <w:pPr>
              <w:pStyle w:val="ForsideOverskrift"/>
            </w:pPr>
            <w:r w:rsidRPr="003769B3">
              <w:t>Kvalitetsrapport 2018/19</w:t>
            </w:r>
          </w:p>
        </w:tc>
        <w:tc>
          <w:tcPr>
            <w:tcW w:w="142" w:type="dxa"/>
          </w:tcPr>
          <w:p w14:paraId="749FB320" w14:textId="77777777" w:rsidR="00742076" w:rsidRPr="003769B3" w:rsidRDefault="00742076" w:rsidP="003769B3">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769B3" w14:paraId="1EFEF9E8" w14:textId="77777777" w:rsidTr="00E6010E">
        <w:trPr>
          <w:cantSplit/>
          <w:trHeight w:val="1134"/>
        </w:trPr>
        <w:tc>
          <w:tcPr>
            <w:tcW w:w="680" w:type="dxa"/>
            <w:textDirection w:val="tbRl"/>
            <w:vAlign w:val="center"/>
          </w:tcPr>
          <w:p w14:paraId="1A753F02" w14:textId="77777777" w:rsidR="00981775" w:rsidRPr="003769B3" w:rsidRDefault="00981775" w:rsidP="00366A16">
            <w:pPr>
              <w:ind w:left="113" w:right="113"/>
              <w:jc w:val="right"/>
            </w:pPr>
          </w:p>
        </w:tc>
      </w:tr>
      <w:tr w:rsidR="00366A16" w:rsidRPr="003769B3" w14:paraId="66D5A992" w14:textId="77777777" w:rsidTr="00E6010E">
        <w:trPr>
          <w:cantSplit/>
          <w:trHeight w:val="8222"/>
        </w:trPr>
        <w:tc>
          <w:tcPr>
            <w:tcW w:w="680" w:type="dxa"/>
            <w:textDirection w:val="tbRl"/>
            <w:vAlign w:val="center"/>
          </w:tcPr>
          <w:p w14:paraId="36C60C61" w14:textId="77777777" w:rsidR="00366A16" w:rsidRPr="003769B3" w:rsidRDefault="00366A16" w:rsidP="00BB2E0F">
            <w:pPr>
              <w:pStyle w:val="ForsideSidepanel"/>
              <w:framePr w:wrap="auto" w:vAnchor="margin" w:hAnchor="text" w:xAlign="left" w:yAlign="inline"/>
              <w:suppressOverlap w:val="0"/>
            </w:pPr>
          </w:p>
        </w:tc>
      </w:tr>
      <w:tr w:rsidR="00366A16" w:rsidRPr="003769B3" w14:paraId="34B4A0F5" w14:textId="77777777" w:rsidTr="008C42B4">
        <w:trPr>
          <w:cantSplit/>
          <w:trHeight w:val="4306"/>
        </w:trPr>
        <w:tc>
          <w:tcPr>
            <w:tcW w:w="680" w:type="dxa"/>
            <w:textDirection w:val="tbRl"/>
            <w:vAlign w:val="center"/>
          </w:tcPr>
          <w:p w14:paraId="2DD7390E" w14:textId="77777777" w:rsidR="00366A16" w:rsidRPr="003769B3" w:rsidRDefault="003769B3" w:rsidP="003769B3">
            <w:pPr>
              <w:pStyle w:val="ForsideWebadresse"/>
              <w:framePr w:wrap="auto" w:vAnchor="margin" w:hAnchor="text" w:xAlign="left" w:yAlign="inline"/>
              <w:suppressOverlap w:val="0"/>
            </w:pPr>
            <w:r w:rsidRPr="003769B3">
              <w:t>vordingborg.dk</w:t>
            </w:r>
          </w:p>
        </w:tc>
      </w:tr>
    </w:tbl>
    <w:p w14:paraId="108FACCD" w14:textId="77777777" w:rsidR="005A1400" w:rsidRPr="003769B3" w:rsidRDefault="005A1400" w:rsidP="00E25F00"/>
    <w:p w14:paraId="72E4E71F" w14:textId="77777777" w:rsidR="008B0965" w:rsidRPr="003769B3" w:rsidRDefault="008B0965" w:rsidP="008B0965"/>
    <w:p w14:paraId="5283885F" w14:textId="77777777" w:rsidR="007F3DF9" w:rsidRPr="003769B3" w:rsidRDefault="007F3DF9" w:rsidP="008B0965">
      <w:pPr>
        <w:sectPr w:rsidR="007F3DF9" w:rsidRPr="003769B3" w:rsidSect="008C42B4">
          <w:headerReference w:type="default" r:id="rId8"/>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3769B3" w14:paraId="16AE9534" w14:textId="77777777" w:rsidTr="007F3DF9">
        <w:trPr>
          <w:trHeight w:hRule="exact" w:val="2268"/>
        </w:trPr>
        <w:tc>
          <w:tcPr>
            <w:tcW w:w="6603" w:type="dxa"/>
            <w:vAlign w:val="bottom"/>
          </w:tcPr>
          <w:p w14:paraId="1B1384F2" w14:textId="77777777" w:rsidR="003769B3" w:rsidRPr="003769B3" w:rsidRDefault="003769B3" w:rsidP="003769B3">
            <w:pPr>
              <w:spacing w:line="276" w:lineRule="auto"/>
              <w:rPr>
                <w:rFonts w:cs="Arial"/>
              </w:rPr>
            </w:pPr>
            <w:r w:rsidRPr="003769B3">
              <w:rPr>
                <w:rFonts w:cs="Arial"/>
                <w:b/>
                <w:color w:val="666666"/>
              </w:rPr>
              <w:lastRenderedPageBreak/>
              <w:t>Vordingborg Kommune</w:t>
            </w:r>
          </w:p>
          <w:p w14:paraId="56E008FC" w14:textId="77777777" w:rsidR="003769B3" w:rsidRPr="003769B3" w:rsidRDefault="003769B3" w:rsidP="003769B3">
            <w:pPr>
              <w:spacing w:line="276" w:lineRule="auto"/>
              <w:rPr>
                <w:rFonts w:cs="Arial"/>
              </w:rPr>
            </w:pPr>
            <w:r w:rsidRPr="003769B3">
              <w:rPr>
                <w:rFonts w:cs="Arial"/>
                <w:color w:val="666666"/>
              </w:rPr>
              <w:t>Østerbro 2</w:t>
            </w:r>
          </w:p>
          <w:p w14:paraId="6BC599EA" w14:textId="77777777" w:rsidR="007F3DF9" w:rsidRPr="003769B3" w:rsidRDefault="003769B3" w:rsidP="003769B3">
            <w:pPr>
              <w:spacing w:line="276" w:lineRule="auto"/>
              <w:rPr>
                <w:rFonts w:ascii="Verdana" w:hAnsi="Verdana"/>
                <w:b/>
              </w:rPr>
            </w:pPr>
            <w:r w:rsidRPr="003769B3">
              <w:rPr>
                <w:rFonts w:cs="Arial"/>
                <w:color w:val="666666"/>
              </w:rPr>
              <w:t>4720</w:t>
            </w:r>
            <w:r w:rsidRPr="003769B3">
              <w:rPr>
                <w:rFonts w:cs="Arial"/>
              </w:rPr>
              <w:t xml:space="preserve"> </w:t>
            </w:r>
            <w:r w:rsidRPr="003769B3">
              <w:rPr>
                <w:rFonts w:cs="Arial"/>
                <w:color w:val="666666"/>
              </w:rPr>
              <w:t>Præstø</w:t>
            </w:r>
          </w:p>
        </w:tc>
      </w:tr>
    </w:tbl>
    <w:p w14:paraId="429EB4A5" w14:textId="77777777" w:rsidR="008B0965" w:rsidRPr="003769B3" w:rsidRDefault="003769B3" w:rsidP="003769B3">
      <w:pPr>
        <w:pStyle w:val="Side2Overskrift"/>
      </w:pPr>
      <w:r w:rsidRPr="003769B3">
        <w:t>Kvalitetsrapport 2018/19</w:t>
      </w:r>
    </w:p>
    <w:p w14:paraId="5D850617" w14:textId="77777777" w:rsidR="00D25309" w:rsidRPr="003769B3" w:rsidRDefault="00D25309">
      <w:pPr>
        <w:rPr>
          <w:rFonts w:cs="Arial"/>
        </w:rPr>
      </w:pPr>
      <w:r w:rsidRPr="003769B3">
        <w:rPr>
          <w:rFonts w:cs="Arial"/>
        </w:rPr>
        <w:t xml:space="preserve">Udgivet af Vordingborg Kommune </w:t>
      </w:r>
    </w:p>
    <w:p w14:paraId="53478CA0" w14:textId="77777777" w:rsidR="00564C6E" w:rsidRPr="003769B3" w:rsidRDefault="00D25309" w:rsidP="003769B3">
      <w:pPr>
        <w:rPr>
          <w:rFonts w:cs="Arial"/>
        </w:rPr>
        <w:sectPr w:rsidR="00564C6E" w:rsidRPr="003769B3" w:rsidSect="007F3DF9">
          <w:headerReference w:type="default" r:id="rId9"/>
          <w:pgSz w:w="11906" w:h="16838" w:code="9"/>
          <w:pgMar w:top="5330" w:right="1134" w:bottom="1134" w:left="4309" w:header="709" w:footer="709" w:gutter="0"/>
          <w:cols w:space="708"/>
          <w:docGrid w:linePitch="360"/>
        </w:sectPr>
      </w:pPr>
      <w:r w:rsidRPr="003769B3">
        <w:rPr>
          <w:rFonts w:cs="Arial"/>
        </w:rPr>
        <w:t xml:space="preserve">Udarbejdet af: </w:t>
      </w:r>
      <w:r w:rsidR="008F6DBA">
        <w:rPr>
          <w:rFonts w:cs="Arial"/>
        </w:rPr>
        <w:t>Afdeling for Dagtilbud og Skoler.</w:t>
      </w:r>
    </w:p>
    <w:p w14:paraId="7AEAC205" w14:textId="77777777" w:rsidR="00564C6E" w:rsidRPr="009A16CB" w:rsidRDefault="00C01D48" w:rsidP="00564C6E">
      <w:pPr>
        <w:rPr>
          <w:rFonts w:ascii="Verdana" w:hAnsi="Verdana" w:cs="Arial"/>
          <w:b/>
          <w:sz w:val="68"/>
          <w:szCs w:val="68"/>
        </w:rPr>
      </w:pPr>
      <w:r w:rsidRPr="003769B3">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1492524460"/>
        <w:docPartObj>
          <w:docPartGallery w:val="Table of Contents"/>
          <w:docPartUnique/>
        </w:docPartObj>
      </w:sdtPr>
      <w:sdtEndPr>
        <w:rPr>
          <w:b/>
          <w:bCs/>
        </w:rPr>
      </w:sdtEndPr>
      <w:sdtContent>
        <w:p w14:paraId="1B22293D" w14:textId="77777777" w:rsidR="009A16CB" w:rsidRDefault="009A16CB">
          <w:pPr>
            <w:pStyle w:val="Overskrift"/>
          </w:pPr>
          <w:r>
            <w:t>Indhold</w:t>
          </w:r>
        </w:p>
        <w:p w14:paraId="0894C089" w14:textId="77777777" w:rsidR="00927D46" w:rsidRDefault="009A16CB">
          <w:pPr>
            <w:pStyle w:val="Indholdsfortegnelse1"/>
            <w:rPr>
              <w:rFonts w:asciiTheme="minorHAnsi" w:eastAsiaTheme="minorEastAsia" w:hAnsiTheme="minorHAnsi"/>
              <w:b w:val="0"/>
              <w:caps w:val="0"/>
              <w:noProof/>
              <w:lang w:eastAsia="da-DK"/>
            </w:rPr>
          </w:pPr>
          <w:r>
            <w:rPr>
              <w:bCs/>
            </w:rPr>
            <w:fldChar w:fldCharType="begin"/>
          </w:r>
          <w:r>
            <w:rPr>
              <w:bCs/>
            </w:rPr>
            <w:instrText xml:space="preserve"> TOC \o "1-3" \h \z \u </w:instrText>
          </w:r>
          <w:r>
            <w:rPr>
              <w:bCs/>
            </w:rPr>
            <w:fldChar w:fldCharType="separate"/>
          </w:r>
          <w:hyperlink w:anchor="_Toc45096271" w:history="1">
            <w:r w:rsidR="00927D46" w:rsidRPr="004D120D">
              <w:rPr>
                <w:rStyle w:val="Hyperlink"/>
                <w:noProof/>
              </w:rPr>
              <w:t>1.</w:t>
            </w:r>
            <w:r w:rsidR="00927D46">
              <w:rPr>
                <w:rFonts w:asciiTheme="minorHAnsi" w:eastAsiaTheme="minorEastAsia" w:hAnsiTheme="minorHAnsi"/>
                <w:b w:val="0"/>
                <w:caps w:val="0"/>
                <w:noProof/>
                <w:lang w:eastAsia="da-DK"/>
              </w:rPr>
              <w:tab/>
            </w:r>
            <w:r w:rsidR="00927D46" w:rsidRPr="004D120D">
              <w:rPr>
                <w:rStyle w:val="Hyperlink"/>
                <w:noProof/>
              </w:rPr>
              <w:t>Obligatoriske prøver</w:t>
            </w:r>
            <w:r w:rsidR="00927D46">
              <w:rPr>
                <w:noProof/>
                <w:webHidden/>
              </w:rPr>
              <w:tab/>
            </w:r>
            <w:r w:rsidR="00927D46">
              <w:rPr>
                <w:noProof/>
                <w:webHidden/>
              </w:rPr>
              <w:fldChar w:fldCharType="begin"/>
            </w:r>
            <w:r w:rsidR="00927D46">
              <w:rPr>
                <w:noProof/>
                <w:webHidden/>
              </w:rPr>
              <w:instrText xml:space="preserve"> PAGEREF _Toc45096271 \h </w:instrText>
            </w:r>
            <w:r w:rsidR="00927D46">
              <w:rPr>
                <w:noProof/>
                <w:webHidden/>
              </w:rPr>
            </w:r>
            <w:r w:rsidR="00927D46">
              <w:rPr>
                <w:noProof/>
                <w:webHidden/>
              </w:rPr>
              <w:fldChar w:fldCharType="separate"/>
            </w:r>
            <w:r w:rsidR="00927D46">
              <w:rPr>
                <w:noProof/>
                <w:webHidden/>
              </w:rPr>
              <w:t>4</w:t>
            </w:r>
            <w:r w:rsidR="00927D46">
              <w:rPr>
                <w:noProof/>
                <w:webHidden/>
              </w:rPr>
              <w:fldChar w:fldCharType="end"/>
            </w:r>
          </w:hyperlink>
        </w:p>
        <w:p w14:paraId="4DAB0429" w14:textId="77777777" w:rsidR="00927D46" w:rsidRDefault="00DD5CC5">
          <w:pPr>
            <w:pStyle w:val="Indholdsfortegnelse1"/>
            <w:rPr>
              <w:rFonts w:asciiTheme="minorHAnsi" w:eastAsiaTheme="minorEastAsia" w:hAnsiTheme="minorHAnsi"/>
              <w:b w:val="0"/>
              <w:caps w:val="0"/>
              <w:noProof/>
              <w:lang w:eastAsia="da-DK"/>
            </w:rPr>
          </w:pPr>
          <w:hyperlink w:anchor="_Toc45096272" w:history="1">
            <w:r w:rsidR="00927D46" w:rsidRPr="004D120D">
              <w:rPr>
                <w:rStyle w:val="Hyperlink"/>
                <w:noProof/>
              </w:rPr>
              <w:t>2.</w:t>
            </w:r>
            <w:r w:rsidR="00927D46">
              <w:rPr>
                <w:rFonts w:asciiTheme="minorHAnsi" w:eastAsiaTheme="minorEastAsia" w:hAnsiTheme="minorHAnsi"/>
                <w:b w:val="0"/>
                <w:caps w:val="0"/>
                <w:noProof/>
                <w:lang w:eastAsia="da-DK"/>
              </w:rPr>
              <w:tab/>
            </w:r>
            <w:r w:rsidR="00927D46" w:rsidRPr="004D120D">
              <w:rPr>
                <w:rStyle w:val="Hyperlink"/>
                <w:noProof/>
              </w:rPr>
              <w:t>Afkortning af skoledagens længde</w:t>
            </w:r>
            <w:r w:rsidR="00927D46">
              <w:rPr>
                <w:noProof/>
                <w:webHidden/>
              </w:rPr>
              <w:tab/>
            </w:r>
            <w:r w:rsidR="00927D46">
              <w:rPr>
                <w:noProof/>
                <w:webHidden/>
              </w:rPr>
              <w:fldChar w:fldCharType="begin"/>
            </w:r>
            <w:r w:rsidR="00927D46">
              <w:rPr>
                <w:noProof/>
                <w:webHidden/>
              </w:rPr>
              <w:instrText xml:space="preserve"> PAGEREF _Toc45096272 \h </w:instrText>
            </w:r>
            <w:r w:rsidR="00927D46">
              <w:rPr>
                <w:noProof/>
                <w:webHidden/>
              </w:rPr>
            </w:r>
            <w:r w:rsidR="00927D46">
              <w:rPr>
                <w:noProof/>
                <w:webHidden/>
              </w:rPr>
              <w:fldChar w:fldCharType="separate"/>
            </w:r>
            <w:r w:rsidR="00927D46">
              <w:rPr>
                <w:noProof/>
                <w:webHidden/>
              </w:rPr>
              <w:t>5</w:t>
            </w:r>
            <w:r w:rsidR="00927D46">
              <w:rPr>
                <w:noProof/>
                <w:webHidden/>
              </w:rPr>
              <w:fldChar w:fldCharType="end"/>
            </w:r>
          </w:hyperlink>
        </w:p>
        <w:p w14:paraId="34CB822B" w14:textId="77777777" w:rsidR="00927D46" w:rsidRDefault="00DD5CC5">
          <w:pPr>
            <w:pStyle w:val="Indholdsfortegnelse1"/>
            <w:rPr>
              <w:rFonts w:asciiTheme="minorHAnsi" w:eastAsiaTheme="minorEastAsia" w:hAnsiTheme="minorHAnsi"/>
              <w:b w:val="0"/>
              <w:caps w:val="0"/>
              <w:noProof/>
              <w:lang w:eastAsia="da-DK"/>
            </w:rPr>
          </w:pPr>
          <w:hyperlink w:anchor="_Toc45096273" w:history="1">
            <w:r w:rsidR="00927D46" w:rsidRPr="004D120D">
              <w:rPr>
                <w:rStyle w:val="Hyperlink"/>
                <w:noProof/>
              </w:rPr>
              <w:t>3.</w:t>
            </w:r>
            <w:r w:rsidR="00927D46">
              <w:rPr>
                <w:rFonts w:asciiTheme="minorHAnsi" w:eastAsiaTheme="minorEastAsia" w:hAnsiTheme="minorHAnsi"/>
                <w:b w:val="0"/>
                <w:caps w:val="0"/>
                <w:noProof/>
                <w:lang w:eastAsia="da-DK"/>
              </w:rPr>
              <w:tab/>
            </w:r>
            <w:r w:rsidR="00927D46" w:rsidRPr="004D120D">
              <w:rPr>
                <w:rStyle w:val="Hyperlink"/>
                <w:noProof/>
              </w:rPr>
              <w:t>Anvendelse af Frigivne midler</w:t>
            </w:r>
            <w:r w:rsidR="00927D46">
              <w:rPr>
                <w:noProof/>
                <w:webHidden/>
              </w:rPr>
              <w:tab/>
            </w:r>
            <w:r w:rsidR="00927D46">
              <w:rPr>
                <w:noProof/>
                <w:webHidden/>
              </w:rPr>
              <w:fldChar w:fldCharType="begin"/>
            </w:r>
            <w:r w:rsidR="00927D46">
              <w:rPr>
                <w:noProof/>
                <w:webHidden/>
              </w:rPr>
              <w:instrText xml:space="preserve"> PAGEREF _Toc45096273 \h </w:instrText>
            </w:r>
            <w:r w:rsidR="00927D46">
              <w:rPr>
                <w:noProof/>
                <w:webHidden/>
              </w:rPr>
            </w:r>
            <w:r w:rsidR="00927D46">
              <w:rPr>
                <w:noProof/>
                <w:webHidden/>
              </w:rPr>
              <w:fldChar w:fldCharType="separate"/>
            </w:r>
            <w:r w:rsidR="00927D46">
              <w:rPr>
                <w:noProof/>
                <w:webHidden/>
              </w:rPr>
              <w:t>6</w:t>
            </w:r>
            <w:r w:rsidR="00927D46">
              <w:rPr>
                <w:noProof/>
                <w:webHidden/>
              </w:rPr>
              <w:fldChar w:fldCharType="end"/>
            </w:r>
          </w:hyperlink>
        </w:p>
        <w:p w14:paraId="7E4D8D53" w14:textId="77777777" w:rsidR="009A16CB" w:rsidRDefault="009A16CB">
          <w:r>
            <w:rPr>
              <w:b/>
              <w:bCs/>
            </w:rPr>
            <w:fldChar w:fldCharType="end"/>
          </w:r>
        </w:p>
      </w:sdtContent>
    </w:sdt>
    <w:p w14:paraId="0033A3F7" w14:textId="77777777" w:rsidR="00212957" w:rsidRPr="003769B3" w:rsidRDefault="00212957">
      <w:pPr>
        <w:spacing w:after="200"/>
      </w:pPr>
      <w:r w:rsidRPr="003769B3">
        <w:br w:type="page"/>
      </w:r>
    </w:p>
    <w:p w14:paraId="5825E31E" w14:textId="77777777" w:rsidR="00931F7F" w:rsidRDefault="00931F7F" w:rsidP="00212957">
      <w:pPr>
        <w:pStyle w:val="Overskrift1"/>
        <w:rPr>
          <w:noProof/>
        </w:rPr>
      </w:pPr>
      <w:bookmarkStart w:id="0" w:name="_Toc45096271"/>
      <w:r>
        <w:rPr>
          <w:noProof/>
        </w:rPr>
        <w:lastRenderedPageBreak/>
        <w:t>Obligatoriske prøver</w:t>
      </w:r>
      <w:bookmarkEnd w:id="0"/>
    </w:p>
    <w:p w14:paraId="4086CC11" w14:textId="77777777" w:rsidR="001C46DF" w:rsidRDefault="005224D0" w:rsidP="00212957">
      <w:pPr>
        <w:rPr>
          <w:noProof/>
        </w:rPr>
      </w:pPr>
      <w:r>
        <w:rPr>
          <w:rFonts w:ascii="Verdana" w:eastAsia="Verdana" w:hAnsi="Verdana"/>
          <w:b/>
          <w:color w:val="000000"/>
        </w:rPr>
        <w:t>Andel elever, der har aflagt alle prøver, 9. klasse, Vordingborg</w:t>
      </w:r>
    </w:p>
    <w:p w14:paraId="0E4F8C0F" w14:textId="77777777" w:rsidR="00931F7F" w:rsidRDefault="00070E27" w:rsidP="00212957">
      <w:pPr>
        <w:rPr>
          <w:b/>
          <w:noProof/>
        </w:rPr>
      </w:pPr>
      <w:r>
        <w:rPr>
          <w:noProof/>
          <w:lang w:eastAsia="da-DK"/>
        </w:rPr>
        <w:drawing>
          <wp:inline distT="0" distB="0" distL="0" distR="0" wp14:anchorId="22D125A9" wp14:editId="4C9E76F8">
            <wp:extent cx="5759450" cy="2889504"/>
            <wp:effectExtent l="0" t="0" r="0" b="6350"/>
            <wp:docPr id="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rotWithShape="1">
                    <a:blip r:embed="rId10" cstate="print"/>
                    <a:srcRect t="2919" b="4837"/>
                    <a:stretch/>
                  </pic:blipFill>
                  <pic:spPr bwMode="auto">
                    <a:xfrm>
                      <a:off x="0" y="0"/>
                      <a:ext cx="5759450" cy="2889504"/>
                    </a:xfrm>
                    <a:prstGeom prst="rect">
                      <a:avLst/>
                    </a:prstGeom>
                    <a:ln>
                      <a:noFill/>
                    </a:ln>
                    <a:extLst>
                      <a:ext uri="{53640926-AAD7-44D8-BBD7-CCE9431645EC}">
                        <a14:shadowObscured xmlns:a14="http://schemas.microsoft.com/office/drawing/2010/main"/>
                      </a:ext>
                    </a:extLst>
                  </pic:spPr>
                </pic:pic>
              </a:graphicData>
            </a:graphic>
          </wp:inline>
        </w:drawing>
      </w:r>
    </w:p>
    <w:p w14:paraId="1CBCD3CC" w14:textId="77777777" w:rsidR="001C46DF" w:rsidRDefault="001C46DF" w:rsidP="00212957">
      <w:pPr>
        <w:rPr>
          <w:rFonts w:ascii="Verdana" w:eastAsia="Verdana" w:hAnsi="Verdana"/>
          <w:b/>
          <w:color w:val="000000"/>
        </w:rPr>
      </w:pPr>
    </w:p>
    <w:p w14:paraId="1316035E" w14:textId="77777777" w:rsidR="001C46DF" w:rsidRDefault="001C46DF" w:rsidP="00212957">
      <w:pPr>
        <w:rPr>
          <w:rFonts w:ascii="Verdana" w:eastAsia="Verdana" w:hAnsi="Verdana"/>
          <w:b/>
          <w:color w:val="000000"/>
        </w:rPr>
      </w:pPr>
    </w:p>
    <w:p w14:paraId="4E8BE0D9" w14:textId="77777777" w:rsidR="001C46DF" w:rsidRPr="001C46DF" w:rsidRDefault="005224D0" w:rsidP="00212957">
      <w:pPr>
        <w:rPr>
          <w:b/>
          <w:noProof/>
        </w:rPr>
      </w:pPr>
      <w:r>
        <w:rPr>
          <w:rFonts w:ascii="Verdana" w:eastAsia="Verdana" w:hAnsi="Verdana"/>
          <w:b/>
          <w:color w:val="000000"/>
        </w:rPr>
        <w:t>Andel elever, der har aflagt alle prøver pr. skole, 9. klasse, Vordingborg</w:t>
      </w:r>
    </w:p>
    <w:p w14:paraId="673DCB68" w14:textId="77777777" w:rsidR="005224D0" w:rsidRDefault="00070E27" w:rsidP="00212957">
      <w:pPr>
        <w:rPr>
          <w:b/>
          <w:noProof/>
        </w:rPr>
      </w:pPr>
      <w:r>
        <w:rPr>
          <w:noProof/>
          <w:lang w:eastAsia="da-DK"/>
        </w:rPr>
        <w:drawing>
          <wp:inline distT="0" distB="0" distL="0" distR="0" wp14:anchorId="7646F93C" wp14:editId="1BD45747">
            <wp:extent cx="5758870" cy="2432050"/>
            <wp:effectExtent l="0" t="0" r="0" b="6350"/>
            <wp:docPr id="10" name="img5.png"/>
            <wp:cNvGraphicFramePr/>
            <a:graphic xmlns:a="http://schemas.openxmlformats.org/drawingml/2006/main">
              <a:graphicData uri="http://schemas.openxmlformats.org/drawingml/2006/picture">
                <pic:pic xmlns:pic="http://schemas.openxmlformats.org/drawingml/2006/picture">
                  <pic:nvPicPr>
                    <pic:cNvPr id="4" name="img5.png"/>
                    <pic:cNvPicPr/>
                  </pic:nvPicPr>
                  <pic:blipFill rotWithShape="1">
                    <a:blip r:embed="rId11" cstate="print"/>
                    <a:srcRect t="3504" b="3299"/>
                    <a:stretch/>
                  </pic:blipFill>
                  <pic:spPr bwMode="auto">
                    <a:xfrm>
                      <a:off x="0" y="0"/>
                      <a:ext cx="5759450" cy="2432295"/>
                    </a:xfrm>
                    <a:prstGeom prst="rect">
                      <a:avLst/>
                    </a:prstGeom>
                    <a:ln>
                      <a:noFill/>
                    </a:ln>
                    <a:extLst>
                      <a:ext uri="{53640926-AAD7-44D8-BBD7-CCE9431645EC}">
                        <a14:shadowObscured xmlns:a14="http://schemas.microsoft.com/office/drawing/2010/main"/>
                      </a:ext>
                    </a:extLst>
                  </pic:spPr>
                </pic:pic>
              </a:graphicData>
            </a:graphic>
          </wp:inline>
        </w:drawing>
      </w:r>
    </w:p>
    <w:p w14:paraId="48B1482C" w14:textId="77777777" w:rsidR="00931F7F" w:rsidRDefault="00931F7F" w:rsidP="00212957">
      <w:pPr>
        <w:rPr>
          <w:b/>
          <w:noProof/>
        </w:rPr>
      </w:pPr>
    </w:p>
    <w:p w14:paraId="542A8F55" w14:textId="77777777" w:rsidR="001C46DF" w:rsidRDefault="001C46DF" w:rsidP="00212957">
      <w:pPr>
        <w:rPr>
          <w:b/>
          <w:noProof/>
        </w:rPr>
      </w:pPr>
    </w:p>
    <w:p w14:paraId="7FC9976D" w14:textId="77777777" w:rsidR="0015696A" w:rsidRDefault="001C46DF" w:rsidP="0015696A">
      <w:pPr>
        <w:rPr>
          <w:noProof/>
        </w:rPr>
      </w:pPr>
      <w:r>
        <w:t xml:space="preserve">Andelen af elever, der aflægger den obligatoriske 9. klasseprøve, er i Vordingborg Kommune under landsgennemsnittet. I Vordingborg Kommune </w:t>
      </w:r>
      <w:r w:rsidR="0015696A">
        <w:t xml:space="preserve">som helhed </w:t>
      </w:r>
      <w:r>
        <w:t>har 91,5% af eleverne i 9. klasse aflagt de obligatoriske 9. klasseprøver mod 92,6% på landsplan</w:t>
      </w:r>
      <w:r w:rsidRPr="0015696A">
        <w:rPr>
          <w:noProof/>
        </w:rPr>
        <w:t>.</w:t>
      </w:r>
      <w:r w:rsidR="0015696A" w:rsidRPr="0015696A">
        <w:rPr>
          <w:noProof/>
        </w:rPr>
        <w:t xml:space="preserve"> Svend Gønge-Skolen </w:t>
      </w:r>
      <w:r w:rsidR="0015696A">
        <w:rPr>
          <w:noProof/>
        </w:rPr>
        <w:t xml:space="preserve">med den højeste andel, svarende til </w:t>
      </w:r>
      <w:r w:rsidR="0015696A" w:rsidRPr="0015696A">
        <w:rPr>
          <w:noProof/>
        </w:rPr>
        <w:t>96,8% af eleverne</w:t>
      </w:r>
      <w:r w:rsidR="00A66CAC">
        <w:rPr>
          <w:noProof/>
        </w:rPr>
        <w:t xml:space="preserve"> og </w:t>
      </w:r>
      <w:r w:rsidR="0002741B">
        <w:rPr>
          <w:noProof/>
        </w:rPr>
        <w:t>Møn Skole</w:t>
      </w:r>
      <w:r w:rsidR="0015696A">
        <w:rPr>
          <w:noProof/>
        </w:rPr>
        <w:t xml:space="preserve"> med den </w:t>
      </w:r>
      <w:r w:rsidR="0002741B">
        <w:rPr>
          <w:noProof/>
        </w:rPr>
        <w:t>laveste andel, svarende til 90,3</w:t>
      </w:r>
      <w:r w:rsidR="0015696A">
        <w:rPr>
          <w:noProof/>
        </w:rPr>
        <w:t>%.</w:t>
      </w:r>
    </w:p>
    <w:p w14:paraId="73C331D9" w14:textId="77777777" w:rsidR="00D82BE8" w:rsidRPr="00D82BE8" w:rsidRDefault="00D82BE8" w:rsidP="00931F7F">
      <w:pPr>
        <w:pStyle w:val="Overskrift1"/>
        <w:rPr>
          <w:noProof/>
        </w:rPr>
      </w:pPr>
      <w:bookmarkStart w:id="1" w:name="_Toc45096272"/>
      <w:r w:rsidRPr="00D82BE8">
        <w:rPr>
          <w:noProof/>
        </w:rPr>
        <w:lastRenderedPageBreak/>
        <w:t>Afkortning af skoledagens længde</w:t>
      </w:r>
      <w:bookmarkEnd w:id="1"/>
    </w:p>
    <w:p w14:paraId="225C3869" w14:textId="77777777" w:rsidR="00D82BE8" w:rsidRDefault="00D82BE8" w:rsidP="00212957">
      <w:pPr>
        <w:rPr>
          <w:noProof/>
        </w:rPr>
      </w:pPr>
    </w:p>
    <w:p w14:paraId="46ECE13F" w14:textId="77777777" w:rsidR="00D82BE8" w:rsidRDefault="00D82BE8" w:rsidP="00212957">
      <w:pPr>
        <w:rPr>
          <w:noProof/>
        </w:rPr>
      </w:pPr>
      <w:r>
        <w:rPr>
          <w:noProof/>
        </w:rPr>
        <w:t>Redegørelse for</w:t>
      </w:r>
      <w:r w:rsidRPr="00D82BE8">
        <w:rPr>
          <w:noProof/>
        </w:rPr>
        <w:t xml:space="preserve"> skolernes planlagte ændringer i skoleugens længde i medfør af folkeskolelovens §§ 16 b og 16 d samt den planlagte anvendelse af de frigivne </w:t>
      </w:r>
      <w:r>
        <w:rPr>
          <w:noProof/>
        </w:rPr>
        <w:t>ressourcer i skoleåret 2019/20.</w:t>
      </w:r>
    </w:p>
    <w:p w14:paraId="088A0435" w14:textId="77777777" w:rsidR="00D82BE8" w:rsidRDefault="00D82BE8" w:rsidP="00212957">
      <w:pPr>
        <w:rPr>
          <w:noProof/>
        </w:rPr>
      </w:pPr>
    </w:p>
    <w:p w14:paraId="31D02252" w14:textId="77777777" w:rsidR="00D82BE8" w:rsidRPr="00D82BE8" w:rsidRDefault="00D82BE8" w:rsidP="00212957">
      <w:pPr>
        <w:rPr>
          <w:b/>
          <w:noProof/>
        </w:rPr>
      </w:pPr>
      <w:r w:rsidRPr="00D82BE8">
        <w:rPr>
          <w:b/>
          <w:noProof/>
        </w:rPr>
        <w:t>Planlagte ændringer og planlagt anvendelse af frigivne ressoucer i skoleåret 2019/20</w:t>
      </w:r>
    </w:p>
    <w:tbl>
      <w:tblPr>
        <w:tblStyle w:val="Tabel-Gitter"/>
        <w:tblW w:w="0" w:type="auto"/>
        <w:tblLayout w:type="fixed"/>
        <w:tblLook w:val="04A0" w:firstRow="1" w:lastRow="0" w:firstColumn="1" w:lastColumn="0" w:noHBand="0" w:noVBand="1"/>
      </w:tblPr>
      <w:tblGrid>
        <w:gridCol w:w="2122"/>
        <w:gridCol w:w="850"/>
        <w:gridCol w:w="2693"/>
        <w:gridCol w:w="3579"/>
      </w:tblGrid>
      <w:tr w:rsidR="005A6870" w:rsidRPr="00D82BE8" w14:paraId="4A67A226" w14:textId="77777777" w:rsidTr="00473D82">
        <w:tc>
          <w:tcPr>
            <w:tcW w:w="2122" w:type="dxa"/>
          </w:tcPr>
          <w:p w14:paraId="18C17F0E" w14:textId="77777777" w:rsidR="005A6870" w:rsidRPr="00D82BE8" w:rsidRDefault="005F20F7" w:rsidP="005A6870">
            <w:pPr>
              <w:rPr>
                <w:b/>
                <w:noProof/>
              </w:rPr>
            </w:pPr>
            <w:r>
              <w:rPr>
                <w:b/>
                <w:noProof/>
              </w:rPr>
              <w:t>Skole</w:t>
            </w:r>
          </w:p>
        </w:tc>
        <w:tc>
          <w:tcPr>
            <w:tcW w:w="850" w:type="dxa"/>
          </w:tcPr>
          <w:p w14:paraId="5233F8B4" w14:textId="77777777" w:rsidR="005A6870" w:rsidRPr="00D82BE8" w:rsidRDefault="005A6870" w:rsidP="005A6870">
            <w:pPr>
              <w:rPr>
                <w:b/>
                <w:noProof/>
              </w:rPr>
            </w:pPr>
            <w:r>
              <w:rPr>
                <w:b/>
                <w:noProof/>
              </w:rPr>
              <w:t>§§</w:t>
            </w:r>
          </w:p>
        </w:tc>
        <w:tc>
          <w:tcPr>
            <w:tcW w:w="2693" w:type="dxa"/>
          </w:tcPr>
          <w:p w14:paraId="2ED8E935" w14:textId="77777777" w:rsidR="005A6870" w:rsidRPr="00D82BE8" w:rsidRDefault="005A6870" w:rsidP="005A6870">
            <w:pPr>
              <w:rPr>
                <w:b/>
                <w:noProof/>
              </w:rPr>
            </w:pPr>
            <w:r w:rsidRPr="00D82BE8">
              <w:rPr>
                <w:b/>
                <w:noProof/>
              </w:rPr>
              <w:t>Planlagte ændringer</w:t>
            </w:r>
          </w:p>
        </w:tc>
        <w:tc>
          <w:tcPr>
            <w:tcW w:w="3579" w:type="dxa"/>
          </w:tcPr>
          <w:p w14:paraId="52776B99" w14:textId="77777777" w:rsidR="005A6870" w:rsidRPr="00D82BE8" w:rsidRDefault="005F20F7" w:rsidP="005A6870">
            <w:pPr>
              <w:rPr>
                <w:b/>
                <w:noProof/>
              </w:rPr>
            </w:pPr>
            <w:r>
              <w:rPr>
                <w:b/>
                <w:noProof/>
              </w:rPr>
              <w:t>Planlagt</w:t>
            </w:r>
            <w:r w:rsidR="005A6870" w:rsidRPr="00D82BE8">
              <w:rPr>
                <w:b/>
                <w:noProof/>
              </w:rPr>
              <w:t xml:space="preserve"> anvendelse af ressourcer</w:t>
            </w:r>
          </w:p>
        </w:tc>
      </w:tr>
      <w:tr w:rsidR="005A6870" w:rsidRPr="00473D82" w14:paraId="33EDA9E1" w14:textId="77777777" w:rsidTr="00473D82">
        <w:tc>
          <w:tcPr>
            <w:tcW w:w="2122" w:type="dxa"/>
          </w:tcPr>
          <w:p w14:paraId="04C47648" w14:textId="77777777" w:rsidR="005A6870" w:rsidRPr="00473D82" w:rsidRDefault="005A6870" w:rsidP="005A6870">
            <w:pPr>
              <w:rPr>
                <w:rFonts w:cs="Arial"/>
                <w:noProof/>
              </w:rPr>
            </w:pPr>
            <w:r w:rsidRPr="00473D82">
              <w:rPr>
                <w:rFonts w:cs="Arial"/>
                <w:noProof/>
              </w:rPr>
              <w:t>Gåsetårn</w:t>
            </w:r>
          </w:p>
          <w:p w14:paraId="7FFA5FE6" w14:textId="77777777" w:rsidR="005A6870" w:rsidRPr="00473D82" w:rsidRDefault="005A6870" w:rsidP="005A6870">
            <w:pPr>
              <w:rPr>
                <w:rFonts w:cs="Arial"/>
                <w:noProof/>
              </w:rPr>
            </w:pPr>
            <w:r w:rsidRPr="00473D82">
              <w:rPr>
                <w:rFonts w:cs="Arial"/>
                <w:noProof/>
              </w:rPr>
              <w:t>(</w:t>
            </w:r>
            <w:r w:rsidRPr="00473D82">
              <w:rPr>
                <w:rFonts w:cs="Arial"/>
              </w:rPr>
              <w:t>S</w:t>
            </w:r>
            <w:r w:rsidR="00336EE0" w:rsidRPr="00473D82">
              <w:rPr>
                <w:rFonts w:cs="Arial"/>
              </w:rPr>
              <w:t>amtlige klasser på mellemtrin</w:t>
            </w:r>
            <w:r w:rsidRPr="00473D82">
              <w:rPr>
                <w:rFonts w:cs="Arial"/>
                <w:noProof/>
              </w:rPr>
              <w:t>)</w:t>
            </w:r>
          </w:p>
        </w:tc>
        <w:tc>
          <w:tcPr>
            <w:tcW w:w="850" w:type="dxa"/>
          </w:tcPr>
          <w:p w14:paraId="433E0027" w14:textId="77777777" w:rsidR="005A6870" w:rsidRPr="00473D82" w:rsidRDefault="00473D82" w:rsidP="005A6870">
            <w:pPr>
              <w:rPr>
                <w:rFonts w:cs="Arial"/>
                <w:noProof/>
              </w:rPr>
            </w:pPr>
            <w:r>
              <w:rPr>
                <w:rFonts w:cs="Arial"/>
                <w:noProof/>
              </w:rPr>
              <w:t>16d</w:t>
            </w:r>
          </w:p>
        </w:tc>
        <w:tc>
          <w:tcPr>
            <w:tcW w:w="2693" w:type="dxa"/>
          </w:tcPr>
          <w:p w14:paraId="3C98ACEA" w14:textId="77777777" w:rsidR="005A6870" w:rsidRPr="00473D82" w:rsidRDefault="00EA71DC" w:rsidP="00EA71DC">
            <w:pPr>
              <w:rPr>
                <w:rFonts w:cs="Arial"/>
                <w:noProof/>
              </w:rPr>
            </w:pPr>
            <w:r w:rsidRPr="00473D82">
              <w:rPr>
                <w:rFonts w:cs="Arial"/>
              </w:rPr>
              <w:t>Afkortning af den understøttende undervisning med 2 timer/uge</w:t>
            </w:r>
            <w:r w:rsidR="005A6870" w:rsidRPr="00473D82">
              <w:rPr>
                <w:rFonts w:cs="Arial"/>
              </w:rPr>
              <w:t xml:space="preserve"> </w:t>
            </w:r>
          </w:p>
        </w:tc>
        <w:tc>
          <w:tcPr>
            <w:tcW w:w="3579" w:type="dxa"/>
          </w:tcPr>
          <w:p w14:paraId="482E5131" w14:textId="77777777" w:rsidR="005A6870" w:rsidRPr="00473D82" w:rsidRDefault="005A6870" w:rsidP="005A6870">
            <w:pPr>
              <w:rPr>
                <w:rFonts w:cs="Arial"/>
                <w:noProof/>
              </w:rPr>
            </w:pPr>
            <w:r w:rsidRPr="00473D82">
              <w:rPr>
                <w:rFonts w:cs="Arial"/>
              </w:rPr>
              <w:t xml:space="preserve">Etablering af to-voksenundervisning </w:t>
            </w:r>
            <w:r w:rsidR="00EA71DC" w:rsidRPr="00473D82">
              <w:rPr>
                <w:rFonts w:cs="Arial"/>
              </w:rPr>
              <w:t xml:space="preserve">og co-teachingforløb, </w:t>
            </w:r>
            <w:r w:rsidRPr="00473D82">
              <w:rPr>
                <w:rFonts w:cs="Arial"/>
              </w:rPr>
              <w:t>tilpasset elevernes forskellige faglige udvikling inden for det enkelte klassetrin</w:t>
            </w:r>
          </w:p>
        </w:tc>
      </w:tr>
      <w:tr w:rsidR="007A148D" w:rsidRPr="00473D82" w14:paraId="08495D6F" w14:textId="77777777" w:rsidTr="00473D82">
        <w:tc>
          <w:tcPr>
            <w:tcW w:w="2122" w:type="dxa"/>
          </w:tcPr>
          <w:p w14:paraId="3F9AF7DA" w14:textId="77777777" w:rsidR="007A148D" w:rsidRPr="00473D82" w:rsidRDefault="007A148D" w:rsidP="005A6870">
            <w:pPr>
              <w:rPr>
                <w:rFonts w:cs="Arial"/>
                <w:noProof/>
              </w:rPr>
            </w:pPr>
            <w:r w:rsidRPr="00473D82">
              <w:rPr>
                <w:rFonts w:cs="Arial"/>
                <w:noProof/>
              </w:rPr>
              <w:t xml:space="preserve">Kulsbjerg </w:t>
            </w:r>
          </w:p>
          <w:p w14:paraId="37233B3D" w14:textId="77777777" w:rsidR="007A148D" w:rsidRPr="00473D82" w:rsidRDefault="00CC051A" w:rsidP="005A6870">
            <w:pPr>
              <w:rPr>
                <w:rFonts w:cs="Arial"/>
                <w:noProof/>
              </w:rPr>
            </w:pPr>
            <w:r w:rsidRPr="00473D82">
              <w:rPr>
                <w:rFonts w:cs="Arial"/>
                <w:noProof/>
              </w:rPr>
              <w:t>(S</w:t>
            </w:r>
            <w:r w:rsidR="007A148D" w:rsidRPr="00473D82">
              <w:rPr>
                <w:rFonts w:cs="Arial"/>
                <w:noProof/>
              </w:rPr>
              <w:t>amtlige klasser på mellemtrin og i udskoling)</w:t>
            </w:r>
          </w:p>
        </w:tc>
        <w:tc>
          <w:tcPr>
            <w:tcW w:w="850" w:type="dxa"/>
          </w:tcPr>
          <w:p w14:paraId="5DA47337" w14:textId="77777777" w:rsidR="007A148D" w:rsidRPr="00473D82" w:rsidRDefault="007A148D" w:rsidP="005A6870">
            <w:pPr>
              <w:rPr>
                <w:rFonts w:cs="Arial"/>
                <w:noProof/>
              </w:rPr>
            </w:pPr>
            <w:r w:rsidRPr="00473D82">
              <w:rPr>
                <w:rFonts w:cs="Arial"/>
                <w:noProof/>
              </w:rPr>
              <w:t>16d</w:t>
            </w:r>
          </w:p>
        </w:tc>
        <w:tc>
          <w:tcPr>
            <w:tcW w:w="2693" w:type="dxa"/>
          </w:tcPr>
          <w:p w14:paraId="08E4FFF1" w14:textId="77777777" w:rsidR="007A148D" w:rsidRPr="00473D82" w:rsidRDefault="007A148D" w:rsidP="005A6870">
            <w:pPr>
              <w:rPr>
                <w:rFonts w:cs="Arial"/>
              </w:rPr>
            </w:pPr>
            <w:r w:rsidRPr="00473D82">
              <w:rPr>
                <w:rFonts w:cs="Arial"/>
              </w:rPr>
              <w:t>Afkortning af skoledagen med op til 2 t</w:t>
            </w:r>
            <w:r w:rsidR="00CC051A" w:rsidRPr="00473D82">
              <w:rPr>
                <w:rFonts w:cs="Arial"/>
              </w:rPr>
              <w:t>imer</w:t>
            </w:r>
            <w:r w:rsidRPr="00473D82">
              <w:rPr>
                <w:rFonts w:cs="Arial"/>
              </w:rPr>
              <w:t>/u</w:t>
            </w:r>
            <w:r w:rsidR="00CC051A" w:rsidRPr="00473D82">
              <w:rPr>
                <w:rFonts w:cs="Arial"/>
              </w:rPr>
              <w:t>ge</w:t>
            </w:r>
          </w:p>
        </w:tc>
        <w:tc>
          <w:tcPr>
            <w:tcW w:w="3579" w:type="dxa"/>
          </w:tcPr>
          <w:p w14:paraId="543B76CC" w14:textId="77777777" w:rsidR="007A148D" w:rsidRPr="00473D82" w:rsidRDefault="00473D82" w:rsidP="00AF1619">
            <w:pPr>
              <w:rPr>
                <w:rFonts w:cs="Arial"/>
              </w:rPr>
            </w:pPr>
            <w:r w:rsidRPr="00473D82">
              <w:rPr>
                <w:rFonts w:cs="Arial"/>
              </w:rPr>
              <w:t>Etablering af to-voksenundervisning og co-teachingforløb, tilpasset elevernes forskellige faglige udvikling inden for det enkelte klassetrin.</w:t>
            </w:r>
            <w:r w:rsidRPr="00473D82">
              <w:rPr>
                <w:rFonts w:cs="Arial"/>
                <w:color w:val="FF0000"/>
              </w:rPr>
              <w:t xml:space="preserve"> </w:t>
            </w:r>
          </w:p>
        </w:tc>
      </w:tr>
      <w:tr w:rsidR="007A148D" w:rsidRPr="00473D82" w14:paraId="7F782267" w14:textId="77777777" w:rsidTr="00473D82">
        <w:tc>
          <w:tcPr>
            <w:tcW w:w="2122" w:type="dxa"/>
          </w:tcPr>
          <w:p w14:paraId="01921F54" w14:textId="77777777" w:rsidR="007A148D" w:rsidRPr="00473D82" w:rsidRDefault="005F20F7" w:rsidP="007A148D">
            <w:pPr>
              <w:rPr>
                <w:rFonts w:cs="Arial"/>
                <w:noProof/>
              </w:rPr>
            </w:pPr>
            <w:r w:rsidRPr="00473D82">
              <w:rPr>
                <w:rFonts w:cs="Arial"/>
                <w:noProof/>
              </w:rPr>
              <w:t>Møn</w:t>
            </w:r>
          </w:p>
          <w:p w14:paraId="5DC88F3D" w14:textId="77777777" w:rsidR="00CC051A" w:rsidRPr="00473D82" w:rsidRDefault="00CC051A" w:rsidP="007A148D">
            <w:pPr>
              <w:rPr>
                <w:rFonts w:cs="Arial"/>
                <w:noProof/>
              </w:rPr>
            </w:pPr>
            <w:r w:rsidRPr="00473D82">
              <w:rPr>
                <w:rFonts w:cs="Arial"/>
                <w:noProof/>
              </w:rPr>
              <w:t>(S</w:t>
            </w:r>
            <w:r w:rsidR="00336EE0" w:rsidRPr="00473D82">
              <w:rPr>
                <w:rFonts w:cs="Arial"/>
                <w:noProof/>
              </w:rPr>
              <w:t>amtlige klasser på mellemtri</w:t>
            </w:r>
            <w:r w:rsidRPr="00473D82">
              <w:rPr>
                <w:rFonts w:cs="Arial"/>
                <w:noProof/>
              </w:rPr>
              <w:t xml:space="preserve"> og i udskoling)</w:t>
            </w:r>
          </w:p>
        </w:tc>
        <w:tc>
          <w:tcPr>
            <w:tcW w:w="850" w:type="dxa"/>
          </w:tcPr>
          <w:p w14:paraId="722BFA10" w14:textId="77777777" w:rsidR="007A148D" w:rsidRPr="00473D82" w:rsidRDefault="007A148D" w:rsidP="007A148D">
            <w:pPr>
              <w:rPr>
                <w:rFonts w:cs="Arial"/>
                <w:noProof/>
              </w:rPr>
            </w:pPr>
            <w:r w:rsidRPr="00473D82">
              <w:rPr>
                <w:rFonts w:cs="Arial"/>
                <w:noProof/>
              </w:rPr>
              <w:t>16d</w:t>
            </w:r>
          </w:p>
        </w:tc>
        <w:tc>
          <w:tcPr>
            <w:tcW w:w="2693" w:type="dxa"/>
          </w:tcPr>
          <w:p w14:paraId="1C253A7D" w14:textId="77777777" w:rsidR="007A148D" w:rsidRPr="00473D82" w:rsidRDefault="007A148D" w:rsidP="007A148D">
            <w:pPr>
              <w:rPr>
                <w:rFonts w:cs="Arial"/>
              </w:rPr>
            </w:pPr>
            <w:r w:rsidRPr="00473D82">
              <w:rPr>
                <w:rFonts w:cs="Arial"/>
              </w:rPr>
              <w:t>Afkortning af skoledagen med 2 t</w:t>
            </w:r>
            <w:r w:rsidR="00CC051A" w:rsidRPr="00473D82">
              <w:rPr>
                <w:rFonts w:cs="Arial"/>
              </w:rPr>
              <w:t>imer</w:t>
            </w:r>
            <w:r w:rsidRPr="00473D82">
              <w:rPr>
                <w:rFonts w:cs="Arial"/>
              </w:rPr>
              <w:t>/u</w:t>
            </w:r>
            <w:r w:rsidR="00CC051A" w:rsidRPr="00473D82">
              <w:rPr>
                <w:rFonts w:cs="Arial"/>
              </w:rPr>
              <w:t>ge</w:t>
            </w:r>
          </w:p>
        </w:tc>
        <w:tc>
          <w:tcPr>
            <w:tcW w:w="3579" w:type="dxa"/>
          </w:tcPr>
          <w:p w14:paraId="5B419EDB" w14:textId="77777777" w:rsidR="007A148D" w:rsidRPr="00473D82" w:rsidRDefault="00473D82" w:rsidP="00AF1619">
            <w:pPr>
              <w:autoSpaceDE w:val="0"/>
              <w:autoSpaceDN w:val="0"/>
              <w:adjustRightInd w:val="0"/>
              <w:rPr>
                <w:rFonts w:cs="Arial"/>
                <w:color w:val="000000"/>
              </w:rPr>
            </w:pPr>
            <w:r w:rsidRPr="00473D82">
              <w:rPr>
                <w:rFonts w:cs="Arial"/>
              </w:rPr>
              <w:t>Etablering af to-voksenundervisning og co-teachingforløb, tilpasset elevernes forskellige faglige udvikling inden for det enkelte klassetrin</w:t>
            </w:r>
            <w:r w:rsidR="00AF1619">
              <w:rPr>
                <w:rFonts w:cs="Arial"/>
                <w:color w:val="000000"/>
              </w:rPr>
              <w:t>.</w:t>
            </w:r>
          </w:p>
        </w:tc>
      </w:tr>
      <w:tr w:rsidR="007A148D" w:rsidRPr="00473D82" w14:paraId="28B4D5A4" w14:textId="77777777" w:rsidTr="00473D82">
        <w:tc>
          <w:tcPr>
            <w:tcW w:w="2122" w:type="dxa"/>
          </w:tcPr>
          <w:p w14:paraId="3ECCCA5F" w14:textId="77777777" w:rsidR="007A148D" w:rsidRPr="00473D82" w:rsidRDefault="005F20F7" w:rsidP="007A148D">
            <w:pPr>
              <w:rPr>
                <w:rFonts w:cs="Arial"/>
                <w:noProof/>
              </w:rPr>
            </w:pPr>
            <w:r w:rsidRPr="00473D82">
              <w:rPr>
                <w:rFonts w:cs="Arial"/>
                <w:noProof/>
              </w:rPr>
              <w:t>Præstø</w:t>
            </w:r>
          </w:p>
          <w:p w14:paraId="517C6937" w14:textId="77777777" w:rsidR="00CC051A" w:rsidRPr="00473D82" w:rsidRDefault="00CC051A" w:rsidP="007A148D">
            <w:pPr>
              <w:rPr>
                <w:rFonts w:cs="Arial"/>
                <w:noProof/>
              </w:rPr>
            </w:pPr>
            <w:r w:rsidRPr="00473D82">
              <w:rPr>
                <w:rFonts w:cs="Arial"/>
                <w:noProof/>
              </w:rPr>
              <w:t>(Samtlige klasser på mellemtrin og i udskoling)</w:t>
            </w:r>
          </w:p>
        </w:tc>
        <w:tc>
          <w:tcPr>
            <w:tcW w:w="850" w:type="dxa"/>
          </w:tcPr>
          <w:p w14:paraId="2CDD407E" w14:textId="77777777" w:rsidR="007A148D" w:rsidRPr="00473D82" w:rsidRDefault="00CC051A" w:rsidP="007A148D">
            <w:pPr>
              <w:rPr>
                <w:rFonts w:cs="Arial"/>
                <w:noProof/>
              </w:rPr>
            </w:pPr>
            <w:r w:rsidRPr="00473D82">
              <w:rPr>
                <w:rFonts w:cs="Arial"/>
                <w:noProof/>
              </w:rPr>
              <w:t>16d</w:t>
            </w:r>
          </w:p>
        </w:tc>
        <w:tc>
          <w:tcPr>
            <w:tcW w:w="2693" w:type="dxa"/>
          </w:tcPr>
          <w:p w14:paraId="3EFFEFA0" w14:textId="77777777" w:rsidR="007A148D" w:rsidRPr="00473D82" w:rsidRDefault="007A148D" w:rsidP="007A148D">
            <w:pPr>
              <w:rPr>
                <w:rFonts w:cs="Arial"/>
              </w:rPr>
            </w:pPr>
            <w:r w:rsidRPr="00473D82">
              <w:rPr>
                <w:rFonts w:cs="Arial"/>
              </w:rPr>
              <w:t>Afkortning af sk</w:t>
            </w:r>
            <w:r w:rsidR="00CC051A" w:rsidRPr="00473D82">
              <w:rPr>
                <w:rFonts w:cs="Arial"/>
              </w:rPr>
              <w:t>oledagen med 1</w:t>
            </w:r>
            <w:r w:rsidRPr="00473D82">
              <w:rPr>
                <w:rFonts w:cs="Arial"/>
              </w:rPr>
              <w:t xml:space="preserve"> t</w:t>
            </w:r>
            <w:r w:rsidR="00CC051A" w:rsidRPr="00473D82">
              <w:rPr>
                <w:rFonts w:cs="Arial"/>
              </w:rPr>
              <w:t>ime</w:t>
            </w:r>
            <w:r w:rsidRPr="00473D82">
              <w:rPr>
                <w:rFonts w:cs="Arial"/>
              </w:rPr>
              <w:t>/u</w:t>
            </w:r>
            <w:r w:rsidR="00CC051A" w:rsidRPr="00473D82">
              <w:rPr>
                <w:rFonts w:cs="Arial"/>
              </w:rPr>
              <w:t>ge</w:t>
            </w:r>
          </w:p>
        </w:tc>
        <w:tc>
          <w:tcPr>
            <w:tcW w:w="3579" w:type="dxa"/>
          </w:tcPr>
          <w:p w14:paraId="7B989C65" w14:textId="77777777" w:rsidR="007A148D" w:rsidRPr="00473D82" w:rsidRDefault="001C73A5" w:rsidP="007A148D">
            <w:pPr>
              <w:rPr>
                <w:rFonts w:cs="Arial"/>
              </w:rPr>
            </w:pPr>
            <w:r w:rsidRPr="00473D82">
              <w:rPr>
                <w:rFonts w:cs="Arial"/>
              </w:rPr>
              <w:t>Etablering af to-voksenundervisning og co-teachingforløb, tilpasset elevernes forskellige faglige udvikling inden for det enkelte klassetrin.</w:t>
            </w:r>
          </w:p>
        </w:tc>
      </w:tr>
      <w:tr w:rsidR="00CC051A" w:rsidRPr="00473D82" w14:paraId="14401D6B" w14:textId="77777777" w:rsidTr="00473D82">
        <w:tc>
          <w:tcPr>
            <w:tcW w:w="2122" w:type="dxa"/>
          </w:tcPr>
          <w:p w14:paraId="3C74AD4D" w14:textId="77777777" w:rsidR="00CC051A" w:rsidRPr="00473D82" w:rsidRDefault="005F20F7" w:rsidP="007A148D">
            <w:pPr>
              <w:rPr>
                <w:rFonts w:cs="Arial"/>
                <w:noProof/>
              </w:rPr>
            </w:pPr>
            <w:r w:rsidRPr="00473D82">
              <w:rPr>
                <w:rFonts w:cs="Arial"/>
                <w:noProof/>
              </w:rPr>
              <w:t>Svend Gønge</w:t>
            </w:r>
          </w:p>
          <w:p w14:paraId="632929B4" w14:textId="77777777" w:rsidR="00CC051A" w:rsidRPr="00473D82" w:rsidRDefault="00CC051A" w:rsidP="007A148D">
            <w:pPr>
              <w:rPr>
                <w:rFonts w:cs="Arial"/>
                <w:noProof/>
              </w:rPr>
            </w:pPr>
            <w:r w:rsidRPr="00473D82">
              <w:rPr>
                <w:rFonts w:cs="Arial"/>
                <w:noProof/>
              </w:rPr>
              <w:t>(S</w:t>
            </w:r>
            <w:r w:rsidR="00336EE0" w:rsidRPr="00473D82">
              <w:rPr>
                <w:rFonts w:cs="Arial"/>
                <w:noProof/>
              </w:rPr>
              <w:t>amtlige klasser på mellemtrin</w:t>
            </w:r>
            <w:r w:rsidRPr="00473D82">
              <w:rPr>
                <w:rFonts w:cs="Arial"/>
                <w:noProof/>
              </w:rPr>
              <w:t xml:space="preserve"> og i udskoling)</w:t>
            </w:r>
          </w:p>
        </w:tc>
        <w:tc>
          <w:tcPr>
            <w:tcW w:w="850" w:type="dxa"/>
          </w:tcPr>
          <w:p w14:paraId="3D31CA37" w14:textId="77777777" w:rsidR="00CC051A" w:rsidRPr="00473D82" w:rsidRDefault="00CC051A" w:rsidP="007A148D">
            <w:pPr>
              <w:rPr>
                <w:rFonts w:cs="Arial"/>
                <w:noProof/>
              </w:rPr>
            </w:pPr>
            <w:r w:rsidRPr="00473D82">
              <w:rPr>
                <w:rFonts w:cs="Arial"/>
                <w:noProof/>
              </w:rPr>
              <w:t>16d</w:t>
            </w:r>
          </w:p>
        </w:tc>
        <w:tc>
          <w:tcPr>
            <w:tcW w:w="2693" w:type="dxa"/>
          </w:tcPr>
          <w:p w14:paraId="3A276211" w14:textId="77777777" w:rsidR="00CC051A" w:rsidRPr="00473D82" w:rsidRDefault="00CC051A" w:rsidP="007A148D">
            <w:pPr>
              <w:rPr>
                <w:rFonts w:cs="Arial"/>
              </w:rPr>
            </w:pPr>
            <w:r w:rsidRPr="00473D82">
              <w:rPr>
                <w:rFonts w:cs="Arial"/>
              </w:rPr>
              <w:t>Afkortning af skoledagen med 1 time/uge</w:t>
            </w:r>
          </w:p>
        </w:tc>
        <w:tc>
          <w:tcPr>
            <w:tcW w:w="3579" w:type="dxa"/>
          </w:tcPr>
          <w:p w14:paraId="13EA07F6" w14:textId="77777777" w:rsidR="00CC051A" w:rsidRPr="00473D82" w:rsidRDefault="001C73A5" w:rsidP="007A148D">
            <w:pPr>
              <w:rPr>
                <w:rFonts w:cs="Arial"/>
              </w:rPr>
            </w:pPr>
            <w:r w:rsidRPr="00473D82">
              <w:rPr>
                <w:rFonts w:cs="Arial"/>
              </w:rPr>
              <w:t>Etablering af to-voksenundervisning og co-teachingforløb, tilpasset elevernes forskellige faglige udvikling inden for det enkelte klassetrin.</w:t>
            </w:r>
          </w:p>
        </w:tc>
      </w:tr>
      <w:tr w:rsidR="00E036AE" w:rsidRPr="00473D82" w14:paraId="7339A3FC" w14:textId="77777777" w:rsidTr="00473D82">
        <w:tc>
          <w:tcPr>
            <w:tcW w:w="2122" w:type="dxa"/>
          </w:tcPr>
          <w:p w14:paraId="7AB55C6C" w14:textId="77777777" w:rsidR="00E036AE" w:rsidRPr="00473D82" w:rsidRDefault="00E036AE" w:rsidP="00E036AE">
            <w:pPr>
              <w:rPr>
                <w:rFonts w:cs="Arial"/>
                <w:noProof/>
              </w:rPr>
            </w:pPr>
            <w:r w:rsidRPr="00473D82">
              <w:rPr>
                <w:rFonts w:cs="Arial"/>
                <w:noProof/>
              </w:rPr>
              <w:t>Kalvehave</w:t>
            </w:r>
          </w:p>
          <w:p w14:paraId="1AA7912D" w14:textId="77777777" w:rsidR="00E036AE" w:rsidRPr="00473D82" w:rsidRDefault="00E036AE" w:rsidP="00E036AE">
            <w:pPr>
              <w:rPr>
                <w:rFonts w:cs="Arial"/>
                <w:noProof/>
              </w:rPr>
            </w:pPr>
            <w:r w:rsidRPr="00473D82">
              <w:rPr>
                <w:rFonts w:cs="Arial"/>
                <w:noProof/>
              </w:rPr>
              <w:t>(Mellemtrins- og udskolingsklassen)</w:t>
            </w:r>
          </w:p>
        </w:tc>
        <w:tc>
          <w:tcPr>
            <w:tcW w:w="850" w:type="dxa"/>
          </w:tcPr>
          <w:p w14:paraId="29791B3B" w14:textId="77777777" w:rsidR="00E036AE" w:rsidRPr="00473D82" w:rsidRDefault="00E036AE" w:rsidP="00E036AE">
            <w:pPr>
              <w:rPr>
                <w:rFonts w:cs="Arial"/>
                <w:noProof/>
              </w:rPr>
            </w:pPr>
            <w:r>
              <w:rPr>
                <w:rFonts w:cs="Arial"/>
                <w:noProof/>
              </w:rPr>
              <w:t>16d</w:t>
            </w:r>
          </w:p>
        </w:tc>
        <w:tc>
          <w:tcPr>
            <w:tcW w:w="2693" w:type="dxa"/>
          </w:tcPr>
          <w:p w14:paraId="26165C89" w14:textId="77777777" w:rsidR="00E036AE" w:rsidRPr="00473D82" w:rsidRDefault="00E036AE" w:rsidP="00E036AE">
            <w:pPr>
              <w:rPr>
                <w:rFonts w:cs="Arial"/>
              </w:rPr>
            </w:pPr>
            <w:r w:rsidRPr="00473D82">
              <w:rPr>
                <w:rFonts w:cs="Arial"/>
              </w:rPr>
              <w:t>Afkortning af skoledagen med 2 timer/uge</w:t>
            </w:r>
          </w:p>
        </w:tc>
        <w:tc>
          <w:tcPr>
            <w:tcW w:w="3579" w:type="dxa"/>
          </w:tcPr>
          <w:p w14:paraId="42E8ACCA" w14:textId="77777777" w:rsidR="00E036AE" w:rsidRPr="00473D82" w:rsidRDefault="00E036AE" w:rsidP="00E036AE">
            <w:pPr>
              <w:rPr>
                <w:rFonts w:cs="Arial"/>
                <w:noProof/>
              </w:rPr>
            </w:pPr>
            <w:r w:rsidRPr="00473D82">
              <w:rPr>
                <w:rFonts w:eastAsia="Calibri" w:cs="Arial"/>
              </w:rPr>
              <w:t>Co-teaching og aktionslæring. Flere individuelle faglige løft, fx læse- og matematikkurser.</w:t>
            </w:r>
          </w:p>
        </w:tc>
      </w:tr>
      <w:tr w:rsidR="00E036AE" w:rsidRPr="00473D82" w14:paraId="124B2A41" w14:textId="77777777" w:rsidTr="00473D82">
        <w:tc>
          <w:tcPr>
            <w:tcW w:w="2122" w:type="dxa"/>
          </w:tcPr>
          <w:p w14:paraId="0554FC40" w14:textId="77777777" w:rsidR="00E036AE" w:rsidRPr="00473D82" w:rsidRDefault="00E036AE" w:rsidP="00E036AE">
            <w:pPr>
              <w:rPr>
                <w:rFonts w:cs="Arial"/>
                <w:noProof/>
              </w:rPr>
            </w:pPr>
            <w:r w:rsidRPr="00473D82">
              <w:rPr>
                <w:rFonts w:cs="Arial"/>
                <w:noProof/>
              </w:rPr>
              <w:t>Gåsetårn</w:t>
            </w:r>
          </w:p>
          <w:p w14:paraId="285DE6E9" w14:textId="77777777" w:rsidR="00E036AE" w:rsidRPr="00473D82" w:rsidRDefault="00E036AE" w:rsidP="00E036AE">
            <w:pPr>
              <w:rPr>
                <w:rFonts w:cs="Arial"/>
                <w:noProof/>
              </w:rPr>
            </w:pPr>
            <w:r w:rsidRPr="00473D82">
              <w:rPr>
                <w:rFonts w:cs="Arial"/>
                <w:noProof/>
              </w:rPr>
              <w:t>(7. klassetrin)</w:t>
            </w:r>
          </w:p>
        </w:tc>
        <w:tc>
          <w:tcPr>
            <w:tcW w:w="850" w:type="dxa"/>
          </w:tcPr>
          <w:p w14:paraId="3570534F" w14:textId="77777777" w:rsidR="00E036AE" w:rsidRPr="00473D82" w:rsidRDefault="00E036AE" w:rsidP="00E036AE">
            <w:pPr>
              <w:rPr>
                <w:rFonts w:cs="Arial"/>
                <w:noProof/>
              </w:rPr>
            </w:pPr>
            <w:r w:rsidRPr="00473D82">
              <w:rPr>
                <w:rFonts w:cs="Arial"/>
                <w:noProof/>
              </w:rPr>
              <w:t>16d, 2</w:t>
            </w:r>
          </w:p>
        </w:tc>
        <w:tc>
          <w:tcPr>
            <w:tcW w:w="2693" w:type="dxa"/>
          </w:tcPr>
          <w:p w14:paraId="3138CF4C" w14:textId="77777777" w:rsidR="00E036AE" w:rsidRPr="00473D82" w:rsidRDefault="00E036AE" w:rsidP="00E036AE">
            <w:pPr>
              <w:rPr>
                <w:rFonts w:cs="Arial"/>
                <w:noProof/>
              </w:rPr>
            </w:pPr>
            <w:r w:rsidRPr="00473D82">
              <w:rPr>
                <w:rFonts w:cs="Arial"/>
                <w:noProof/>
              </w:rPr>
              <w:t>Afkortning af den understøttende undervisning i op til 60 timer årligt.</w:t>
            </w:r>
          </w:p>
        </w:tc>
        <w:tc>
          <w:tcPr>
            <w:tcW w:w="3579" w:type="dxa"/>
          </w:tcPr>
          <w:p w14:paraId="6B756907" w14:textId="77777777" w:rsidR="00E036AE" w:rsidRPr="00473D82" w:rsidRDefault="00E036AE" w:rsidP="00E036AE">
            <w:pPr>
              <w:rPr>
                <w:rFonts w:cs="Arial"/>
                <w:noProof/>
              </w:rPr>
            </w:pPr>
            <w:r>
              <w:rPr>
                <w:rFonts w:cs="Arial"/>
                <w:noProof/>
              </w:rPr>
              <w:t>T</w:t>
            </w:r>
            <w:r w:rsidRPr="00473D82">
              <w:rPr>
                <w:rFonts w:cs="Arial"/>
                <w:noProof/>
              </w:rPr>
              <w:t>il bru</w:t>
            </w:r>
            <w:r>
              <w:rPr>
                <w:rFonts w:cs="Arial"/>
                <w:noProof/>
              </w:rPr>
              <w:t>g for konfirmationsforberedelse.</w:t>
            </w:r>
          </w:p>
        </w:tc>
      </w:tr>
      <w:tr w:rsidR="00E036AE" w:rsidRPr="00473D82" w14:paraId="3C62B140" w14:textId="77777777" w:rsidTr="00473D82">
        <w:tc>
          <w:tcPr>
            <w:tcW w:w="2122" w:type="dxa"/>
          </w:tcPr>
          <w:p w14:paraId="68A0CB10" w14:textId="77777777" w:rsidR="00E036AE" w:rsidRPr="00473D82" w:rsidRDefault="00E036AE" w:rsidP="00E036AE">
            <w:pPr>
              <w:rPr>
                <w:rFonts w:cs="Arial"/>
                <w:noProof/>
              </w:rPr>
            </w:pPr>
            <w:r w:rsidRPr="00473D82">
              <w:rPr>
                <w:rFonts w:cs="Arial"/>
                <w:noProof/>
              </w:rPr>
              <w:t xml:space="preserve">Møn </w:t>
            </w:r>
          </w:p>
          <w:p w14:paraId="7B9B21A4" w14:textId="77777777" w:rsidR="00E036AE" w:rsidRPr="00473D82" w:rsidRDefault="00E036AE" w:rsidP="00E036AE">
            <w:pPr>
              <w:rPr>
                <w:rFonts w:cs="Arial"/>
                <w:noProof/>
              </w:rPr>
            </w:pPr>
            <w:r w:rsidRPr="00473D82">
              <w:rPr>
                <w:rFonts w:cs="Arial"/>
                <w:noProof/>
              </w:rPr>
              <w:t>(8. klassetrin)</w:t>
            </w:r>
          </w:p>
        </w:tc>
        <w:tc>
          <w:tcPr>
            <w:tcW w:w="850" w:type="dxa"/>
          </w:tcPr>
          <w:p w14:paraId="096681F3" w14:textId="77777777" w:rsidR="00E036AE" w:rsidRPr="00473D82" w:rsidRDefault="00E036AE" w:rsidP="00E036AE">
            <w:pPr>
              <w:rPr>
                <w:rFonts w:cs="Arial"/>
                <w:noProof/>
              </w:rPr>
            </w:pPr>
            <w:r w:rsidRPr="00473D82">
              <w:rPr>
                <w:rFonts w:cs="Arial"/>
                <w:noProof/>
              </w:rPr>
              <w:t>16d, 2</w:t>
            </w:r>
          </w:p>
        </w:tc>
        <w:tc>
          <w:tcPr>
            <w:tcW w:w="2693" w:type="dxa"/>
          </w:tcPr>
          <w:p w14:paraId="3C93F403" w14:textId="77777777" w:rsidR="00E036AE" w:rsidRPr="00473D82" w:rsidRDefault="00E036AE" w:rsidP="00E036AE">
            <w:pPr>
              <w:rPr>
                <w:rFonts w:cs="Arial"/>
                <w:noProof/>
              </w:rPr>
            </w:pPr>
            <w:r w:rsidRPr="00473D82">
              <w:rPr>
                <w:rFonts w:cs="Arial"/>
                <w:noProof/>
              </w:rPr>
              <w:t>Afkortning af den understøttende undervisning i op til 60 timer årligt.</w:t>
            </w:r>
          </w:p>
        </w:tc>
        <w:tc>
          <w:tcPr>
            <w:tcW w:w="3579" w:type="dxa"/>
          </w:tcPr>
          <w:p w14:paraId="1304DB6D" w14:textId="77777777" w:rsidR="00E036AE" w:rsidRPr="00473D82" w:rsidRDefault="00E036AE" w:rsidP="00AF1619">
            <w:pPr>
              <w:rPr>
                <w:rFonts w:cs="Arial"/>
              </w:rPr>
            </w:pPr>
            <w:r>
              <w:rPr>
                <w:rFonts w:cs="Arial"/>
              </w:rPr>
              <w:t xml:space="preserve">Til brug for konfirmationsforberedelse. </w:t>
            </w:r>
          </w:p>
        </w:tc>
      </w:tr>
    </w:tbl>
    <w:p w14:paraId="3136B71F" w14:textId="77777777" w:rsidR="001C46DF" w:rsidRDefault="001C46DF" w:rsidP="001C46DF"/>
    <w:p w14:paraId="1B1BF60F" w14:textId="77777777" w:rsidR="001C46DF" w:rsidRDefault="001C46DF" w:rsidP="001C46DF"/>
    <w:p w14:paraId="1ABB501A" w14:textId="77777777" w:rsidR="001C46DF" w:rsidRDefault="001C46DF" w:rsidP="001C46DF">
      <w:r>
        <w:lastRenderedPageBreak/>
        <w:t>Samtlige af kommunens folkeskoler samt specialskolen i Kalvehave, har søgt om nedsættelse af timetallet efter §§ 16 d. I skemaet er der redegjort for den planlagte nedsættelse og anvendelse af ressourcerne i forbindelse med nedsættelse af undervisningen. I den kommende kvalitetsrapport vil der blive redegjort for den faktiske nedsættelse, anvendelse af ressourcerne og for kvaliteten af den understøttende undervisning.</w:t>
      </w:r>
    </w:p>
    <w:p w14:paraId="1EFCC732" w14:textId="77777777" w:rsidR="001C46DF" w:rsidRDefault="001C46DF" w:rsidP="001C46DF">
      <w:pPr>
        <w:rPr>
          <w:noProof/>
        </w:rPr>
      </w:pPr>
      <w:r>
        <w:t>.</w:t>
      </w:r>
    </w:p>
    <w:p w14:paraId="62728328" w14:textId="77777777" w:rsidR="00931F7F" w:rsidRDefault="005F20F7" w:rsidP="00931F7F">
      <w:pPr>
        <w:pStyle w:val="Overskrift1"/>
        <w:rPr>
          <w:noProof/>
        </w:rPr>
      </w:pPr>
      <w:bookmarkStart w:id="2" w:name="_Toc45096273"/>
      <w:r>
        <w:rPr>
          <w:noProof/>
        </w:rPr>
        <w:t>Anvendelse af F</w:t>
      </w:r>
      <w:r w:rsidR="00931F7F">
        <w:rPr>
          <w:noProof/>
        </w:rPr>
        <w:t>rigivne midler</w:t>
      </w:r>
      <w:bookmarkEnd w:id="2"/>
    </w:p>
    <w:p w14:paraId="5E1E85FF" w14:textId="77777777" w:rsidR="00FF43AE" w:rsidRPr="00FF43AE" w:rsidRDefault="006A0D55" w:rsidP="00212957">
      <w:r w:rsidRPr="00FF43AE">
        <w:t xml:space="preserve">I justeringen af folkeskolereformen fremgår det, at kvaliteten af den understøttende undervisning skal styrkes, da den understøttende undervisning skal bygge bro mellem folkeskolens forskellige aktiviteter og muliggøre samarbejdet om den åbne skole. </w:t>
      </w:r>
    </w:p>
    <w:p w14:paraId="54077A20" w14:textId="77777777" w:rsidR="00FF43AE" w:rsidRPr="00FF43AE" w:rsidRDefault="00FF43AE" w:rsidP="00212957">
      <w:r w:rsidRPr="00FF43AE">
        <w:t xml:space="preserve">I Vordingborg Kommune er alle udmøntede midler i skoleåret 2019/2020 anvendt til to-voksenundervisning i klasserne. </w:t>
      </w:r>
    </w:p>
    <w:p w14:paraId="3DE50C72" w14:textId="77777777" w:rsidR="00931F7F" w:rsidRPr="00FF43AE" w:rsidRDefault="00931F7F" w:rsidP="00212957">
      <w:pPr>
        <w:rPr>
          <w:rFonts w:cs="Arial"/>
        </w:rPr>
        <w:sectPr w:rsidR="00931F7F" w:rsidRPr="00FF43AE" w:rsidSect="00C01D48">
          <w:headerReference w:type="default" r:id="rId12"/>
          <w:footerReference w:type="default" r:id="rId13"/>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3769B3" w14:paraId="43C50E1D" w14:textId="77777777" w:rsidTr="00F33676">
        <w:trPr>
          <w:trHeight w:val="2835"/>
        </w:trPr>
        <w:tc>
          <w:tcPr>
            <w:tcW w:w="5670" w:type="dxa"/>
            <w:vAlign w:val="bottom"/>
          </w:tcPr>
          <w:p w14:paraId="171B3DB2" w14:textId="77777777" w:rsidR="003769B3" w:rsidRPr="003769B3" w:rsidRDefault="003769B3" w:rsidP="003769B3">
            <w:pPr>
              <w:spacing w:line="276" w:lineRule="auto"/>
              <w:rPr>
                <w:rFonts w:cs="Arial"/>
              </w:rPr>
            </w:pPr>
            <w:r w:rsidRPr="003769B3">
              <w:rPr>
                <w:rFonts w:cs="Arial"/>
                <w:b/>
                <w:color w:val="FFFFFF" w:themeColor="background1"/>
                <w:sz w:val="19"/>
              </w:rPr>
              <w:lastRenderedPageBreak/>
              <w:t>Vordingborg Kommune</w:t>
            </w:r>
          </w:p>
          <w:p w14:paraId="0B1A85B2" w14:textId="77777777" w:rsidR="003769B3" w:rsidRPr="003769B3" w:rsidRDefault="003769B3" w:rsidP="003769B3">
            <w:pPr>
              <w:spacing w:line="276" w:lineRule="auto"/>
              <w:rPr>
                <w:rFonts w:cs="Arial"/>
              </w:rPr>
            </w:pPr>
            <w:r w:rsidRPr="003769B3">
              <w:rPr>
                <w:rFonts w:cs="Arial"/>
                <w:color w:val="FFFFFF" w:themeColor="background1"/>
                <w:sz w:val="19"/>
              </w:rPr>
              <w:t>Postboks 200</w:t>
            </w:r>
          </w:p>
          <w:p w14:paraId="1387C1B4" w14:textId="77777777" w:rsidR="003769B3" w:rsidRPr="003769B3" w:rsidRDefault="003769B3" w:rsidP="003769B3">
            <w:pPr>
              <w:spacing w:line="276" w:lineRule="auto"/>
              <w:rPr>
                <w:rFonts w:cs="Arial"/>
              </w:rPr>
            </w:pPr>
            <w:r w:rsidRPr="003769B3">
              <w:rPr>
                <w:rFonts w:cs="Arial"/>
                <w:color w:val="FFFFFF" w:themeColor="background1"/>
                <w:sz w:val="19"/>
              </w:rPr>
              <w:t>Østerbro 2</w:t>
            </w:r>
          </w:p>
          <w:p w14:paraId="5A1EC72B" w14:textId="77777777" w:rsidR="003769B3" w:rsidRPr="003769B3" w:rsidRDefault="003769B3" w:rsidP="003769B3">
            <w:pPr>
              <w:spacing w:line="276" w:lineRule="auto"/>
              <w:rPr>
                <w:rFonts w:cs="Arial"/>
              </w:rPr>
            </w:pPr>
            <w:r w:rsidRPr="003769B3">
              <w:rPr>
                <w:rFonts w:cs="Arial"/>
                <w:color w:val="FFFFFF" w:themeColor="background1"/>
                <w:sz w:val="19"/>
              </w:rPr>
              <w:t>4720</w:t>
            </w:r>
            <w:r w:rsidRPr="003769B3">
              <w:rPr>
                <w:rFonts w:cs="Arial"/>
              </w:rPr>
              <w:t xml:space="preserve"> </w:t>
            </w:r>
            <w:r w:rsidRPr="003769B3">
              <w:rPr>
                <w:rFonts w:cs="Arial"/>
                <w:color w:val="FFFFFF" w:themeColor="background1"/>
                <w:sz w:val="19"/>
              </w:rPr>
              <w:t>Præstø</w:t>
            </w:r>
          </w:p>
          <w:p w14:paraId="69CB9FF9" w14:textId="77777777" w:rsidR="00F33676" w:rsidRPr="003769B3" w:rsidRDefault="003769B3" w:rsidP="003769B3">
            <w:pPr>
              <w:spacing w:line="276" w:lineRule="auto"/>
            </w:pPr>
            <w:r w:rsidRPr="003769B3">
              <w:rPr>
                <w:rFonts w:cs="Arial"/>
                <w:color w:val="FFFFFF" w:themeColor="background1"/>
                <w:sz w:val="19"/>
              </w:rPr>
              <w:t>Tlf. 55 36 36 36</w:t>
            </w:r>
          </w:p>
        </w:tc>
      </w:tr>
    </w:tbl>
    <w:p w14:paraId="79BB55A2" w14:textId="77777777" w:rsidR="00212957" w:rsidRPr="003769B3" w:rsidRDefault="00212957" w:rsidP="00212957">
      <w:pPr>
        <w:rPr>
          <w:noProof/>
        </w:rPr>
      </w:pPr>
    </w:p>
    <w:sectPr w:rsidR="00212957" w:rsidRPr="003769B3" w:rsidSect="00C01D48">
      <w:headerReference w:type="default" r:id="rId14"/>
      <w:footerReference w:type="default" r:id="rId1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36E6" w14:textId="77777777" w:rsidR="003769B3" w:rsidRPr="003769B3" w:rsidRDefault="003769B3" w:rsidP="00091062">
      <w:pPr>
        <w:spacing w:line="240" w:lineRule="auto"/>
      </w:pPr>
      <w:r w:rsidRPr="003769B3">
        <w:separator/>
      </w:r>
    </w:p>
  </w:endnote>
  <w:endnote w:type="continuationSeparator" w:id="0">
    <w:p w14:paraId="461B7A85" w14:textId="77777777" w:rsidR="003769B3" w:rsidRPr="003769B3" w:rsidRDefault="003769B3" w:rsidP="00091062">
      <w:pPr>
        <w:spacing w:line="240" w:lineRule="auto"/>
      </w:pPr>
      <w:r w:rsidRPr="003769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9B4D"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02741B">
      <w:rPr>
        <w:rFonts w:cs="Arial"/>
        <w:noProof/>
        <w:sz w:val="17"/>
        <w:szCs w:val="17"/>
      </w:rPr>
      <w:t>6</w:t>
    </w:r>
    <w:r w:rsidRPr="00C01D48">
      <w:rPr>
        <w:rFonts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6610"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AC32" w14:textId="77777777" w:rsidR="003769B3" w:rsidRPr="003769B3" w:rsidRDefault="003769B3" w:rsidP="00091062">
      <w:pPr>
        <w:spacing w:line="240" w:lineRule="auto"/>
      </w:pPr>
      <w:r w:rsidRPr="003769B3">
        <w:separator/>
      </w:r>
    </w:p>
  </w:footnote>
  <w:footnote w:type="continuationSeparator" w:id="0">
    <w:p w14:paraId="21E03B73" w14:textId="77777777" w:rsidR="003769B3" w:rsidRPr="003769B3" w:rsidRDefault="003769B3" w:rsidP="00091062">
      <w:pPr>
        <w:spacing w:line="240" w:lineRule="auto"/>
      </w:pPr>
      <w:r w:rsidRPr="003769B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5E32" w14:textId="77777777" w:rsidR="008C42B4" w:rsidRPr="003769B3" w:rsidRDefault="003769B3">
    <w:pPr>
      <w:pStyle w:val="Sidehoved"/>
    </w:pPr>
    <w:r>
      <w:rPr>
        <w:noProof/>
        <w:lang w:eastAsia="da-DK"/>
      </w:rPr>
      <w:drawing>
        <wp:anchor distT="0" distB="0" distL="114300" distR="114300" simplePos="0" relativeHeight="251665408" behindDoc="1" locked="0" layoutInCell="1" allowOverlap="1" wp14:anchorId="169F3047" wp14:editId="740BD594">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050D7B0A" wp14:editId="7135F43D">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3769B3">
      <w:rPr>
        <w:noProof/>
        <w:lang w:eastAsia="da-DK"/>
      </w:rPr>
      <mc:AlternateContent>
        <mc:Choice Requires="wps">
          <w:drawing>
            <wp:anchor distT="0" distB="0" distL="114300" distR="114300" simplePos="0" relativeHeight="251661312" behindDoc="1" locked="0" layoutInCell="1" allowOverlap="1" wp14:anchorId="3DE7BE8C" wp14:editId="7E85DA6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C40E2"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769B3">
      <w:rPr>
        <w:noProof/>
        <w:lang w:eastAsia="da-DK"/>
      </w:rPr>
      <mc:AlternateContent>
        <mc:Choice Requires="wps">
          <w:drawing>
            <wp:anchor distT="0" distB="0" distL="114300" distR="114300" simplePos="0" relativeHeight="251659264" behindDoc="1" locked="0" layoutInCell="1" allowOverlap="1" wp14:anchorId="70185737" wp14:editId="70D6C300">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E6DE"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B4AB" w14:textId="77777777" w:rsidR="008C42B4" w:rsidRPr="003769B3" w:rsidRDefault="008C42B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A623" w14:textId="77777777" w:rsidR="008C42B4" w:rsidRPr="003769B3" w:rsidRDefault="008C42B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7CE4" w14:textId="77777777" w:rsidR="008C42B4" w:rsidRPr="003769B3" w:rsidRDefault="003769B3"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7A03D819" wp14:editId="00863617">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37D5BF56" wp14:editId="1E1A1BD0">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769B3">
      <w:rPr>
        <w:noProof/>
        <w:lang w:eastAsia="da-DK"/>
      </w:rPr>
      <mc:AlternateContent>
        <mc:Choice Requires="wps">
          <w:drawing>
            <wp:anchor distT="0" distB="0" distL="114300" distR="114300" simplePos="0" relativeHeight="251663360" behindDoc="1" locked="0" layoutInCell="1" allowOverlap="1" wp14:anchorId="6AA9CA22" wp14:editId="0EBC76D0">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FE8DC"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993"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5E9C4F4D"/>
    <w:multiLevelType w:val="hybridMultilevel"/>
    <w:tmpl w:val="D96EF0E0"/>
    <w:lvl w:ilvl="0" w:tplc="4CAE38AE">
      <w:start w:val="472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proofState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2.5.013"/>
    <w:docVar w:name="DocumentCreated" w:val="DocumentCreated"/>
    <w:docVar w:name="DocumentCreatedOK" w:val="DocumentCreatedOK"/>
    <w:docVar w:name="DocumentInitialized" w:val="OK"/>
    <w:docVar w:name="Encrypted_DocCaseNo" w:val="03nNTI76tlk2xCyC7C6GArutg5HW4cdrIl4R7dSJBo8="/>
    <w:docVar w:name="Encrypted_DocHeader" w:val="AUZvhLfA1MK3hNJVuSwMJw=="/>
    <w:docVar w:name="IntegrationType" w:val="StandAlone"/>
  </w:docVars>
  <w:rsids>
    <w:rsidRoot w:val="003769B3"/>
    <w:rsid w:val="000119BA"/>
    <w:rsid w:val="00026269"/>
    <w:rsid w:val="0002741B"/>
    <w:rsid w:val="00047CD8"/>
    <w:rsid w:val="00053717"/>
    <w:rsid w:val="000615EA"/>
    <w:rsid w:val="00070E27"/>
    <w:rsid w:val="00074A75"/>
    <w:rsid w:val="00091062"/>
    <w:rsid w:val="000F68F0"/>
    <w:rsid w:val="0014345E"/>
    <w:rsid w:val="00146175"/>
    <w:rsid w:val="0015696A"/>
    <w:rsid w:val="00175928"/>
    <w:rsid w:val="001867B1"/>
    <w:rsid w:val="001C46DF"/>
    <w:rsid w:val="001C73A5"/>
    <w:rsid w:val="00203C7B"/>
    <w:rsid w:val="00212957"/>
    <w:rsid w:val="00253F08"/>
    <w:rsid w:val="00263DD3"/>
    <w:rsid w:val="00270363"/>
    <w:rsid w:val="00281FCF"/>
    <w:rsid w:val="002866FE"/>
    <w:rsid w:val="002C6F96"/>
    <w:rsid w:val="00300EB6"/>
    <w:rsid w:val="00305B2C"/>
    <w:rsid w:val="00336EE0"/>
    <w:rsid w:val="00366A16"/>
    <w:rsid w:val="003769B3"/>
    <w:rsid w:val="003841C4"/>
    <w:rsid w:val="00393B84"/>
    <w:rsid w:val="003B0CB7"/>
    <w:rsid w:val="003B11A2"/>
    <w:rsid w:val="003B671C"/>
    <w:rsid w:val="003D5570"/>
    <w:rsid w:val="00445147"/>
    <w:rsid w:val="00473D82"/>
    <w:rsid w:val="00487082"/>
    <w:rsid w:val="00490720"/>
    <w:rsid w:val="005018DD"/>
    <w:rsid w:val="005163BC"/>
    <w:rsid w:val="005224D0"/>
    <w:rsid w:val="00561C58"/>
    <w:rsid w:val="0056364B"/>
    <w:rsid w:val="00564C6E"/>
    <w:rsid w:val="005712E5"/>
    <w:rsid w:val="005A1400"/>
    <w:rsid w:val="005A6870"/>
    <w:rsid w:val="005C101E"/>
    <w:rsid w:val="005C2970"/>
    <w:rsid w:val="005E3B02"/>
    <w:rsid w:val="005F20F7"/>
    <w:rsid w:val="006331B5"/>
    <w:rsid w:val="00650334"/>
    <w:rsid w:val="00655A7D"/>
    <w:rsid w:val="00666BA2"/>
    <w:rsid w:val="00670F10"/>
    <w:rsid w:val="00687E46"/>
    <w:rsid w:val="006A0D55"/>
    <w:rsid w:val="006A41FC"/>
    <w:rsid w:val="006C122F"/>
    <w:rsid w:val="00742076"/>
    <w:rsid w:val="00760FBB"/>
    <w:rsid w:val="007740C2"/>
    <w:rsid w:val="00796A68"/>
    <w:rsid w:val="007977E8"/>
    <w:rsid w:val="007A148D"/>
    <w:rsid w:val="007A4B81"/>
    <w:rsid w:val="007C1964"/>
    <w:rsid w:val="007E7974"/>
    <w:rsid w:val="007F3DF9"/>
    <w:rsid w:val="00817836"/>
    <w:rsid w:val="00836D39"/>
    <w:rsid w:val="00841134"/>
    <w:rsid w:val="00855E65"/>
    <w:rsid w:val="008B0965"/>
    <w:rsid w:val="008C42B4"/>
    <w:rsid w:val="008E6F21"/>
    <w:rsid w:val="008F6DBA"/>
    <w:rsid w:val="00900519"/>
    <w:rsid w:val="00927D46"/>
    <w:rsid w:val="00931F7F"/>
    <w:rsid w:val="00981775"/>
    <w:rsid w:val="009A16CB"/>
    <w:rsid w:val="009A4353"/>
    <w:rsid w:val="009A6DB6"/>
    <w:rsid w:val="009B700A"/>
    <w:rsid w:val="009C3080"/>
    <w:rsid w:val="009C4AF3"/>
    <w:rsid w:val="009C6909"/>
    <w:rsid w:val="009E3D43"/>
    <w:rsid w:val="00A03672"/>
    <w:rsid w:val="00A15EFF"/>
    <w:rsid w:val="00A66CAC"/>
    <w:rsid w:val="00A943A1"/>
    <w:rsid w:val="00A952EA"/>
    <w:rsid w:val="00A96D88"/>
    <w:rsid w:val="00AA1375"/>
    <w:rsid w:val="00AA2860"/>
    <w:rsid w:val="00AE1681"/>
    <w:rsid w:val="00AF1619"/>
    <w:rsid w:val="00B024E4"/>
    <w:rsid w:val="00B04D3B"/>
    <w:rsid w:val="00B3133D"/>
    <w:rsid w:val="00B35A6A"/>
    <w:rsid w:val="00BB2E0F"/>
    <w:rsid w:val="00BE0FE6"/>
    <w:rsid w:val="00BF4CD9"/>
    <w:rsid w:val="00C01D48"/>
    <w:rsid w:val="00C14130"/>
    <w:rsid w:val="00C65181"/>
    <w:rsid w:val="00C663E6"/>
    <w:rsid w:val="00C7100A"/>
    <w:rsid w:val="00C82A64"/>
    <w:rsid w:val="00C95C53"/>
    <w:rsid w:val="00CA627F"/>
    <w:rsid w:val="00CA68FC"/>
    <w:rsid w:val="00CC051A"/>
    <w:rsid w:val="00D114D2"/>
    <w:rsid w:val="00D22956"/>
    <w:rsid w:val="00D25309"/>
    <w:rsid w:val="00D82BE8"/>
    <w:rsid w:val="00D93E8C"/>
    <w:rsid w:val="00DC039F"/>
    <w:rsid w:val="00DD1D0B"/>
    <w:rsid w:val="00DD395E"/>
    <w:rsid w:val="00DD5CC5"/>
    <w:rsid w:val="00DE648D"/>
    <w:rsid w:val="00E036AE"/>
    <w:rsid w:val="00E14E3E"/>
    <w:rsid w:val="00E15238"/>
    <w:rsid w:val="00E20367"/>
    <w:rsid w:val="00E25F00"/>
    <w:rsid w:val="00E31438"/>
    <w:rsid w:val="00E4349E"/>
    <w:rsid w:val="00E6010E"/>
    <w:rsid w:val="00E6519B"/>
    <w:rsid w:val="00E96189"/>
    <w:rsid w:val="00E97B31"/>
    <w:rsid w:val="00EA71DC"/>
    <w:rsid w:val="00EA7EBB"/>
    <w:rsid w:val="00ED1E42"/>
    <w:rsid w:val="00EF083C"/>
    <w:rsid w:val="00F00BE0"/>
    <w:rsid w:val="00F06D3F"/>
    <w:rsid w:val="00F1443E"/>
    <w:rsid w:val="00F160BC"/>
    <w:rsid w:val="00F2100E"/>
    <w:rsid w:val="00F21E2F"/>
    <w:rsid w:val="00F33676"/>
    <w:rsid w:val="00F47527"/>
    <w:rsid w:val="00F47E0E"/>
    <w:rsid w:val="00F706DD"/>
    <w:rsid w:val="00F845B4"/>
    <w:rsid w:val="00F9135E"/>
    <w:rsid w:val="00FA1BE3"/>
    <w:rsid w:val="00FA24FC"/>
    <w:rsid w:val="00FF43AE"/>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7CEDD5"/>
  <w15:docId w15:val="{7C905729-34E9-427E-B1B4-A3CB9380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ind w:left="567"/>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rsid w:val="00D82BE8"/>
    <w:pPr>
      <w:ind w:left="720"/>
      <w:contextualSpacing/>
    </w:pPr>
  </w:style>
  <w:style w:type="paragraph" w:styleId="Overskrift">
    <w:name w:val="TOC Heading"/>
    <w:basedOn w:val="Overskrift1"/>
    <w:next w:val="Normal"/>
    <w:uiPriority w:val="39"/>
    <w:unhideWhenUsed/>
    <w:qFormat/>
    <w:rsid w:val="009A16CB"/>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92368">
      <w:bodyDiv w:val="1"/>
      <w:marLeft w:val="0"/>
      <w:marRight w:val="0"/>
      <w:marTop w:val="0"/>
      <w:marBottom w:val="0"/>
      <w:divBdr>
        <w:top w:val="none" w:sz="0" w:space="0" w:color="auto"/>
        <w:left w:val="none" w:sz="0" w:space="0" w:color="auto"/>
        <w:bottom w:val="none" w:sz="0" w:space="0" w:color="auto"/>
        <w:right w:val="none" w:sz="0" w:space="0" w:color="auto"/>
      </w:divBdr>
    </w:div>
    <w:div w:id="20090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D6F1-D270-43C2-B5C4-34EE17F6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TotalTime>
  <Pages>7</Pages>
  <Words>549</Words>
  <Characters>3526</Characters>
  <Application>Microsoft Office Word</Application>
  <DocSecurity>0</DocSecurity>
  <Lines>176</Lines>
  <Paragraphs>90</Paragraphs>
  <ScaleCrop>false</ScaleCrop>
  <HeadingPairs>
    <vt:vector size="2" baseType="variant">
      <vt:variant>
        <vt:lpstr>Titel</vt:lpstr>
      </vt:variant>
      <vt:variant>
        <vt:i4>1</vt:i4>
      </vt:variant>
    </vt:vector>
  </HeadingPairs>
  <TitlesOfParts>
    <vt:vector size="1" baseType="lpstr">
      <vt:lpstr>Rapport stående</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stående</dc:title>
  <dc:creator>Stina-Maj Hald</dc:creator>
  <cp:lastModifiedBy>Stina-Maj Hald</cp:lastModifiedBy>
  <cp:revision>2</cp:revision>
  <cp:lastPrinted>2015-11-12T07:24:00Z</cp:lastPrinted>
  <dcterms:created xsi:type="dcterms:W3CDTF">2021-02-25T08:28:00Z</dcterms:created>
  <dcterms:modified xsi:type="dcterms:W3CDTF">2021-02-25T08:28:00Z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{5853502D-EFF4-4600-BD26-956DEB55B896}</vt:lpwstr>
  </property>
</Properties>
</file>