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332B" w14:textId="77777777" w:rsidR="00F83350" w:rsidRDefault="00F83350" w:rsidP="00F83350">
      <w:pPr>
        <w:rPr>
          <w:rFonts w:cs="Arial"/>
        </w:rPr>
      </w:pPr>
      <w:r>
        <w:rPr>
          <w:noProof/>
          <w:lang w:eastAsia="da-DK"/>
        </w:rPr>
        <w:drawing>
          <wp:anchor distT="0" distB="0" distL="114300" distR="114300" simplePos="0" relativeHeight="251659264" behindDoc="0" locked="0" layoutInCell="1" allowOverlap="1" wp14:anchorId="36550FBC" wp14:editId="78496906">
            <wp:simplePos x="0" y="0"/>
            <wp:positionH relativeFrom="column">
              <wp:posOffset>3744595</wp:posOffset>
            </wp:positionH>
            <wp:positionV relativeFrom="paragraph">
              <wp:posOffset>-683895</wp:posOffset>
            </wp:positionV>
            <wp:extent cx="2508250" cy="742950"/>
            <wp:effectExtent l="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jold_navn_lille_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pic:spPr>
                </pic:pic>
              </a:graphicData>
            </a:graphic>
            <wp14:sizeRelH relativeFrom="page">
              <wp14:pctWidth>0</wp14:pctWidth>
            </wp14:sizeRelH>
            <wp14:sizeRelV relativeFrom="page">
              <wp14:pctHeight>0</wp14:pctHeight>
            </wp14:sizeRelV>
          </wp:anchor>
        </w:drawing>
      </w:r>
    </w:p>
    <w:p w14:paraId="1BC7B16B" w14:textId="77777777" w:rsidR="00F83350" w:rsidRDefault="00F83350" w:rsidP="00F83350"/>
    <w:p w14:paraId="56EE2392" w14:textId="77777777" w:rsidR="00F83350" w:rsidRDefault="00F83350" w:rsidP="00F83350"/>
    <w:p w14:paraId="0C65ED38" w14:textId="77777777" w:rsidR="00762388" w:rsidRDefault="00762388" w:rsidP="00F83350">
      <w:pPr>
        <w:jc w:val="center"/>
        <w:rPr>
          <w:b/>
          <w:sz w:val="32"/>
          <w:szCs w:val="32"/>
        </w:rPr>
      </w:pPr>
      <w:r>
        <w:rPr>
          <w:b/>
          <w:sz w:val="32"/>
          <w:szCs w:val="32"/>
        </w:rPr>
        <w:t>Havnerådet</w:t>
      </w:r>
    </w:p>
    <w:p w14:paraId="165B1F56" w14:textId="77777777" w:rsidR="00762388" w:rsidRDefault="00762388" w:rsidP="00F83350">
      <w:pPr>
        <w:jc w:val="center"/>
        <w:rPr>
          <w:b/>
          <w:sz w:val="32"/>
          <w:szCs w:val="32"/>
        </w:rPr>
      </w:pPr>
      <w:r>
        <w:rPr>
          <w:b/>
          <w:sz w:val="32"/>
          <w:szCs w:val="32"/>
        </w:rPr>
        <w:t xml:space="preserve">&amp; </w:t>
      </w:r>
    </w:p>
    <w:p w14:paraId="70E2F011" w14:textId="74B672B2" w:rsidR="00801353" w:rsidRDefault="00762388" w:rsidP="00F83350">
      <w:pPr>
        <w:jc w:val="center"/>
        <w:rPr>
          <w:b/>
          <w:sz w:val="32"/>
          <w:szCs w:val="32"/>
        </w:rPr>
      </w:pPr>
      <w:r>
        <w:rPr>
          <w:b/>
          <w:sz w:val="32"/>
          <w:szCs w:val="32"/>
        </w:rPr>
        <w:t>T</w:t>
      </w:r>
      <w:r w:rsidR="00F83350">
        <w:rPr>
          <w:b/>
          <w:sz w:val="32"/>
          <w:szCs w:val="32"/>
        </w:rPr>
        <w:t>rafik</w:t>
      </w:r>
      <w:r w:rsidR="00801353">
        <w:rPr>
          <w:b/>
          <w:sz w:val="32"/>
          <w:szCs w:val="32"/>
        </w:rPr>
        <w:t xml:space="preserve"> &amp; Ejendomme</w:t>
      </w:r>
    </w:p>
    <w:p w14:paraId="799DC440" w14:textId="137EAA60" w:rsidR="008A056F" w:rsidRPr="00762388" w:rsidRDefault="00762388" w:rsidP="00F83350">
      <w:pPr>
        <w:jc w:val="center"/>
      </w:pPr>
      <w:r w:rsidRPr="00762388">
        <w:t>28. oktober 2021</w:t>
      </w:r>
    </w:p>
    <w:p w14:paraId="1DF33282" w14:textId="665F0304" w:rsidR="00F83350" w:rsidRDefault="00762388" w:rsidP="00F83350">
      <w:pPr>
        <w:jc w:val="center"/>
        <w:rPr>
          <w:b/>
          <w:sz w:val="32"/>
          <w:szCs w:val="32"/>
        </w:rPr>
      </w:pPr>
      <w:r>
        <w:rPr>
          <w:b/>
          <w:sz w:val="32"/>
          <w:szCs w:val="32"/>
        </w:rPr>
        <w:t>REFERAT</w:t>
      </w:r>
    </w:p>
    <w:p w14:paraId="6603A650" w14:textId="3510408D" w:rsidR="00B922DB" w:rsidRDefault="00B922DB" w:rsidP="00B922DB">
      <w:pPr>
        <w:rPr>
          <w:b/>
          <w:sz w:val="32"/>
          <w:szCs w:val="32"/>
        </w:rPr>
      </w:pPr>
    </w:p>
    <w:p w14:paraId="3336FA25" w14:textId="06A732DF" w:rsidR="004547E0" w:rsidRPr="00EC2E7F" w:rsidRDefault="00B922DB" w:rsidP="004547E0">
      <w:pPr>
        <w:pStyle w:val="xmsonormal"/>
      </w:pPr>
      <w:r w:rsidRPr="004547E0">
        <w:rPr>
          <w:color w:val="212121"/>
        </w:rPr>
        <w:t>På mødet deltog repræsentanter fra</w:t>
      </w:r>
      <w:r w:rsidR="0033307B" w:rsidRPr="004547E0">
        <w:rPr>
          <w:color w:val="212121"/>
        </w:rPr>
        <w:t>:</w:t>
      </w:r>
      <w:r w:rsidR="0033307B" w:rsidRPr="004547E0">
        <w:rPr>
          <w:color w:val="212121"/>
        </w:rPr>
        <w:br/>
        <w:t xml:space="preserve">Vordingborg Nordhavn, Masnedsund Havn, Stege Havn, Klintholm Havn, Præstø Havn, Kalvehave Havn, Jan Christensen, Michael Larsen, Lise Thorsen, Bjørn Buch, Michael Kornbech og Betina Nymand. </w:t>
      </w:r>
      <w:r w:rsidR="004547E0" w:rsidRPr="004547E0">
        <w:rPr>
          <w:color w:val="212121"/>
        </w:rPr>
        <w:br/>
      </w:r>
      <w:r w:rsidR="004547E0" w:rsidRPr="004547E0">
        <w:rPr>
          <w:color w:val="212121"/>
        </w:rPr>
        <w:br/>
        <w:t>På mødet blev følgende emner debatteret:</w:t>
      </w:r>
      <w:r w:rsidR="004547E0" w:rsidRPr="004547E0">
        <w:rPr>
          <w:color w:val="212121"/>
        </w:rPr>
        <w:br/>
      </w:r>
      <w:r w:rsidR="004547E0">
        <w:t>Status sæson 2021 - Gennemgang af statusrapport, Broconsult - Akutte sager på lystbådehavnene - Disponering af anlægsmidler i kommende budgetår - Status på brugen af den særlige havnepulje - 10 års plan for anlæg og drift - Politisk spørgetid - Havnerådet vs. Kultur og Fritid - Havnerådets bidrag til Blå Eventyr - Rammesætning af samarbejde - Eventuelt</w:t>
      </w:r>
    </w:p>
    <w:p w14:paraId="28AE0476" w14:textId="5F273435" w:rsidR="0033307B" w:rsidRPr="00B922DB" w:rsidRDefault="0033307B" w:rsidP="00B922DB">
      <w:pPr>
        <w:rPr>
          <w:rFonts w:ascii="Calibri" w:hAnsi="Calibri" w:cs="Calibri"/>
          <w:color w:val="212121"/>
          <w:lang w:eastAsia="da-DK"/>
        </w:rPr>
      </w:pPr>
    </w:p>
    <w:p w14:paraId="69DE999B" w14:textId="4F02889B" w:rsidR="00762388" w:rsidRDefault="00762388" w:rsidP="00762388">
      <w:pPr>
        <w:pStyle w:val="NormalWeb"/>
        <w:spacing w:before="0" w:beforeAutospacing="0" w:after="0" w:afterAutospacing="0"/>
      </w:pPr>
      <w:r>
        <w:rPr>
          <w:color w:val="212121"/>
        </w:rPr>
        <w:t xml:space="preserve">På mødet påpeger </w:t>
      </w:r>
      <w:r w:rsidR="008B1083">
        <w:rPr>
          <w:color w:val="212121"/>
        </w:rPr>
        <w:t xml:space="preserve">formanden for Havneudvalget i Vordingborg Nordhavn </w:t>
      </w:r>
      <w:r>
        <w:rPr>
          <w:color w:val="212121"/>
        </w:rPr>
        <w:t>at ordensreglementer og affaldsplaner</w:t>
      </w:r>
      <w:r w:rsidR="009D3146">
        <w:rPr>
          <w:color w:val="212121"/>
        </w:rPr>
        <w:t xml:space="preserve"> (nævnt af anden mødedeltager)</w:t>
      </w:r>
      <w:r>
        <w:rPr>
          <w:color w:val="212121"/>
        </w:rPr>
        <w:t xml:space="preserve"> ikke forefindes på størstedelen af de respektive havnes hjemmesider. </w:t>
      </w:r>
      <w:r>
        <w:br/>
      </w:r>
      <w:r>
        <w:rPr>
          <w:color w:val="212121"/>
        </w:rPr>
        <w:t xml:space="preserve">Ved gennemgang af </w:t>
      </w:r>
      <w:r>
        <w:t>de ni lystbådehavnes hj</w:t>
      </w:r>
      <w:r>
        <w:rPr>
          <w:color w:val="212121"/>
        </w:rPr>
        <w:t>emmeside</w:t>
      </w:r>
      <w:r>
        <w:t>r</w:t>
      </w:r>
      <w:r>
        <w:rPr>
          <w:color w:val="212121"/>
        </w:rPr>
        <w:t xml:space="preserve"> efter mødet er det konstateret, at det ikke var helt korrekt. </w:t>
      </w:r>
      <w:r>
        <w:br/>
      </w:r>
      <w:r>
        <w:rPr>
          <w:color w:val="212121"/>
        </w:rPr>
        <w:t>Kun et fåtal på 3 af 18 links var ikke opdateret, men administrationen er altid glad for opmærksomme øjne, tilretter og siger tak for tippet.</w:t>
      </w:r>
    </w:p>
    <w:p w14:paraId="1BB7ACF9" w14:textId="77777777" w:rsidR="00762388" w:rsidRDefault="00762388" w:rsidP="00762388">
      <w:pPr>
        <w:pStyle w:val="NormalWeb"/>
        <w:spacing w:before="0" w:beforeAutospacing="0" w:after="0" w:afterAutospacing="0"/>
      </w:pPr>
      <w:r>
        <w:rPr>
          <w:color w:val="212121"/>
        </w:rPr>
        <w:t> </w:t>
      </w:r>
    </w:p>
    <w:p w14:paraId="707381E1" w14:textId="4EDCDB78" w:rsidR="00762388" w:rsidRDefault="00762388" w:rsidP="00762388">
      <w:pPr>
        <w:pStyle w:val="NormalWeb"/>
        <w:spacing w:before="0" w:beforeAutospacing="0" w:after="0" w:afterAutospacing="0"/>
      </w:pPr>
      <w:r>
        <w:rPr>
          <w:color w:val="212121"/>
        </w:rPr>
        <w:t>Havnerådet efterspørger hvilke forventninger/ ønsker administrationen har til samarbejdet med Havnerådet. </w:t>
      </w:r>
      <w:r>
        <w:rPr>
          <w:color w:val="212121"/>
        </w:rPr>
        <w:br/>
      </w:r>
    </w:p>
    <w:p w14:paraId="1A4A8223" w14:textId="77777777" w:rsidR="00762388" w:rsidRDefault="00762388" w:rsidP="00762388">
      <w:pPr>
        <w:pStyle w:val="xmsonormal"/>
        <w:numPr>
          <w:ilvl w:val="0"/>
          <w:numId w:val="6"/>
        </w:numPr>
        <w:rPr>
          <w:rFonts w:eastAsia="Times New Roman"/>
        </w:rPr>
      </w:pPr>
      <w:r>
        <w:rPr>
          <w:rFonts w:eastAsia="Times New Roman"/>
        </w:rPr>
        <w:t>Administrationen påpeger at Havnerådet ikke efterkommer deres forpligtigelser jævnfør vedtægterne og henstiller, at Havnerådet fremover overholder disse, godkendt af Plan- og Teknikudvalget i 2020. </w:t>
      </w:r>
    </w:p>
    <w:p w14:paraId="376F33AF" w14:textId="77777777" w:rsidR="00762388" w:rsidRDefault="00762388" w:rsidP="00762388">
      <w:pPr>
        <w:pStyle w:val="xmsonormal"/>
        <w:numPr>
          <w:ilvl w:val="0"/>
          <w:numId w:val="6"/>
        </w:numPr>
        <w:rPr>
          <w:rFonts w:eastAsia="Times New Roman"/>
        </w:rPr>
      </w:pPr>
      <w:r>
        <w:rPr>
          <w:rFonts w:eastAsia="Times New Roman"/>
        </w:rPr>
        <w:t>Havnerådet har således ikke indkaldt til de 2 årlige møder med administrationen, og der er ikke udformet dagsordener som vedtægterne foreskriver. Det vedkender Havnerådet og vil fremover efterkomme dette.</w:t>
      </w:r>
    </w:p>
    <w:p w14:paraId="401E988A" w14:textId="77777777" w:rsidR="00762388" w:rsidRDefault="00762388" w:rsidP="00762388">
      <w:pPr>
        <w:pStyle w:val="xmsonormal"/>
        <w:numPr>
          <w:ilvl w:val="0"/>
          <w:numId w:val="6"/>
        </w:numPr>
        <w:rPr>
          <w:rFonts w:eastAsia="Times New Roman"/>
        </w:rPr>
      </w:pPr>
      <w:r>
        <w:rPr>
          <w:rFonts w:eastAsia="Times New Roman"/>
        </w:rPr>
        <w:t>Generelt har Havnerådet ikke henvendt sig til administrationen siden sidste Havnerådsmøde. </w:t>
      </w:r>
    </w:p>
    <w:p w14:paraId="70CEC969" w14:textId="798D406D" w:rsidR="00762388" w:rsidRDefault="00762388" w:rsidP="00762388">
      <w:pPr>
        <w:pStyle w:val="xmsonormal"/>
        <w:numPr>
          <w:ilvl w:val="0"/>
          <w:numId w:val="6"/>
        </w:numPr>
        <w:rPr>
          <w:rFonts w:eastAsia="Times New Roman"/>
        </w:rPr>
      </w:pPr>
      <w:r>
        <w:rPr>
          <w:rFonts w:eastAsia="Times New Roman"/>
        </w:rPr>
        <w:t>Havnefogederne har været i løbende kontakt med de respektive Havneudvalg. Trods corona restriktioner har havnefogeder under hele corona været til rådighed på de enkelte havne og betjent sejlerne, undtaget en meget kort periode, hvor hele landet var lukket ned. </w:t>
      </w:r>
    </w:p>
    <w:p w14:paraId="794B34E9" w14:textId="77777777" w:rsidR="006A2CAE" w:rsidRPr="006A2CAE" w:rsidRDefault="006A2CAE" w:rsidP="006A2CAE">
      <w:pPr>
        <w:pStyle w:val="Listeafsnit"/>
        <w:numPr>
          <w:ilvl w:val="0"/>
          <w:numId w:val="6"/>
        </w:numPr>
        <w:rPr>
          <w:rFonts w:eastAsia="Times New Roman" w:cs="Calibri"/>
          <w:lang w:eastAsia="da-DK"/>
        </w:rPr>
      </w:pPr>
      <w:r w:rsidRPr="006A2CAE">
        <w:rPr>
          <w:rFonts w:eastAsia="Times New Roman" w:cs="Calibri"/>
          <w:lang w:eastAsia="da-DK"/>
        </w:rPr>
        <w:lastRenderedPageBreak/>
        <w:t>Havnerådet gav udtryk for manglende information og inddragelse og på den baggrund overvejede hvorvidt det gav mening at have Havneudvalg/Havneråd.</w:t>
      </w:r>
    </w:p>
    <w:p w14:paraId="6913D054" w14:textId="77777777" w:rsidR="00762388" w:rsidRDefault="00762388" w:rsidP="00762388">
      <w:pPr>
        <w:pStyle w:val="xmsonormal"/>
        <w:ind w:left="720"/>
        <w:rPr>
          <w:rFonts w:eastAsia="Times New Roman"/>
        </w:rPr>
      </w:pPr>
    </w:p>
    <w:p w14:paraId="4811B4D5" w14:textId="382C0D05" w:rsidR="00762388" w:rsidRDefault="00762388" w:rsidP="00762388">
      <w:pPr>
        <w:pStyle w:val="NormalWeb"/>
        <w:spacing w:before="0" w:beforeAutospacing="0" w:after="0" w:afterAutospacing="0"/>
      </w:pPr>
      <w:r>
        <w:rPr>
          <w:color w:val="212121"/>
        </w:rPr>
        <w:t>Rammesætning af opgaver:</w:t>
      </w:r>
      <w:r>
        <w:rPr>
          <w:color w:val="212121"/>
        </w:rPr>
        <w:br/>
      </w:r>
    </w:p>
    <w:p w14:paraId="6A533A99" w14:textId="047EEC5A" w:rsidR="00762388" w:rsidRDefault="00762388" w:rsidP="00762388">
      <w:pPr>
        <w:pStyle w:val="xmsonormal"/>
        <w:numPr>
          <w:ilvl w:val="0"/>
          <w:numId w:val="7"/>
        </w:numPr>
        <w:rPr>
          <w:rFonts w:eastAsia="Times New Roman"/>
        </w:rPr>
      </w:pPr>
      <w:r>
        <w:rPr>
          <w:rFonts w:eastAsia="Times New Roman"/>
        </w:rPr>
        <w:t>Det bemærkes at samarbejdet i denne form under nye vedtægter ikke har fundet det naturlige flow. Særligt corona har hindret administrationen</w:t>
      </w:r>
      <w:r w:rsidR="00D6721A">
        <w:rPr>
          <w:rFonts w:eastAsia="Times New Roman"/>
        </w:rPr>
        <w:t xml:space="preserve"> og Havnerådet</w:t>
      </w:r>
      <w:r>
        <w:rPr>
          <w:rFonts w:eastAsia="Times New Roman"/>
        </w:rPr>
        <w:t xml:space="preserve"> al mødeform og aktiviteter som almindeligvis frem til 1. August 2021. Ved førstkommende tidspunkt blev Havnerådet indkaldt til formøde for havnerådsmødet.</w:t>
      </w:r>
    </w:p>
    <w:p w14:paraId="15FBFD04" w14:textId="77777777" w:rsidR="00762388" w:rsidRDefault="00762388" w:rsidP="00762388">
      <w:pPr>
        <w:pStyle w:val="xmsonormal"/>
        <w:numPr>
          <w:ilvl w:val="0"/>
          <w:numId w:val="7"/>
        </w:numPr>
        <w:rPr>
          <w:rFonts w:eastAsia="Times New Roman"/>
        </w:rPr>
      </w:pPr>
      <w:r>
        <w:rPr>
          <w:rFonts w:eastAsia="Times New Roman"/>
        </w:rPr>
        <w:t>Havnerådet fremsætter ønske om at blive hørt i flere politiske sager hvis muligt. Administrationen gør opmærksom på, at procedurer og forvaltningsgrundlag rundt om det politiske arbejde ikke altid tillader dette.</w:t>
      </w:r>
    </w:p>
    <w:p w14:paraId="7F263879" w14:textId="77777777" w:rsidR="00762388" w:rsidRDefault="00762388" w:rsidP="00762388">
      <w:pPr>
        <w:pStyle w:val="xmsonormal"/>
        <w:numPr>
          <w:ilvl w:val="0"/>
          <w:numId w:val="7"/>
        </w:numPr>
        <w:rPr>
          <w:rFonts w:eastAsia="Times New Roman"/>
        </w:rPr>
      </w:pPr>
      <w:r>
        <w:rPr>
          <w:rFonts w:eastAsia="Times New Roman"/>
        </w:rPr>
        <w:t>Nyhedskanalen </w:t>
      </w:r>
      <w:r>
        <w:rPr>
          <w:rFonts w:eastAsia="Times New Roman"/>
          <w:color w:val="0078D4"/>
        </w:rPr>
        <w:t>vordingborg.dk/havne</w:t>
      </w:r>
      <w:r>
        <w:rPr>
          <w:rFonts w:eastAsia="Times New Roman"/>
        </w:rPr>
        <w:t> ønskes boostet igennem de lokale havneudvalg til brugerne.</w:t>
      </w:r>
    </w:p>
    <w:p w14:paraId="785178BC" w14:textId="77777777" w:rsidR="00762388" w:rsidRDefault="00762388" w:rsidP="00762388">
      <w:pPr>
        <w:pStyle w:val="xmsonormal"/>
        <w:numPr>
          <w:ilvl w:val="0"/>
          <w:numId w:val="7"/>
        </w:numPr>
        <w:rPr>
          <w:rFonts w:eastAsia="Times New Roman"/>
        </w:rPr>
      </w:pPr>
      <w:r>
        <w:rPr>
          <w:rFonts w:eastAsia="Times New Roman"/>
        </w:rPr>
        <w:t>Havnerådet ønsker at de 8 havneudvalg i højere grad inviteres til arrangementer under Kultur- og Fritidsudvalget.</w:t>
      </w:r>
    </w:p>
    <w:p w14:paraId="6891AB05" w14:textId="6DEE2A15" w:rsidR="00762388" w:rsidRDefault="00762388" w:rsidP="00762388">
      <w:pPr>
        <w:pStyle w:val="xmsonormal"/>
        <w:numPr>
          <w:ilvl w:val="0"/>
          <w:numId w:val="7"/>
        </w:numPr>
        <w:rPr>
          <w:rFonts w:eastAsia="Times New Roman"/>
        </w:rPr>
      </w:pPr>
      <w:r>
        <w:rPr>
          <w:rFonts w:eastAsia="Times New Roman"/>
        </w:rPr>
        <w:t>Administrationen skal fremover inviteres til de forestående valghandling til Havneudvalg og Havneråd. Det sker med henblik på at skabe øget interesse og forståelse for arbejdet. </w:t>
      </w:r>
    </w:p>
    <w:p w14:paraId="64D15CAA" w14:textId="77777777" w:rsidR="00762388" w:rsidRDefault="00762388" w:rsidP="00762388">
      <w:pPr>
        <w:pStyle w:val="xmsonormal"/>
        <w:ind w:left="720"/>
        <w:rPr>
          <w:rFonts w:eastAsia="Times New Roman"/>
        </w:rPr>
      </w:pPr>
    </w:p>
    <w:p w14:paraId="375AE038" w14:textId="0F43BF1C" w:rsidR="00762388" w:rsidRDefault="00762388" w:rsidP="00762388">
      <w:pPr>
        <w:pStyle w:val="NormalWeb"/>
        <w:spacing w:before="0" w:beforeAutospacing="0" w:after="0" w:afterAutospacing="0"/>
        <w:rPr>
          <w:color w:val="212121"/>
        </w:rPr>
      </w:pPr>
      <w:r>
        <w:rPr>
          <w:color w:val="212121"/>
        </w:rPr>
        <w:t>Havnerådet havde for inden mødet spurgt ti</w:t>
      </w:r>
      <w:r w:rsidR="00680553">
        <w:rPr>
          <w:color w:val="212121"/>
        </w:rPr>
        <w:t>l</w:t>
      </w:r>
      <w:r>
        <w:t xml:space="preserve"> et antal specifikke sager, svar på disse sendes direkte til formanden og næstformanden for Havnerådet. </w:t>
      </w:r>
      <w:r>
        <w:rPr>
          <w:color w:val="212121"/>
        </w:rPr>
        <w:t> </w:t>
      </w:r>
      <w:r w:rsidR="00680553">
        <w:rPr>
          <w:color w:val="212121"/>
        </w:rPr>
        <w:br/>
        <w:t>Vordingborg Nordhavn spurgte specifikt til ombygningen af toiletbygningen vest for bådværftet. Svar fremsendes direkte til formanden for Vordingborg Nordhavns Havneudvalg.</w:t>
      </w:r>
    </w:p>
    <w:p w14:paraId="35073EC2" w14:textId="71FF768C" w:rsidR="00CC0074" w:rsidRDefault="00CC0074" w:rsidP="00762388">
      <w:pPr>
        <w:pStyle w:val="NormalWeb"/>
        <w:spacing w:before="0" w:beforeAutospacing="0" w:after="0" w:afterAutospacing="0"/>
        <w:rPr>
          <w:color w:val="212121"/>
        </w:rPr>
      </w:pPr>
    </w:p>
    <w:p w14:paraId="7073C7CA" w14:textId="49D9052C" w:rsidR="00CC0074" w:rsidRDefault="00CC0074" w:rsidP="00762388">
      <w:pPr>
        <w:pStyle w:val="NormalWeb"/>
        <w:spacing w:before="0" w:beforeAutospacing="0" w:after="0" w:afterAutospacing="0"/>
        <w:rPr>
          <w:color w:val="212121"/>
        </w:rPr>
      </w:pPr>
      <w:r>
        <w:rPr>
          <w:color w:val="212121"/>
        </w:rPr>
        <w:t xml:space="preserve">Formanden for Plan- og Teknikudvalget, Michael Larsen, tilkendegav at de midler havnerådene disponerer over, også er til rådighed i 2021. </w:t>
      </w:r>
    </w:p>
    <w:p w14:paraId="4404EAD8" w14:textId="77777777" w:rsidR="00762388" w:rsidRDefault="00762388" w:rsidP="00762388">
      <w:pPr>
        <w:pStyle w:val="NormalWeb"/>
        <w:spacing w:before="0" w:beforeAutospacing="0" w:after="0" w:afterAutospacing="0"/>
      </w:pPr>
    </w:p>
    <w:p w14:paraId="3458926C" w14:textId="77777777" w:rsidR="00762388" w:rsidRDefault="00762388" w:rsidP="00762388">
      <w:pPr>
        <w:pStyle w:val="xmsonormal"/>
      </w:pPr>
      <w:r>
        <w:t>Administrationen informerede Havnerådet om, at der mangler indtægter fra fastliggere og andre lejere på de 9 kommunale havne, og appellerer til, at Havnerådet og de lokale havneudvalg tager opgaven på sig, og som en del af information til bådejerne løbende opfordrer brugerne på havnene til at betale deres udestående og opkrævning rettidigt.</w:t>
      </w:r>
    </w:p>
    <w:p w14:paraId="44F5F70D" w14:textId="77777777" w:rsidR="00762388" w:rsidRDefault="00762388" w:rsidP="00762388">
      <w:pPr>
        <w:pStyle w:val="NormalWeb"/>
        <w:spacing w:before="0" w:beforeAutospacing="0" w:after="0" w:afterAutospacing="0"/>
      </w:pPr>
      <w:r>
        <w:rPr>
          <w:color w:val="212121"/>
        </w:rPr>
        <w:t> </w:t>
      </w:r>
    </w:p>
    <w:p w14:paraId="2B1381F2" w14:textId="77777777" w:rsidR="00762388" w:rsidRDefault="00762388" w:rsidP="00762388">
      <w:pPr>
        <w:pStyle w:val="NormalWeb"/>
        <w:spacing w:before="0" w:beforeAutospacing="0" w:after="0" w:afterAutospacing="0"/>
      </w:pPr>
      <w:r>
        <w:rPr>
          <w:color w:val="212121"/>
        </w:rPr>
        <w:t>Administrationen indkalder til dialogmøde med Vordingborg Kommune og fiskerne i Klintholm Havn.</w:t>
      </w:r>
    </w:p>
    <w:p w14:paraId="266CDAB0" w14:textId="77777777" w:rsidR="00762388" w:rsidRDefault="00762388" w:rsidP="00762388">
      <w:pPr>
        <w:pStyle w:val="NormalWeb"/>
        <w:spacing w:before="0" w:beforeAutospacing="0" w:after="0" w:afterAutospacing="0"/>
      </w:pPr>
      <w:r>
        <w:rPr>
          <w:color w:val="212121"/>
        </w:rPr>
        <w:t>Administrationen indkalder til møde mellem Havnerådet, Trafik og Ejendomme samt Kultur og Fritid om Blå Eventyr.</w:t>
      </w:r>
    </w:p>
    <w:p w14:paraId="390E4723" w14:textId="77777777" w:rsidR="00762388" w:rsidRDefault="00762388" w:rsidP="00762388">
      <w:pPr>
        <w:pStyle w:val="NormalWeb"/>
        <w:spacing w:before="0" w:beforeAutospacing="0" w:after="0" w:afterAutospacing="0"/>
      </w:pPr>
      <w:r>
        <w:t> </w:t>
      </w:r>
    </w:p>
    <w:p w14:paraId="3B332B5C" w14:textId="40CDE5B5" w:rsidR="00D56D76" w:rsidRPr="00801353" w:rsidRDefault="00D56D76" w:rsidP="00762388">
      <w:pPr>
        <w:pStyle w:val="Listeafsnit"/>
        <w:rPr>
          <w:rStyle w:val="null1"/>
          <w:rFonts w:ascii="Arial" w:hAnsi="Arial" w:cs="Arial"/>
          <w:color w:val="000000"/>
        </w:rPr>
      </w:pPr>
      <w:r w:rsidRPr="00801353">
        <w:rPr>
          <w:rStyle w:val="null1"/>
          <w:rFonts w:ascii="Arial" w:hAnsi="Arial" w:cs="Arial"/>
          <w:color w:val="000000"/>
        </w:rPr>
        <w:br/>
      </w:r>
    </w:p>
    <w:p w14:paraId="35134F26" w14:textId="77777777" w:rsidR="00D56D76" w:rsidRDefault="00D56D76" w:rsidP="00D56D76">
      <w:pPr>
        <w:spacing w:after="240"/>
        <w:rPr>
          <w:rFonts w:ascii="Times New Roman" w:hAnsi="Times New Roman" w:cs="Times New Roman"/>
          <w:sz w:val="24"/>
          <w:szCs w:val="24"/>
        </w:rPr>
      </w:pPr>
    </w:p>
    <w:p w14:paraId="40D03FC5" w14:textId="77777777" w:rsidR="000D5E8B" w:rsidRDefault="000D5E8B" w:rsidP="000D5E8B">
      <w:pPr>
        <w:rPr>
          <w:b/>
        </w:rPr>
      </w:pPr>
    </w:p>
    <w:p w14:paraId="102B2FAD" w14:textId="77777777" w:rsidR="000D5E8B" w:rsidRDefault="000D5E8B" w:rsidP="000D5E8B">
      <w:pPr>
        <w:rPr>
          <w:b/>
        </w:rPr>
      </w:pPr>
    </w:p>
    <w:p w14:paraId="5173635A" w14:textId="77777777" w:rsidR="00762388" w:rsidRDefault="00762388" w:rsidP="00801353">
      <w:pPr>
        <w:rPr>
          <w:b/>
          <w:highlight w:val="yellow"/>
        </w:rPr>
      </w:pPr>
    </w:p>
    <w:p w14:paraId="5C62DB3C" w14:textId="77777777" w:rsidR="00762388" w:rsidRDefault="00762388" w:rsidP="00801353">
      <w:pPr>
        <w:rPr>
          <w:b/>
          <w:highlight w:val="yellow"/>
        </w:rPr>
      </w:pPr>
    </w:p>
    <w:p w14:paraId="1BFA797E" w14:textId="77777777" w:rsidR="00762388" w:rsidRDefault="00762388" w:rsidP="00801353">
      <w:pPr>
        <w:rPr>
          <w:b/>
          <w:highlight w:val="yellow"/>
        </w:rPr>
      </w:pPr>
    </w:p>
    <w:p w14:paraId="4CEECF0A" w14:textId="77777777" w:rsidR="000D5E8B" w:rsidRDefault="000D5E8B" w:rsidP="000D5E8B"/>
    <w:p w14:paraId="00898236" w14:textId="77777777" w:rsidR="00302539" w:rsidRPr="000D5E8B" w:rsidRDefault="00302539" w:rsidP="000D5E8B">
      <w:pPr>
        <w:rPr>
          <w:rFonts w:ascii="Arial" w:eastAsia="Times New Roman" w:hAnsi="Arial"/>
          <w:sz w:val="20"/>
          <w:szCs w:val="20"/>
          <w:lang w:eastAsia="da-DK"/>
        </w:rPr>
      </w:pPr>
    </w:p>
    <w:sectPr w:rsidR="00302539" w:rsidRPr="000D5E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EEE"/>
    <w:multiLevelType w:val="hybridMultilevel"/>
    <w:tmpl w:val="C90089F6"/>
    <w:lvl w:ilvl="0" w:tplc="EE62E4FA">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DC8528E"/>
    <w:multiLevelType w:val="hybridMultilevel"/>
    <w:tmpl w:val="7B04B0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CA21FC"/>
    <w:multiLevelType w:val="hybridMultilevel"/>
    <w:tmpl w:val="F2D6A0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82216B"/>
    <w:multiLevelType w:val="multilevel"/>
    <w:tmpl w:val="6E367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712A1"/>
    <w:multiLevelType w:val="multilevel"/>
    <w:tmpl w:val="C4B86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731B6"/>
    <w:multiLevelType w:val="hybridMultilevel"/>
    <w:tmpl w:val="CEF29AEA"/>
    <w:lvl w:ilvl="0" w:tplc="DA42D7D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95"/>
    <w:rsid w:val="000730DC"/>
    <w:rsid w:val="0007601C"/>
    <w:rsid w:val="000824BD"/>
    <w:rsid w:val="00085C41"/>
    <w:rsid w:val="000C15AD"/>
    <w:rsid w:val="000D4D10"/>
    <w:rsid w:val="000D5E8B"/>
    <w:rsid w:val="000F7395"/>
    <w:rsid w:val="00100B87"/>
    <w:rsid w:val="001802DF"/>
    <w:rsid w:val="00195B58"/>
    <w:rsid w:val="00211C30"/>
    <w:rsid w:val="002230A0"/>
    <w:rsid w:val="00302539"/>
    <w:rsid w:val="00325DE0"/>
    <w:rsid w:val="0033307B"/>
    <w:rsid w:val="003D2A29"/>
    <w:rsid w:val="003F0FCB"/>
    <w:rsid w:val="004342E1"/>
    <w:rsid w:val="004547E0"/>
    <w:rsid w:val="00470020"/>
    <w:rsid w:val="0048299B"/>
    <w:rsid w:val="004A7B10"/>
    <w:rsid w:val="004B05A6"/>
    <w:rsid w:val="004B5B86"/>
    <w:rsid w:val="004C0C31"/>
    <w:rsid w:val="005215EC"/>
    <w:rsid w:val="005636D5"/>
    <w:rsid w:val="00563B05"/>
    <w:rsid w:val="005E58EF"/>
    <w:rsid w:val="00612430"/>
    <w:rsid w:val="00614020"/>
    <w:rsid w:val="00632195"/>
    <w:rsid w:val="00635C9F"/>
    <w:rsid w:val="00671901"/>
    <w:rsid w:val="00680553"/>
    <w:rsid w:val="006A2CAE"/>
    <w:rsid w:val="006A3CF7"/>
    <w:rsid w:val="006C0784"/>
    <w:rsid w:val="0070285F"/>
    <w:rsid w:val="00756164"/>
    <w:rsid w:val="00762388"/>
    <w:rsid w:val="00794692"/>
    <w:rsid w:val="007A6EC8"/>
    <w:rsid w:val="007B331D"/>
    <w:rsid w:val="007B3A90"/>
    <w:rsid w:val="007B4370"/>
    <w:rsid w:val="007C2439"/>
    <w:rsid w:val="00801353"/>
    <w:rsid w:val="008A056F"/>
    <w:rsid w:val="008A1DA4"/>
    <w:rsid w:val="008B1083"/>
    <w:rsid w:val="008F3836"/>
    <w:rsid w:val="00911F05"/>
    <w:rsid w:val="009203C2"/>
    <w:rsid w:val="00944BFE"/>
    <w:rsid w:val="00954E07"/>
    <w:rsid w:val="009A18CE"/>
    <w:rsid w:val="009D3146"/>
    <w:rsid w:val="009E0623"/>
    <w:rsid w:val="009E56C1"/>
    <w:rsid w:val="009F45F3"/>
    <w:rsid w:val="00A30AC9"/>
    <w:rsid w:val="00A969FA"/>
    <w:rsid w:val="00AA42A6"/>
    <w:rsid w:val="00AF50E3"/>
    <w:rsid w:val="00B3297A"/>
    <w:rsid w:val="00B51283"/>
    <w:rsid w:val="00B73938"/>
    <w:rsid w:val="00B75DD8"/>
    <w:rsid w:val="00B848D3"/>
    <w:rsid w:val="00B922DB"/>
    <w:rsid w:val="00B978C2"/>
    <w:rsid w:val="00BB5367"/>
    <w:rsid w:val="00BB6D2D"/>
    <w:rsid w:val="00BF7614"/>
    <w:rsid w:val="00C24EFB"/>
    <w:rsid w:val="00C3084D"/>
    <w:rsid w:val="00C4443D"/>
    <w:rsid w:val="00C44D4C"/>
    <w:rsid w:val="00C67F9A"/>
    <w:rsid w:val="00C70B56"/>
    <w:rsid w:val="00C92452"/>
    <w:rsid w:val="00CC0074"/>
    <w:rsid w:val="00CC0D74"/>
    <w:rsid w:val="00CF7ABB"/>
    <w:rsid w:val="00D14331"/>
    <w:rsid w:val="00D14619"/>
    <w:rsid w:val="00D367C6"/>
    <w:rsid w:val="00D45835"/>
    <w:rsid w:val="00D56D76"/>
    <w:rsid w:val="00D6721A"/>
    <w:rsid w:val="00DC7A48"/>
    <w:rsid w:val="00DE12F8"/>
    <w:rsid w:val="00E224EA"/>
    <w:rsid w:val="00E56313"/>
    <w:rsid w:val="00E643BC"/>
    <w:rsid w:val="00E72995"/>
    <w:rsid w:val="00E822DD"/>
    <w:rsid w:val="00E87017"/>
    <w:rsid w:val="00EA0A48"/>
    <w:rsid w:val="00EA77C1"/>
    <w:rsid w:val="00EB05AF"/>
    <w:rsid w:val="00EE14EA"/>
    <w:rsid w:val="00EF6913"/>
    <w:rsid w:val="00F3465F"/>
    <w:rsid w:val="00F62B9A"/>
    <w:rsid w:val="00F83350"/>
    <w:rsid w:val="00FC4B51"/>
    <w:rsid w:val="00FC7071"/>
    <w:rsid w:val="00FF4F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5E12"/>
  <w15:chartTrackingRefBased/>
  <w15:docId w15:val="{0F3873F4-B7EA-43CF-8A53-E773E03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85F"/>
    <w:pPr>
      <w:spacing w:after="0" w:line="240" w:lineRule="auto"/>
      <w:ind w:left="720"/>
    </w:pPr>
    <w:rPr>
      <w:rFonts w:ascii="Calibri" w:hAnsi="Calibri" w:cs="Times New Roman"/>
    </w:rPr>
  </w:style>
  <w:style w:type="character" w:customStyle="1" w:styleId="null1">
    <w:name w:val="null1"/>
    <w:basedOn w:val="Standardskrifttypeiafsnit"/>
    <w:rsid w:val="00D56D76"/>
  </w:style>
  <w:style w:type="paragraph" w:styleId="NormalWeb">
    <w:name w:val="Normal (Web)"/>
    <w:basedOn w:val="Normal"/>
    <w:uiPriority w:val="99"/>
    <w:semiHidden/>
    <w:unhideWhenUsed/>
    <w:rsid w:val="00762388"/>
    <w:pPr>
      <w:spacing w:before="100" w:beforeAutospacing="1" w:after="100" w:afterAutospacing="1" w:line="240" w:lineRule="auto"/>
    </w:pPr>
    <w:rPr>
      <w:rFonts w:ascii="Calibri" w:hAnsi="Calibri" w:cs="Calibri"/>
      <w:lang w:eastAsia="da-DK"/>
    </w:rPr>
  </w:style>
  <w:style w:type="paragraph" w:customStyle="1" w:styleId="xmsonormal">
    <w:name w:val="x_msonormal"/>
    <w:basedOn w:val="Normal"/>
    <w:rsid w:val="00762388"/>
    <w:pPr>
      <w:spacing w:after="0" w:line="240" w:lineRule="auto"/>
    </w:pPr>
    <w:rPr>
      <w:rFonts w:ascii="Calibri" w:hAnsi="Calibri" w:cs="Calibri"/>
      <w:lang w:eastAsia="da-DK"/>
    </w:rPr>
  </w:style>
  <w:style w:type="character" w:customStyle="1" w:styleId="s6">
    <w:name w:val="s6"/>
    <w:basedOn w:val="Standardskrifttypeiafsnit"/>
    <w:rsid w:val="006A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66875273">
      <w:bodyDiv w:val="1"/>
      <w:marLeft w:val="0"/>
      <w:marRight w:val="0"/>
      <w:marTop w:val="0"/>
      <w:marBottom w:val="0"/>
      <w:divBdr>
        <w:top w:val="none" w:sz="0" w:space="0" w:color="auto"/>
        <w:left w:val="none" w:sz="0" w:space="0" w:color="auto"/>
        <w:bottom w:val="none" w:sz="0" w:space="0" w:color="auto"/>
        <w:right w:val="none" w:sz="0" w:space="0" w:color="auto"/>
      </w:divBdr>
    </w:div>
    <w:div w:id="545681872">
      <w:bodyDiv w:val="1"/>
      <w:marLeft w:val="0"/>
      <w:marRight w:val="0"/>
      <w:marTop w:val="0"/>
      <w:marBottom w:val="0"/>
      <w:divBdr>
        <w:top w:val="none" w:sz="0" w:space="0" w:color="auto"/>
        <w:left w:val="none" w:sz="0" w:space="0" w:color="auto"/>
        <w:bottom w:val="none" w:sz="0" w:space="0" w:color="auto"/>
        <w:right w:val="none" w:sz="0" w:space="0" w:color="auto"/>
      </w:divBdr>
    </w:div>
    <w:div w:id="885023774">
      <w:bodyDiv w:val="1"/>
      <w:marLeft w:val="0"/>
      <w:marRight w:val="0"/>
      <w:marTop w:val="0"/>
      <w:marBottom w:val="0"/>
      <w:divBdr>
        <w:top w:val="none" w:sz="0" w:space="0" w:color="auto"/>
        <w:left w:val="none" w:sz="0" w:space="0" w:color="auto"/>
        <w:bottom w:val="none" w:sz="0" w:space="0" w:color="auto"/>
        <w:right w:val="none" w:sz="0" w:space="0" w:color="auto"/>
      </w:divBdr>
    </w:div>
    <w:div w:id="12530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16</cp:revision>
  <dcterms:created xsi:type="dcterms:W3CDTF">2021-11-09T11:57:00Z</dcterms:created>
  <dcterms:modified xsi:type="dcterms:W3CDTF">2021-12-06T10:54:00Z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{02569878-481F-4D29-9EA1-A089293FE00D}</vt:lpwstr>
  </property>
</Properties>
</file>