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602B" w14:textId="77777777" w:rsidR="00077C48" w:rsidRPr="00AC7797" w:rsidRDefault="00077C48" w:rsidP="00CA29D2">
      <w:pPr>
        <w:rPr>
          <w:b/>
          <w:color w:val="FFFFFF"/>
        </w:rPr>
      </w:pPr>
    </w:p>
    <w:p w14:paraId="211A02DA" w14:textId="77777777" w:rsidR="00907E4E" w:rsidRPr="008677D0" w:rsidRDefault="008677D0" w:rsidP="00CA29D2">
      <w:pPr>
        <w:rPr>
          <w:color w:val="FFFFFF"/>
        </w:rPr>
      </w:pPr>
      <w:r w:rsidRPr="008677D0">
        <w:rPr>
          <w:color w:val="FFFFFF"/>
        </w:rPr>
        <w:t>.</w:t>
      </w:r>
    </w:p>
    <w:p w14:paraId="7DEC25A1" w14:textId="4A7C90D1" w:rsidR="00BB7EFD" w:rsidRPr="00A85FE6" w:rsidRDefault="00C849ED" w:rsidP="00F44966">
      <w:pPr>
        <w:jc w:val="center"/>
        <w:rPr>
          <w:b/>
          <w:sz w:val="24"/>
        </w:rPr>
      </w:pPr>
      <w:bookmarkStart w:id="0" w:name="Start_her"/>
      <w:bookmarkEnd w:id="0"/>
      <w:r w:rsidRPr="00552EFB">
        <w:rPr>
          <w:b/>
          <w:sz w:val="24"/>
        </w:rPr>
        <w:t xml:space="preserve">Kvalitetsstandard </w:t>
      </w:r>
      <w:r w:rsidR="00577FF6" w:rsidRPr="00251C25">
        <w:rPr>
          <w:b/>
          <w:sz w:val="24"/>
        </w:rPr>
        <w:t>202</w:t>
      </w:r>
      <w:r w:rsidR="001B6A0C" w:rsidRPr="00251C25">
        <w:rPr>
          <w:b/>
          <w:sz w:val="24"/>
        </w:rPr>
        <w:t>3</w:t>
      </w:r>
      <w:r w:rsidR="00577FF6" w:rsidRPr="00251C25">
        <w:rPr>
          <w:b/>
          <w:sz w:val="24"/>
        </w:rPr>
        <w:t>-202</w:t>
      </w:r>
      <w:r w:rsidR="00445567" w:rsidRPr="00251C25">
        <w:rPr>
          <w:b/>
          <w:sz w:val="24"/>
        </w:rPr>
        <w:t>4</w:t>
      </w:r>
      <w:r w:rsidR="000C2F4E" w:rsidRPr="00251C25">
        <w:rPr>
          <w:b/>
          <w:sz w:val="24"/>
        </w:rPr>
        <w:t xml:space="preserve"> </w:t>
      </w:r>
      <w:r w:rsidR="00BB7EFD" w:rsidRPr="00251C25">
        <w:rPr>
          <w:b/>
          <w:sz w:val="24"/>
        </w:rPr>
        <w:t>vedrørende</w:t>
      </w:r>
      <w:r w:rsidR="00F44966" w:rsidRPr="00251C25">
        <w:rPr>
          <w:b/>
          <w:sz w:val="24"/>
        </w:rPr>
        <w:t xml:space="preserve"> </w:t>
      </w:r>
      <w:r w:rsidR="008A36C7" w:rsidRPr="00A85FE6">
        <w:rPr>
          <w:b/>
          <w:sz w:val="24"/>
        </w:rPr>
        <w:t>f</w:t>
      </w:r>
      <w:r w:rsidR="00BB7EFD" w:rsidRPr="00A85FE6">
        <w:rPr>
          <w:b/>
          <w:sz w:val="24"/>
        </w:rPr>
        <w:t>orebyggende hjemmebesøg</w:t>
      </w:r>
      <w:r w:rsidR="003E7F23" w:rsidRPr="00A85FE6">
        <w:rPr>
          <w:b/>
          <w:sz w:val="24"/>
        </w:rPr>
        <w:tab/>
      </w:r>
    </w:p>
    <w:p w14:paraId="676C99C8" w14:textId="77777777" w:rsidR="00BB7EFD" w:rsidRPr="00A85FE6" w:rsidRDefault="00BB7EFD" w:rsidP="00F44966">
      <w:pPr>
        <w:jc w:val="both"/>
        <w:rPr>
          <w:rFonts w:cs="Arial"/>
          <w:b/>
          <w:szCs w:val="20"/>
        </w:rPr>
      </w:pPr>
    </w:p>
    <w:tbl>
      <w:tblPr>
        <w:tblW w:w="977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85FE6" w:rsidRPr="00A85FE6" w14:paraId="60799BD8" w14:textId="77777777" w:rsidTr="00F44966">
        <w:trPr>
          <w:jc w:val="right"/>
        </w:trPr>
        <w:tc>
          <w:tcPr>
            <w:tcW w:w="3189" w:type="dxa"/>
          </w:tcPr>
          <w:p w14:paraId="4C547714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Hvad er ydelsens lov</w:t>
            </w:r>
            <w:r w:rsidRPr="00A85FE6">
              <w:rPr>
                <w:rFonts w:cs="Arial"/>
                <w:szCs w:val="20"/>
              </w:rPr>
              <w:softHyphen/>
              <w:t>grund</w:t>
            </w:r>
            <w:r w:rsidRPr="00A85FE6">
              <w:rPr>
                <w:rFonts w:cs="Arial"/>
                <w:szCs w:val="20"/>
              </w:rPr>
              <w:softHyphen/>
              <w:t>lag?</w:t>
            </w:r>
          </w:p>
        </w:tc>
        <w:tc>
          <w:tcPr>
            <w:tcW w:w="6589" w:type="dxa"/>
          </w:tcPr>
          <w:p w14:paraId="3B5E1004" w14:textId="77777777" w:rsidR="0098247B" w:rsidRPr="00A85FE6" w:rsidRDefault="00BB7EFD" w:rsidP="00577FF6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Lov nr. 117 af 20. december 1995 om forebyggende hjemmebesøg til ældre m.v. </w:t>
            </w:r>
            <w:r w:rsidRPr="00A85FE6">
              <w:rPr>
                <w:rFonts w:cs="Arial"/>
                <w:szCs w:val="20"/>
              </w:rPr>
              <w:br/>
            </w:r>
          </w:p>
          <w:p w14:paraId="4E1A2B1E" w14:textId="5CF4EE12" w:rsidR="00BB7EFD" w:rsidRPr="00A85FE6" w:rsidRDefault="00BB7EFD" w:rsidP="00577FF6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Loven er ændret ved lov nr. 299 af 27. april 2005 ændret ved lov nr. 629 af 11. juni 2010</w:t>
            </w:r>
            <w:r w:rsidR="007501F3" w:rsidRPr="00A85FE6">
              <w:rPr>
                <w:rFonts w:cs="Arial"/>
                <w:szCs w:val="20"/>
              </w:rPr>
              <w:t>, samt ændret ved Lov nr.1576 af 15.december 2015</w:t>
            </w:r>
            <w:r w:rsidR="00577FF6" w:rsidRPr="00A85FE6">
              <w:rPr>
                <w:rFonts w:cs="Arial"/>
                <w:szCs w:val="20"/>
              </w:rPr>
              <w:t xml:space="preserve"> og lov nr. 798 af 7. august 2019</w:t>
            </w:r>
            <w:r w:rsidR="0098247B" w:rsidRPr="00A85FE6">
              <w:rPr>
                <w:rFonts w:cs="Arial"/>
                <w:szCs w:val="20"/>
              </w:rPr>
              <w:t>.</w:t>
            </w:r>
          </w:p>
          <w:p w14:paraId="5F6929E8" w14:textId="10094148" w:rsidR="0098247B" w:rsidRPr="00A85FE6" w:rsidRDefault="0098247B" w:rsidP="00577FF6">
            <w:pPr>
              <w:rPr>
                <w:rFonts w:cs="Arial"/>
                <w:szCs w:val="20"/>
              </w:rPr>
            </w:pPr>
          </w:p>
        </w:tc>
      </w:tr>
      <w:tr w:rsidR="00A85FE6" w:rsidRPr="00A85FE6" w14:paraId="6DE9661E" w14:textId="77777777" w:rsidTr="00F44966">
        <w:trPr>
          <w:jc w:val="right"/>
        </w:trPr>
        <w:tc>
          <w:tcPr>
            <w:tcW w:w="3189" w:type="dxa"/>
          </w:tcPr>
          <w:p w14:paraId="345CA342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Hvilket behov dækker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60EFE321" w14:textId="77777777" w:rsidR="00BB7EFD" w:rsidRPr="00A85FE6" w:rsidRDefault="00BB7EFD" w:rsidP="00F44966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Forebyggels</w:t>
            </w:r>
            <w:r w:rsidR="00F44966" w:rsidRPr="00A85FE6">
              <w:rPr>
                <w:rFonts w:cs="Arial"/>
                <w:szCs w:val="20"/>
              </w:rPr>
              <w:t>e og sundhedsfremme til borgere</w:t>
            </w:r>
            <w:r w:rsidR="007501F3" w:rsidRPr="00A85FE6">
              <w:rPr>
                <w:rFonts w:cs="Arial"/>
                <w:szCs w:val="20"/>
              </w:rPr>
              <w:t xml:space="preserve"> </w:t>
            </w:r>
            <w:r w:rsidR="00F44966" w:rsidRPr="00A85FE6">
              <w:rPr>
                <w:rFonts w:cs="Arial"/>
                <w:szCs w:val="20"/>
              </w:rPr>
              <w:t>over 65 år.</w:t>
            </w:r>
          </w:p>
        </w:tc>
      </w:tr>
      <w:tr w:rsidR="00A85FE6" w:rsidRPr="00A85FE6" w14:paraId="19F53E3B" w14:textId="77777777" w:rsidTr="00F44966">
        <w:trPr>
          <w:jc w:val="right"/>
        </w:trPr>
        <w:tc>
          <w:tcPr>
            <w:tcW w:w="3189" w:type="dxa"/>
          </w:tcPr>
          <w:p w14:paraId="5905AC28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Hvad er formålet med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  <w:p w14:paraId="2DFF73C7" w14:textId="3CC2F9A2" w:rsidR="00603B0A" w:rsidRPr="00A85FE6" w:rsidRDefault="00603B0A" w:rsidP="00603B0A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3C095BE8" w14:textId="399FA3F3" w:rsidR="00BB7EFD" w:rsidRPr="00A85FE6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At drøfte den aktuelle livssituation og styrke den forebyggende og sundhedsfremmende indsats for </w:t>
            </w:r>
            <w:r w:rsidR="00F44966" w:rsidRPr="00A85FE6">
              <w:rPr>
                <w:rFonts w:cs="Arial"/>
                <w:szCs w:val="20"/>
              </w:rPr>
              <w:t xml:space="preserve">den </w:t>
            </w:r>
            <w:r w:rsidR="00603B0A" w:rsidRPr="00A85FE6">
              <w:rPr>
                <w:rFonts w:cs="Arial"/>
                <w:szCs w:val="20"/>
              </w:rPr>
              <w:t>+</w:t>
            </w:r>
            <w:r w:rsidR="007501F3" w:rsidRPr="00A85FE6">
              <w:rPr>
                <w:rFonts w:cs="Arial"/>
                <w:szCs w:val="20"/>
              </w:rPr>
              <w:t xml:space="preserve"> 65</w:t>
            </w:r>
            <w:r w:rsidRPr="00A85FE6">
              <w:rPr>
                <w:rFonts w:cs="Arial"/>
                <w:szCs w:val="20"/>
              </w:rPr>
              <w:t xml:space="preserve"> – årige med henblik på </w:t>
            </w:r>
            <w:r w:rsidR="00603B0A" w:rsidRPr="00A85FE6">
              <w:rPr>
                <w:rFonts w:cs="Arial"/>
                <w:szCs w:val="20"/>
              </w:rPr>
              <w:t>at:</w:t>
            </w:r>
          </w:p>
          <w:p w14:paraId="4E17991D" w14:textId="77777777" w:rsidR="00BB7EFD" w:rsidRPr="00A85FE6" w:rsidRDefault="00BB7EFD" w:rsidP="00BB7EFD">
            <w:pPr>
              <w:rPr>
                <w:rFonts w:cs="Arial"/>
                <w:szCs w:val="20"/>
              </w:rPr>
            </w:pPr>
          </w:p>
          <w:p w14:paraId="7A59D276" w14:textId="4AD8C3D3" w:rsidR="00BB7EFD" w:rsidRPr="00A85FE6" w:rsidRDefault="00603B0A" w:rsidP="00BB7EFD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B</w:t>
            </w:r>
            <w:r w:rsidR="00BB7EFD" w:rsidRPr="00A85FE6">
              <w:rPr>
                <w:rFonts w:cs="Arial"/>
                <w:szCs w:val="20"/>
              </w:rPr>
              <w:t>orger</w:t>
            </w:r>
            <w:r w:rsidRPr="00A85FE6">
              <w:rPr>
                <w:rFonts w:cs="Arial"/>
                <w:szCs w:val="20"/>
              </w:rPr>
              <w:t>ne</w:t>
            </w:r>
            <w:r w:rsidR="00BB7EFD" w:rsidRPr="00A85FE6">
              <w:rPr>
                <w:rFonts w:cs="Arial"/>
                <w:szCs w:val="20"/>
              </w:rPr>
              <w:t xml:space="preserve"> udnytter egne </w:t>
            </w:r>
            <w:r w:rsidRPr="00A85FE6">
              <w:rPr>
                <w:rFonts w:cs="Arial"/>
                <w:szCs w:val="20"/>
              </w:rPr>
              <w:t>ressourcer.</w:t>
            </w:r>
          </w:p>
          <w:p w14:paraId="6BD45022" w14:textId="77777777" w:rsidR="0098247B" w:rsidRPr="00A85FE6" w:rsidRDefault="0098247B" w:rsidP="0098247B">
            <w:pPr>
              <w:ind w:left="720"/>
              <w:rPr>
                <w:rFonts w:cs="Arial"/>
                <w:szCs w:val="20"/>
              </w:rPr>
            </w:pPr>
          </w:p>
          <w:p w14:paraId="62EBEC68" w14:textId="78DD63A5" w:rsidR="00BB7EFD" w:rsidRPr="00A85FE6" w:rsidRDefault="00603B0A" w:rsidP="00BB7EFD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B</w:t>
            </w:r>
            <w:r w:rsidR="00BB7EFD" w:rsidRPr="00A85FE6">
              <w:rPr>
                <w:rFonts w:cs="Arial"/>
                <w:szCs w:val="20"/>
              </w:rPr>
              <w:t>orger</w:t>
            </w:r>
            <w:r w:rsidRPr="00A85FE6">
              <w:rPr>
                <w:rFonts w:cs="Arial"/>
                <w:szCs w:val="20"/>
              </w:rPr>
              <w:t>ne</w:t>
            </w:r>
            <w:r w:rsidR="00BB7EFD" w:rsidRPr="00A85FE6">
              <w:rPr>
                <w:rFonts w:cs="Arial"/>
                <w:szCs w:val="20"/>
              </w:rPr>
              <w:t xml:space="preserve"> bevarer sit funktionsniveau og/ eller rådgives om aktiviteter, støttemuligheder og eventuelle hjælpeforanstaltninger</w:t>
            </w:r>
            <w:r w:rsidRPr="00A85FE6">
              <w:rPr>
                <w:rFonts w:cs="Arial"/>
                <w:szCs w:val="20"/>
              </w:rPr>
              <w:t>.</w:t>
            </w:r>
          </w:p>
          <w:p w14:paraId="0FD92F38" w14:textId="77777777" w:rsidR="00BB7EFD" w:rsidRPr="00A85FE6" w:rsidRDefault="00BB7EFD" w:rsidP="00BB7EFD">
            <w:pPr>
              <w:rPr>
                <w:rFonts w:cs="Arial"/>
                <w:szCs w:val="20"/>
              </w:rPr>
            </w:pPr>
          </w:p>
        </w:tc>
      </w:tr>
      <w:tr w:rsidR="00A85FE6" w:rsidRPr="00A85FE6" w14:paraId="04A73EC3" w14:textId="77777777" w:rsidTr="00F44966">
        <w:trPr>
          <w:jc w:val="right"/>
        </w:trPr>
        <w:tc>
          <w:tcPr>
            <w:tcW w:w="3189" w:type="dxa"/>
          </w:tcPr>
          <w:p w14:paraId="24C7E45F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Hvilke aktiviteter indgår i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  <w:p w14:paraId="70610A76" w14:textId="1EEF8FEC" w:rsidR="00603B0A" w:rsidRPr="00A85FE6" w:rsidRDefault="00603B0A" w:rsidP="00603B0A">
            <w:pPr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55DB5770" w14:textId="63D311F8" w:rsidR="00BB7EFD" w:rsidRPr="00A85FE6" w:rsidRDefault="00BB7EFD" w:rsidP="00BB7EFD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A85FE6">
              <w:rPr>
                <w:rFonts w:ascii="Arial" w:hAnsi="Arial" w:cs="Arial"/>
                <w:sz w:val="20"/>
                <w:szCs w:val="20"/>
              </w:rPr>
              <w:t>En struktureret, helhedsorienteret samtale med fokus på borger</w:t>
            </w:r>
            <w:r w:rsidR="00603B0A" w:rsidRPr="00A85FE6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A85FE6">
              <w:rPr>
                <w:rFonts w:ascii="Arial" w:hAnsi="Arial" w:cs="Arial"/>
                <w:sz w:val="20"/>
                <w:szCs w:val="20"/>
              </w:rPr>
              <w:t xml:space="preserve">ressourcer og mestringsevne. Følgende emner kan indgå i samtalen: </w:t>
            </w:r>
          </w:p>
          <w:p w14:paraId="3E1035DC" w14:textId="73C16A45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Bolig</w:t>
            </w:r>
            <w:r w:rsidR="00603B0A" w:rsidRPr="00A85FE6">
              <w:rPr>
                <w:rFonts w:cs="Arial"/>
                <w:szCs w:val="20"/>
              </w:rPr>
              <w:t>.</w:t>
            </w:r>
          </w:p>
          <w:p w14:paraId="0644E248" w14:textId="77777777" w:rsidR="0098247B" w:rsidRPr="00A85FE6" w:rsidRDefault="0098247B" w:rsidP="0098247B">
            <w:pPr>
              <w:ind w:left="720"/>
              <w:rPr>
                <w:rFonts w:cs="Arial"/>
                <w:szCs w:val="20"/>
              </w:rPr>
            </w:pPr>
          </w:p>
          <w:p w14:paraId="4E272311" w14:textId="5E16BC92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Dagligdagen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4E79228F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1F17D887" w14:textId="0C4FA8EE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Interesser/aktiviteter</w:t>
            </w:r>
            <w:r w:rsidR="00603B0A" w:rsidRPr="00A85FE6">
              <w:rPr>
                <w:rFonts w:cs="Arial"/>
                <w:szCs w:val="20"/>
              </w:rPr>
              <w:t>.</w:t>
            </w:r>
          </w:p>
          <w:p w14:paraId="70DA7CD8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75466C40" w14:textId="67106449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Socialt netværk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29B3C944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21D20746" w14:textId="7AE43CB4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Økonomi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116DBCE2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62D2B091" w14:textId="20F9ACB8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Helbred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47CCA3E9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1C1B1502" w14:textId="2563D4E7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Trivsel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5601B9DA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00045E5E" w14:textId="4667DC31" w:rsidR="0098247B" w:rsidRPr="00A85FE6" w:rsidRDefault="009B575B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Livssyn.</w:t>
            </w:r>
          </w:p>
          <w:p w14:paraId="42A4F924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5AB64638" w14:textId="41033E24" w:rsidR="00BB7EFD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Tab og kriser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1DB0A6B7" w14:textId="77777777" w:rsidR="00BB7EFD" w:rsidRPr="00A85FE6" w:rsidRDefault="00BB7EFD" w:rsidP="00BB7EFD">
            <w:pPr>
              <w:rPr>
                <w:rFonts w:cs="Arial"/>
                <w:szCs w:val="20"/>
              </w:rPr>
            </w:pPr>
          </w:p>
          <w:p w14:paraId="1CF88230" w14:textId="1FD97DE6" w:rsidR="00BB7EFD" w:rsidRPr="00A85FE6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Rådgivning om forebyggelse og sundhedsfremme, vejledning om kommunens/ frivillige organisationers aktiviteter og støttemuligheder for </w:t>
            </w:r>
            <w:r w:rsidR="00603B0A" w:rsidRPr="00A85FE6">
              <w:rPr>
                <w:rFonts w:cs="Arial"/>
                <w:szCs w:val="20"/>
              </w:rPr>
              <w:t>pensionister. Medvirken</w:t>
            </w:r>
            <w:r w:rsidRPr="00A85FE6">
              <w:rPr>
                <w:rFonts w:cs="Arial"/>
                <w:szCs w:val="20"/>
              </w:rPr>
              <w:t xml:space="preserve"> til at skabe kontakter til myndigheder, organisationer m.v. kan ligeledes indgå i samtalen.</w:t>
            </w:r>
            <w:r w:rsidRPr="00A85FE6">
              <w:rPr>
                <w:rFonts w:cs="Arial"/>
                <w:szCs w:val="20"/>
              </w:rPr>
              <w:br/>
            </w:r>
          </w:p>
        </w:tc>
      </w:tr>
      <w:tr w:rsidR="001B6A0C" w:rsidRPr="009960EA" w14:paraId="6A26CC58" w14:textId="77777777" w:rsidTr="00F44966">
        <w:trPr>
          <w:jc w:val="right"/>
        </w:trPr>
        <w:tc>
          <w:tcPr>
            <w:tcW w:w="3189" w:type="dxa"/>
          </w:tcPr>
          <w:p w14:paraId="1F1F71B8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Hvilke aktiviteter indgår ikke i ydelsen?</w:t>
            </w:r>
          </w:p>
        </w:tc>
        <w:tc>
          <w:tcPr>
            <w:tcW w:w="6589" w:type="dxa"/>
          </w:tcPr>
          <w:p w14:paraId="145A6023" w14:textId="5A549556" w:rsidR="001B6A0C" w:rsidRPr="00A44413" w:rsidRDefault="00251C25" w:rsidP="001B6A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="001B6A0C" w:rsidRPr="00A44413">
              <w:rPr>
                <w:rFonts w:cs="Arial"/>
                <w:szCs w:val="20"/>
              </w:rPr>
              <w:t>evilling af ydelser varetages ikke.</w:t>
            </w:r>
          </w:p>
        </w:tc>
      </w:tr>
      <w:tr w:rsidR="001B6A0C" w:rsidRPr="009960EA" w14:paraId="2356B1CB" w14:textId="77777777" w:rsidTr="00F44966">
        <w:trPr>
          <w:jc w:val="right"/>
        </w:trPr>
        <w:tc>
          <w:tcPr>
            <w:tcW w:w="3189" w:type="dxa"/>
          </w:tcPr>
          <w:p w14:paraId="6D7A3D8F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lastRenderedPageBreak/>
              <w:t>Hvem kan modtage ydel</w:t>
            </w:r>
            <w:r w:rsidRPr="009960EA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748ABD8B" w14:textId="77777777" w:rsidR="001B6A0C" w:rsidRDefault="001B6A0C" w:rsidP="001B6A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Alle borgere der er fyldt </w:t>
            </w:r>
            <w:r w:rsidRPr="00F44966">
              <w:rPr>
                <w:rFonts w:cs="Arial"/>
                <w:szCs w:val="20"/>
              </w:rPr>
              <w:t xml:space="preserve">65 </w:t>
            </w:r>
            <w:r w:rsidRPr="00A44413">
              <w:rPr>
                <w:rFonts w:cs="Arial"/>
                <w:szCs w:val="20"/>
              </w:rPr>
              <w:t xml:space="preserve">år, som ikke modtager personlig </w:t>
            </w:r>
            <w:r>
              <w:rPr>
                <w:rFonts w:cs="Arial"/>
                <w:szCs w:val="20"/>
              </w:rPr>
              <w:t xml:space="preserve">pleje. </w:t>
            </w:r>
          </w:p>
          <w:p w14:paraId="56D4232F" w14:textId="10D23520" w:rsidR="001B6A0C" w:rsidRPr="00936B3A" w:rsidRDefault="001B6A0C" w:rsidP="001B6A0C">
            <w:pPr>
              <w:rPr>
                <w:rFonts w:cs="Arial"/>
                <w:color w:val="FF0000"/>
                <w:szCs w:val="20"/>
              </w:rPr>
            </w:pPr>
          </w:p>
        </w:tc>
      </w:tr>
      <w:tr w:rsidR="001B6A0C" w:rsidRPr="009960EA" w14:paraId="26BA7565" w14:textId="77777777" w:rsidTr="00F44966">
        <w:trPr>
          <w:jc w:val="right"/>
        </w:trPr>
        <w:tc>
          <w:tcPr>
            <w:tcW w:w="3189" w:type="dxa"/>
          </w:tcPr>
          <w:p w14:paraId="4FEF8BEA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Ydelsens omfang?</w:t>
            </w:r>
          </w:p>
        </w:tc>
        <w:tc>
          <w:tcPr>
            <w:tcW w:w="6589" w:type="dxa"/>
          </w:tcPr>
          <w:p w14:paraId="09967EE7" w14:textId="77777777" w:rsidR="001B6A0C" w:rsidRPr="006F49D2" w:rsidRDefault="001B6A0C" w:rsidP="001B6A0C">
            <w:pPr>
              <w:rPr>
                <w:rFonts w:cs="Arial"/>
                <w:szCs w:val="20"/>
              </w:rPr>
            </w:pPr>
            <w:r w:rsidRPr="006F49D2">
              <w:rPr>
                <w:rFonts w:cs="Arial"/>
                <w:szCs w:val="20"/>
              </w:rPr>
              <w:t>Der afsættes 1 time pr. besøg.</w:t>
            </w:r>
          </w:p>
          <w:p w14:paraId="447A667C" w14:textId="462A432A" w:rsidR="001B6A0C" w:rsidRPr="006F49D2" w:rsidRDefault="001B6A0C" w:rsidP="001B6A0C">
            <w:pPr>
              <w:rPr>
                <w:rFonts w:cs="Arial"/>
                <w:szCs w:val="20"/>
              </w:rPr>
            </w:pPr>
          </w:p>
        </w:tc>
      </w:tr>
      <w:tr w:rsidR="001B6A0C" w:rsidRPr="009960EA" w14:paraId="12ACAFC3" w14:textId="77777777" w:rsidTr="00F44966">
        <w:trPr>
          <w:jc w:val="right"/>
        </w:trPr>
        <w:tc>
          <w:tcPr>
            <w:tcW w:w="3189" w:type="dxa"/>
          </w:tcPr>
          <w:p w14:paraId="5A366F11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Er der valgmulighed med hen</w:t>
            </w:r>
            <w:r w:rsidRPr="009960EA">
              <w:rPr>
                <w:rFonts w:cs="Arial"/>
                <w:szCs w:val="20"/>
              </w:rPr>
              <w:softHyphen/>
              <w:t>syn til leverandør?</w:t>
            </w:r>
          </w:p>
        </w:tc>
        <w:tc>
          <w:tcPr>
            <w:tcW w:w="6589" w:type="dxa"/>
          </w:tcPr>
          <w:p w14:paraId="754FD509" w14:textId="23C0E38A" w:rsidR="001B6A0C" w:rsidRPr="00A85FE6" w:rsidRDefault="001B6A0C" w:rsidP="001B6A0C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Nej, men det er frivilligt for borgerne at modtage ydelsen.</w:t>
            </w:r>
          </w:p>
        </w:tc>
      </w:tr>
      <w:tr w:rsidR="001B6A0C" w:rsidRPr="009960EA" w14:paraId="2B559AF8" w14:textId="77777777" w:rsidTr="00BB7EFD">
        <w:tblPrEx>
          <w:jc w:val="left"/>
        </w:tblPrEx>
        <w:tc>
          <w:tcPr>
            <w:tcW w:w="3189" w:type="dxa"/>
          </w:tcPr>
          <w:p w14:paraId="05DF7820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589" w:type="dxa"/>
          </w:tcPr>
          <w:p w14:paraId="69102483" w14:textId="460378AF" w:rsidR="001B6A0C" w:rsidRPr="00A85FE6" w:rsidRDefault="001B6A0C" w:rsidP="001B6A0C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Tilbuddet ydes af kommunens forebyggende medarbejdere – seniorkonsulenterne.</w:t>
            </w:r>
            <w:r w:rsidRPr="00A85FE6">
              <w:rPr>
                <w:rFonts w:cs="Arial"/>
                <w:szCs w:val="20"/>
              </w:rPr>
              <w:br/>
            </w:r>
          </w:p>
        </w:tc>
      </w:tr>
      <w:tr w:rsidR="001B6A0C" w:rsidRPr="009960EA" w14:paraId="627937F9" w14:textId="77777777" w:rsidTr="00BB7EFD">
        <w:tblPrEx>
          <w:jc w:val="left"/>
        </w:tblPrEx>
        <w:tc>
          <w:tcPr>
            <w:tcW w:w="3189" w:type="dxa"/>
          </w:tcPr>
          <w:p w14:paraId="0E26ECB8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Krav til udfører?</w:t>
            </w:r>
          </w:p>
        </w:tc>
        <w:tc>
          <w:tcPr>
            <w:tcW w:w="6589" w:type="dxa"/>
          </w:tcPr>
          <w:p w14:paraId="0E39A160" w14:textId="77777777" w:rsidR="001B6A0C" w:rsidRPr="00A85FE6" w:rsidRDefault="001B6A0C" w:rsidP="001B6A0C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Sundhedsfaglig uddannelse </w:t>
            </w:r>
            <w:r w:rsidRPr="00A85FE6">
              <w:rPr>
                <w:rFonts w:cs="Arial"/>
                <w:szCs w:val="20"/>
              </w:rPr>
              <w:br/>
              <w:t xml:space="preserve">Interesse for og erfaring med sundhedsfremme og forebyggelse hos over 65-årige. </w:t>
            </w:r>
            <w:r w:rsidRPr="00A85FE6">
              <w:rPr>
                <w:rFonts w:cs="Arial"/>
                <w:szCs w:val="20"/>
              </w:rPr>
              <w:br/>
              <w:t xml:space="preserve">Fleksibel og ansvarsbevidst. </w:t>
            </w:r>
            <w:r w:rsidRPr="00A85FE6">
              <w:rPr>
                <w:rFonts w:cs="Arial"/>
                <w:szCs w:val="20"/>
              </w:rPr>
              <w:br/>
              <w:t xml:space="preserve">Evne til at kommunikere i skrift og i tale. </w:t>
            </w:r>
            <w:r w:rsidRPr="00A85FE6">
              <w:rPr>
                <w:rFonts w:cs="Arial"/>
                <w:szCs w:val="20"/>
              </w:rPr>
              <w:br/>
              <w:t xml:space="preserve">Evne til at organisere, at planlægge og strukturere en hverdag. </w:t>
            </w:r>
            <w:r w:rsidRPr="00A85FE6">
              <w:rPr>
                <w:rFonts w:cs="Arial"/>
                <w:szCs w:val="20"/>
              </w:rPr>
              <w:br/>
              <w:t xml:space="preserve">Lyst og evne til at igangsætte, motivere, vejlede og rådgive borgere. </w:t>
            </w:r>
            <w:r w:rsidRPr="00A85FE6">
              <w:rPr>
                <w:rFonts w:cs="Arial"/>
                <w:szCs w:val="20"/>
              </w:rPr>
              <w:br/>
              <w:t xml:space="preserve">Evne til at indgå i et tværfagligt samarbejde. </w:t>
            </w:r>
            <w:r w:rsidRPr="00A85FE6">
              <w:rPr>
                <w:rFonts w:cs="Arial"/>
                <w:szCs w:val="20"/>
              </w:rPr>
              <w:br/>
              <w:t xml:space="preserve">Evne og vilje til at være fagligt ajourført. </w:t>
            </w:r>
            <w:r w:rsidRPr="00A85FE6">
              <w:rPr>
                <w:rFonts w:cs="Arial"/>
                <w:szCs w:val="20"/>
              </w:rPr>
              <w:br/>
              <w:t xml:space="preserve">Evne til at udvise empati og respekt for borgernes livsstil, ønsker og behov. </w:t>
            </w:r>
            <w:r w:rsidRPr="00A85FE6">
              <w:rPr>
                <w:rFonts w:cs="Arial"/>
                <w:szCs w:val="20"/>
              </w:rPr>
              <w:br/>
              <w:t xml:space="preserve">Erfaring med edb på brugerniveau. </w:t>
            </w:r>
            <w:r w:rsidRPr="00A85FE6">
              <w:rPr>
                <w:rFonts w:cs="Arial"/>
                <w:szCs w:val="20"/>
              </w:rPr>
              <w:br/>
              <w:t xml:space="preserve">Ren straffeattest. </w:t>
            </w:r>
            <w:r w:rsidRPr="00A85FE6">
              <w:rPr>
                <w:rFonts w:cs="Arial"/>
                <w:szCs w:val="20"/>
              </w:rPr>
              <w:br/>
              <w:t>Kørekort.</w:t>
            </w:r>
          </w:p>
          <w:p w14:paraId="06541368" w14:textId="02FD8DF3" w:rsidR="001B6A0C" w:rsidRPr="00A85FE6" w:rsidRDefault="001B6A0C" w:rsidP="001B6A0C">
            <w:pPr>
              <w:rPr>
                <w:rFonts w:cs="Arial"/>
                <w:szCs w:val="20"/>
              </w:rPr>
            </w:pPr>
          </w:p>
        </w:tc>
      </w:tr>
      <w:tr w:rsidR="001B6A0C" w:rsidRPr="009960EA" w14:paraId="4BA5E996" w14:textId="77777777" w:rsidTr="00BB7EFD">
        <w:tblPrEx>
          <w:jc w:val="left"/>
        </w:tblPrEx>
        <w:tc>
          <w:tcPr>
            <w:tcW w:w="3189" w:type="dxa"/>
          </w:tcPr>
          <w:p w14:paraId="5F653854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Hvad koster ydelsen for bor</w:t>
            </w:r>
            <w:r w:rsidRPr="009960EA">
              <w:rPr>
                <w:rFonts w:cs="Arial"/>
                <w:szCs w:val="20"/>
              </w:rPr>
              <w:softHyphen/>
              <w:t>geren/orlovsmod</w:t>
            </w:r>
            <w:r w:rsidRPr="009960EA">
              <w:rPr>
                <w:rFonts w:cs="Arial"/>
                <w:szCs w:val="20"/>
              </w:rPr>
              <w:softHyphen/>
              <w:t>ta</w:t>
            </w:r>
            <w:r w:rsidRPr="009960EA">
              <w:rPr>
                <w:rFonts w:cs="Arial"/>
                <w:szCs w:val="20"/>
              </w:rPr>
              <w:softHyphen/>
              <w:t>geren?</w:t>
            </w:r>
          </w:p>
        </w:tc>
        <w:tc>
          <w:tcPr>
            <w:tcW w:w="6589" w:type="dxa"/>
          </w:tcPr>
          <w:p w14:paraId="53F0A482" w14:textId="77777777" w:rsidR="001B6A0C" w:rsidRPr="00A44413" w:rsidRDefault="001B6A0C" w:rsidP="001B6A0C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A44413">
              <w:rPr>
                <w:rFonts w:ascii="Arial" w:hAnsi="Arial" w:cs="Arial"/>
                <w:sz w:val="20"/>
                <w:szCs w:val="20"/>
              </w:rPr>
              <w:t>Gratis</w:t>
            </w:r>
          </w:p>
          <w:p w14:paraId="225901C7" w14:textId="77777777" w:rsidR="001B6A0C" w:rsidRPr="00A44413" w:rsidRDefault="001B6A0C" w:rsidP="001B6A0C">
            <w:pPr>
              <w:rPr>
                <w:rFonts w:cs="Arial"/>
                <w:szCs w:val="20"/>
              </w:rPr>
            </w:pPr>
          </w:p>
        </w:tc>
      </w:tr>
      <w:tr w:rsidR="001B6A0C" w:rsidRPr="009960EA" w14:paraId="5381F909" w14:textId="77777777" w:rsidTr="00BB7EFD">
        <w:tblPrEx>
          <w:jc w:val="left"/>
        </w:tblPrEx>
        <w:tc>
          <w:tcPr>
            <w:tcW w:w="3189" w:type="dxa"/>
          </w:tcPr>
          <w:p w14:paraId="36FF0578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Hvad er kommunens kva</w:t>
            </w:r>
            <w:r w:rsidRPr="009960EA">
              <w:rPr>
                <w:rFonts w:cs="Arial"/>
                <w:szCs w:val="20"/>
              </w:rPr>
              <w:softHyphen/>
              <w:t>li</w:t>
            </w:r>
            <w:r w:rsidRPr="009960EA">
              <w:rPr>
                <w:rFonts w:cs="Arial"/>
                <w:szCs w:val="20"/>
              </w:rPr>
              <w:softHyphen/>
              <w:t>tetsmål?</w:t>
            </w:r>
          </w:p>
        </w:tc>
        <w:tc>
          <w:tcPr>
            <w:tcW w:w="6589" w:type="dxa"/>
          </w:tcPr>
          <w:p w14:paraId="31A46980" w14:textId="77777777" w:rsidR="001B6A0C" w:rsidRPr="008F2348" w:rsidRDefault="001B6A0C" w:rsidP="001B6A0C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Forebyggende hjemmebesøg til borgere der er fyldt 65 år.</w:t>
            </w:r>
          </w:p>
          <w:p w14:paraId="0B702ACC" w14:textId="21631F3A" w:rsidR="001B6A0C" w:rsidRPr="00251C25" w:rsidRDefault="001B6A0C" w:rsidP="001B6A0C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251C25">
              <w:rPr>
                <w:rFonts w:ascii="Arial" w:hAnsi="Arial" w:cs="Arial"/>
                <w:sz w:val="20"/>
                <w:szCs w:val="20"/>
              </w:rPr>
              <w:t xml:space="preserve">At tilbyde gruppebaserede indsatser for + 60-årige </w:t>
            </w:r>
          </w:p>
          <w:p w14:paraId="692678AC" w14:textId="77777777" w:rsidR="001B6A0C" w:rsidRPr="008F2348" w:rsidRDefault="001B6A0C" w:rsidP="001B6A0C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Alle 65 til 81-årige, der befinder sig i en vanskelig livssituation, tilbydes et forebyggende hjemmebesøg.</w:t>
            </w:r>
          </w:p>
          <w:p w14:paraId="03F050E7" w14:textId="77777777" w:rsidR="001B6A0C" w:rsidRPr="008F2348" w:rsidRDefault="001B6A0C" w:rsidP="001B6A0C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Alle 70-årige, der bor alene, tilbydes et kollektivt arrangement og/eller et forebyggende hjemmebesøg.</w:t>
            </w:r>
          </w:p>
          <w:p w14:paraId="355C6F68" w14:textId="77777777" w:rsidR="001B6A0C" w:rsidRPr="00251C25" w:rsidRDefault="001B6A0C" w:rsidP="001B6A0C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 xml:space="preserve">Alle 75-årige tilbydes et kollektivt arrangement og/eller et </w:t>
            </w:r>
            <w:r w:rsidRPr="00251C25">
              <w:rPr>
                <w:rFonts w:ascii="Arial" w:hAnsi="Arial" w:cs="Arial"/>
                <w:sz w:val="20"/>
                <w:szCs w:val="20"/>
              </w:rPr>
              <w:t>forebyggende hjemmebesøg.</w:t>
            </w:r>
          </w:p>
          <w:p w14:paraId="362AB92E" w14:textId="77777777" w:rsidR="001B6A0C" w:rsidRPr="00251C25" w:rsidRDefault="001B6A0C" w:rsidP="001B6A0C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251C25">
              <w:rPr>
                <w:rFonts w:ascii="Arial" w:hAnsi="Arial" w:cs="Arial"/>
                <w:sz w:val="20"/>
                <w:szCs w:val="20"/>
              </w:rPr>
              <w:t>At der årligt afholdes et Seniorfolkemøde, hvor 70-årige der bor alene og 75-årige inviteres med personlig invitation.</w:t>
            </w:r>
          </w:p>
          <w:p w14:paraId="200EEFBB" w14:textId="77777777" w:rsidR="001B6A0C" w:rsidRPr="008F2348" w:rsidRDefault="001B6A0C" w:rsidP="001B6A0C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Alle 80-årige tilbydes et forebyggende hjemmebesøg, hvor det afdækkes om borgeren er i stand til at kunne mestre sin hverdag nu og i årene fremover.</w:t>
            </w:r>
          </w:p>
          <w:p w14:paraId="780FA07D" w14:textId="1D0E13BD" w:rsidR="001B6A0C" w:rsidRPr="008F2348" w:rsidRDefault="001B6A0C" w:rsidP="001B6A0C">
            <w:pPr>
              <w:pStyle w:val="Listeafsni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8F2348">
              <w:rPr>
                <w:rFonts w:cs="Arial"/>
                <w:szCs w:val="20"/>
              </w:rPr>
              <w:t xml:space="preserve">Alle + 82-årige </w:t>
            </w:r>
            <w:r w:rsidRPr="00251C25">
              <w:rPr>
                <w:rFonts w:cs="Arial"/>
                <w:szCs w:val="20"/>
              </w:rPr>
              <w:t xml:space="preserve">tilbydes et årligt </w:t>
            </w:r>
            <w:r w:rsidRPr="008F2348">
              <w:rPr>
                <w:rFonts w:cs="Arial"/>
                <w:szCs w:val="20"/>
              </w:rPr>
              <w:t xml:space="preserve">forebyggende hjemmebesøg. </w:t>
            </w:r>
          </w:p>
          <w:p w14:paraId="0A8CC729" w14:textId="77777777" w:rsidR="001B6A0C" w:rsidRPr="008F2348" w:rsidRDefault="001B6A0C" w:rsidP="001B6A0C">
            <w:pPr>
              <w:pStyle w:val="Listeafsnit"/>
              <w:rPr>
                <w:rFonts w:cs="Arial"/>
                <w:szCs w:val="20"/>
              </w:rPr>
            </w:pPr>
          </w:p>
          <w:p w14:paraId="55C12B29" w14:textId="77777777" w:rsidR="001B6A0C" w:rsidRPr="008F2348" w:rsidRDefault="001B6A0C" w:rsidP="001B6A0C">
            <w:pPr>
              <w:pStyle w:val="Listeafsni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8F2348">
              <w:rPr>
                <w:rFonts w:cs="Arial"/>
                <w:szCs w:val="20"/>
              </w:rPr>
              <w:lastRenderedPageBreak/>
              <w:t xml:space="preserve">Det forebyggende besøg udføres i en god og tryg atmosfære med helhed i opgaveløsningen. Der udvises venlighed og imødekommenhed, situationsfornemmelse og indfølingsevne. </w:t>
            </w:r>
          </w:p>
          <w:p w14:paraId="6EA1B7BB" w14:textId="77777777" w:rsidR="001B6A0C" w:rsidRPr="008F2348" w:rsidRDefault="001B6A0C" w:rsidP="001B6A0C">
            <w:pPr>
              <w:pStyle w:val="Listeafsnit"/>
              <w:rPr>
                <w:rFonts w:cs="Arial"/>
                <w:szCs w:val="20"/>
              </w:rPr>
            </w:pPr>
          </w:p>
          <w:p w14:paraId="59D8214A" w14:textId="4D127A18" w:rsidR="001B6A0C" w:rsidRPr="008F2348" w:rsidRDefault="001B6A0C" w:rsidP="001B6A0C">
            <w:pPr>
              <w:pStyle w:val="Listeafsni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8F2348">
              <w:rPr>
                <w:rFonts w:cs="Arial"/>
                <w:szCs w:val="20"/>
              </w:rPr>
              <w:t xml:space="preserve">Der ydes rådgivning og vejledning under hensyntagen til den enkelte borgers ressourcer og ønsker. </w:t>
            </w:r>
            <w:r w:rsidRPr="008F2348">
              <w:rPr>
                <w:rFonts w:cs="Arial"/>
                <w:szCs w:val="20"/>
              </w:rPr>
              <w:br/>
            </w:r>
          </w:p>
        </w:tc>
      </w:tr>
      <w:tr w:rsidR="001B6A0C" w:rsidRPr="009960EA" w14:paraId="06EDB6D6" w14:textId="77777777" w:rsidTr="00BB7EFD">
        <w:tblPrEx>
          <w:jc w:val="left"/>
        </w:tblPrEx>
        <w:tc>
          <w:tcPr>
            <w:tcW w:w="3189" w:type="dxa"/>
          </w:tcPr>
          <w:p w14:paraId="3C3BB05A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lastRenderedPageBreak/>
              <w:t>Hvordan følges op på ydel</w:t>
            </w:r>
            <w:r w:rsidRPr="009960EA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0CF7C682" w14:textId="77777777" w:rsidR="001B6A0C" w:rsidRDefault="001B6A0C" w:rsidP="001B6A0C">
            <w:pPr>
              <w:rPr>
                <w:rFonts w:cs="Arial"/>
                <w:szCs w:val="20"/>
              </w:rPr>
            </w:pPr>
            <w:r w:rsidRPr="00A92FF5">
              <w:rPr>
                <w:rFonts w:cs="Arial"/>
                <w:szCs w:val="20"/>
              </w:rPr>
              <w:t xml:space="preserve">Årsrapport udarbejdes, heri indgår statistik for ydelserne. </w:t>
            </w:r>
          </w:p>
          <w:p w14:paraId="58E93D9E" w14:textId="1887101E" w:rsidR="001B6A0C" w:rsidRPr="00A92FF5" w:rsidRDefault="001B6A0C" w:rsidP="001B6A0C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Der dokumenteres i omsorgssystemet.</w:t>
            </w:r>
          </w:p>
        </w:tc>
      </w:tr>
      <w:tr w:rsidR="001B6A0C" w:rsidRPr="009960EA" w14:paraId="0FB3C3F9" w14:textId="77777777" w:rsidTr="00BB7EFD">
        <w:tblPrEx>
          <w:jc w:val="left"/>
        </w:tblPrEx>
        <w:tc>
          <w:tcPr>
            <w:tcW w:w="3189" w:type="dxa"/>
          </w:tcPr>
          <w:p w14:paraId="688BDA73" w14:textId="77777777" w:rsidR="001B6A0C" w:rsidRPr="00F460E3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F460E3">
              <w:rPr>
                <w:rFonts w:cs="Arial"/>
                <w:szCs w:val="20"/>
              </w:rPr>
              <w:t>Brugerundersøgelse?</w:t>
            </w:r>
          </w:p>
        </w:tc>
        <w:tc>
          <w:tcPr>
            <w:tcW w:w="6589" w:type="dxa"/>
          </w:tcPr>
          <w:p w14:paraId="10820CCB" w14:textId="77777777" w:rsidR="001B6A0C" w:rsidRPr="00BF3D37" w:rsidRDefault="001B6A0C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  <w:bookmarkStart w:id="1" w:name="_Hlk53351055"/>
            <w:r w:rsidRPr="00BF3D37">
              <w:t>I Vordingborg Kommune gennemføres mindst én brugerundersøgelse på hvert fagområde i ulige år, hvor brugerne spørges om, hvordan de oplever kommunens ydelser og services på området.</w:t>
            </w:r>
            <w:bookmarkEnd w:id="1"/>
          </w:p>
          <w:p w14:paraId="6B03E6A2" w14:textId="77777777" w:rsidR="001B6A0C" w:rsidRPr="00BF3D37" w:rsidRDefault="001B6A0C" w:rsidP="001B6A0C">
            <w:pPr>
              <w:rPr>
                <w:rFonts w:cs="Arial"/>
                <w:szCs w:val="20"/>
              </w:rPr>
            </w:pPr>
          </w:p>
        </w:tc>
      </w:tr>
      <w:tr w:rsidR="001B6A0C" w:rsidRPr="009960EA" w14:paraId="63FC50AE" w14:textId="77777777" w:rsidTr="00251C25">
        <w:tblPrEx>
          <w:jc w:val="left"/>
        </w:tblPrEx>
        <w:trPr>
          <w:trHeight w:val="758"/>
        </w:trPr>
        <w:tc>
          <w:tcPr>
            <w:tcW w:w="3189" w:type="dxa"/>
          </w:tcPr>
          <w:p w14:paraId="7E71E951" w14:textId="77777777" w:rsidR="001B6A0C" w:rsidRPr="009960EA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Er der særlige forhold at ta</w:t>
            </w:r>
            <w:r w:rsidRPr="009960EA">
              <w:rPr>
                <w:rFonts w:cs="Arial"/>
                <w:szCs w:val="20"/>
              </w:rPr>
              <w:softHyphen/>
              <w:t>ge hensyn til?</w:t>
            </w:r>
          </w:p>
        </w:tc>
        <w:tc>
          <w:tcPr>
            <w:tcW w:w="6589" w:type="dxa"/>
          </w:tcPr>
          <w:p w14:paraId="68317C92" w14:textId="77777777" w:rsidR="001B6A0C" w:rsidRDefault="001B6A0C" w:rsidP="001B6A0C">
            <w:pPr>
              <w:rPr>
                <w:rFonts w:cs="Arial"/>
                <w:szCs w:val="20"/>
              </w:rPr>
            </w:pPr>
            <w:r w:rsidRPr="00A44413">
              <w:rPr>
                <w:rFonts w:cs="Arial"/>
                <w:szCs w:val="20"/>
              </w:rPr>
              <w:t>Tavshedspligt i henhold til forvaltningsloven og lov om behandling af personoplysninger.</w:t>
            </w:r>
          </w:p>
          <w:p w14:paraId="7310BBAA" w14:textId="3955E45A" w:rsidR="001B6A0C" w:rsidRPr="00A44413" w:rsidRDefault="001B6A0C" w:rsidP="001B6A0C">
            <w:pPr>
              <w:rPr>
                <w:rFonts w:cs="Arial"/>
                <w:szCs w:val="20"/>
              </w:rPr>
            </w:pPr>
          </w:p>
        </w:tc>
      </w:tr>
      <w:tr w:rsidR="001B6A0C" w:rsidRPr="009960EA" w14:paraId="488E6099" w14:textId="77777777" w:rsidTr="00BB7EFD">
        <w:tblPrEx>
          <w:jc w:val="left"/>
        </w:tblPrEx>
        <w:tc>
          <w:tcPr>
            <w:tcW w:w="3189" w:type="dxa"/>
          </w:tcPr>
          <w:p w14:paraId="61B02104" w14:textId="59DDD87C" w:rsidR="001B6A0C" w:rsidRPr="00BF3D37" w:rsidRDefault="001B6A0C" w:rsidP="001B6A0C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Hvilke klagemuligheder er der?</w:t>
            </w:r>
          </w:p>
        </w:tc>
        <w:tc>
          <w:tcPr>
            <w:tcW w:w="6589" w:type="dxa"/>
          </w:tcPr>
          <w:p w14:paraId="3CEF6F52" w14:textId="143C0983" w:rsidR="001B6A0C" w:rsidRPr="00A44413" w:rsidRDefault="001B6A0C" w:rsidP="001B6A0C">
            <w:pPr>
              <w:tabs>
                <w:tab w:val="num" w:pos="33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kan klages til Vordingborg K</w:t>
            </w:r>
            <w:r w:rsidRPr="00A44413">
              <w:rPr>
                <w:rFonts w:cs="Arial"/>
                <w:szCs w:val="20"/>
              </w:rPr>
              <w:t>ommune</w:t>
            </w:r>
            <w:r>
              <w:rPr>
                <w:rFonts w:cs="Arial"/>
                <w:szCs w:val="20"/>
              </w:rPr>
              <w:t xml:space="preserve">, </w:t>
            </w:r>
            <w:r w:rsidRPr="00251C25">
              <w:t>Center</w:t>
            </w:r>
            <w:r w:rsidRPr="00251C25">
              <w:rPr>
                <w:rFonts w:cs="Arial"/>
                <w:szCs w:val="20"/>
              </w:rPr>
              <w:t xml:space="preserve"> for </w:t>
            </w:r>
            <w:r w:rsidRPr="00F460E3">
              <w:rPr>
                <w:rFonts w:cs="Arial"/>
                <w:szCs w:val="20"/>
              </w:rPr>
              <w:t>Pleje og Omsorg</w:t>
            </w:r>
          </w:p>
        </w:tc>
      </w:tr>
    </w:tbl>
    <w:p w14:paraId="191CB62F" w14:textId="77777777" w:rsidR="002536D1" w:rsidRDefault="002536D1" w:rsidP="00900D8F"/>
    <w:p w14:paraId="7D85F26D" w14:textId="77777777" w:rsidR="002536D1" w:rsidRPr="002536D1" w:rsidRDefault="002536D1" w:rsidP="002536D1"/>
    <w:p w14:paraId="2ED1C3C9" w14:textId="77777777" w:rsidR="008677D0" w:rsidRPr="002536D1" w:rsidRDefault="008677D0" w:rsidP="002536D1"/>
    <w:sectPr w:rsidR="008677D0" w:rsidRPr="002536D1" w:rsidSect="00077C48">
      <w:headerReference w:type="default" r:id="rId11"/>
      <w:footerReference w:type="default" r:id="rId12"/>
      <w:pgSz w:w="11906" w:h="16838"/>
      <w:pgMar w:top="2109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23AC" w14:textId="77777777" w:rsidR="00107F86" w:rsidRDefault="00107F86">
      <w:r>
        <w:separator/>
      </w:r>
    </w:p>
  </w:endnote>
  <w:endnote w:type="continuationSeparator" w:id="0">
    <w:p w14:paraId="16BA0221" w14:textId="77777777" w:rsidR="00107F86" w:rsidRDefault="0010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EEFA" w14:textId="6CD20F57" w:rsidR="001406D1" w:rsidRPr="00251C25" w:rsidRDefault="00251C25" w:rsidP="00251C25">
    <w:pPr>
      <w:pStyle w:val="Sidefod"/>
    </w:pPr>
    <w:r>
      <w:rPr>
        <w:szCs w:val="20"/>
      </w:rPr>
      <w:t>Godkendt i Kommunalbestyrelsen 14.12.2022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8A8F" w14:textId="77777777" w:rsidR="00107F86" w:rsidRDefault="00107F86">
      <w:r>
        <w:separator/>
      </w:r>
    </w:p>
  </w:footnote>
  <w:footnote w:type="continuationSeparator" w:id="0">
    <w:p w14:paraId="78475512" w14:textId="77777777" w:rsidR="00107F86" w:rsidRDefault="0010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FB69" w14:textId="77777777" w:rsidR="00A5332B" w:rsidRDefault="00DB22C2" w:rsidP="006B66FF">
    <w:pPr>
      <w:pStyle w:val="Sidehoved"/>
      <w:tabs>
        <w:tab w:val="left" w:pos="77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4C0668A" wp14:editId="742AADA5">
          <wp:simplePos x="0" y="0"/>
          <wp:positionH relativeFrom="column">
            <wp:posOffset>3200400</wp:posOffset>
          </wp:positionH>
          <wp:positionV relativeFrom="paragraph">
            <wp:posOffset>-27305</wp:posOffset>
          </wp:positionV>
          <wp:extent cx="2508250" cy="742950"/>
          <wp:effectExtent l="0" t="0" r="635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AE7"/>
    <w:multiLevelType w:val="hybridMultilevel"/>
    <w:tmpl w:val="44283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8C9"/>
    <w:multiLevelType w:val="hybridMultilevel"/>
    <w:tmpl w:val="6F6634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33C16"/>
    <w:multiLevelType w:val="hybridMultilevel"/>
    <w:tmpl w:val="3E06C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02F"/>
    <w:multiLevelType w:val="hybridMultilevel"/>
    <w:tmpl w:val="FBBE48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497959">
    <w:abstractNumId w:val="1"/>
  </w:num>
  <w:num w:numId="2" w16cid:durableId="74255416">
    <w:abstractNumId w:val="3"/>
  </w:num>
  <w:num w:numId="3" w16cid:durableId="1508324161">
    <w:abstractNumId w:val="0"/>
  </w:num>
  <w:num w:numId="4" w16cid:durableId="48040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EC2EA77B-4ADD-4907-87BF-A9D20F6986ED}"/>
  </w:docVars>
  <w:rsids>
    <w:rsidRoot w:val="00A5332B"/>
    <w:rsid w:val="00007C1E"/>
    <w:rsid w:val="00015023"/>
    <w:rsid w:val="000151B3"/>
    <w:rsid w:val="00026BAA"/>
    <w:rsid w:val="00034603"/>
    <w:rsid w:val="00077C48"/>
    <w:rsid w:val="00092FFF"/>
    <w:rsid w:val="000C2F4E"/>
    <w:rsid w:val="000D0C84"/>
    <w:rsid w:val="000D1E8D"/>
    <w:rsid w:val="00107F86"/>
    <w:rsid w:val="001157CC"/>
    <w:rsid w:val="0011749F"/>
    <w:rsid w:val="00131C54"/>
    <w:rsid w:val="001406D1"/>
    <w:rsid w:val="001B6A0C"/>
    <w:rsid w:val="001D2A22"/>
    <w:rsid w:val="001D6A43"/>
    <w:rsid w:val="00203B57"/>
    <w:rsid w:val="00251C25"/>
    <w:rsid w:val="002536D1"/>
    <w:rsid w:val="00264690"/>
    <w:rsid w:val="002A22E1"/>
    <w:rsid w:val="00311E53"/>
    <w:rsid w:val="0036526F"/>
    <w:rsid w:val="003759F7"/>
    <w:rsid w:val="003A2D56"/>
    <w:rsid w:val="003E7F23"/>
    <w:rsid w:val="00425603"/>
    <w:rsid w:val="00445567"/>
    <w:rsid w:val="00457939"/>
    <w:rsid w:val="00487087"/>
    <w:rsid w:val="004938BC"/>
    <w:rsid w:val="004D797E"/>
    <w:rsid w:val="004E0166"/>
    <w:rsid w:val="00552EFB"/>
    <w:rsid w:val="00577FF6"/>
    <w:rsid w:val="005F433B"/>
    <w:rsid w:val="00603B0A"/>
    <w:rsid w:val="006268F5"/>
    <w:rsid w:val="00667D35"/>
    <w:rsid w:val="006B66FF"/>
    <w:rsid w:val="007501F3"/>
    <w:rsid w:val="007C53AC"/>
    <w:rsid w:val="007D53F9"/>
    <w:rsid w:val="008677D0"/>
    <w:rsid w:val="00882691"/>
    <w:rsid w:val="00883F6D"/>
    <w:rsid w:val="008A36C7"/>
    <w:rsid w:val="008B2078"/>
    <w:rsid w:val="008C2666"/>
    <w:rsid w:val="008F2348"/>
    <w:rsid w:val="00900D8F"/>
    <w:rsid w:val="00907E4E"/>
    <w:rsid w:val="00936B3A"/>
    <w:rsid w:val="00967524"/>
    <w:rsid w:val="009675B7"/>
    <w:rsid w:val="00981224"/>
    <w:rsid w:val="0098247B"/>
    <w:rsid w:val="009B575B"/>
    <w:rsid w:val="00A25A5A"/>
    <w:rsid w:val="00A310AF"/>
    <w:rsid w:val="00A342D8"/>
    <w:rsid w:val="00A35B39"/>
    <w:rsid w:val="00A5332B"/>
    <w:rsid w:val="00A60E4E"/>
    <w:rsid w:val="00A85FE6"/>
    <w:rsid w:val="00A92FF5"/>
    <w:rsid w:val="00AA3AAE"/>
    <w:rsid w:val="00AC7797"/>
    <w:rsid w:val="00AE2DA7"/>
    <w:rsid w:val="00AF2B6F"/>
    <w:rsid w:val="00B13539"/>
    <w:rsid w:val="00B220EF"/>
    <w:rsid w:val="00B571C9"/>
    <w:rsid w:val="00B70EAD"/>
    <w:rsid w:val="00B76CE8"/>
    <w:rsid w:val="00BB7EFD"/>
    <w:rsid w:val="00BF31CE"/>
    <w:rsid w:val="00BF3D37"/>
    <w:rsid w:val="00C67128"/>
    <w:rsid w:val="00C849ED"/>
    <w:rsid w:val="00CA29D2"/>
    <w:rsid w:val="00CB71C8"/>
    <w:rsid w:val="00CC50CE"/>
    <w:rsid w:val="00CD386E"/>
    <w:rsid w:val="00D85E61"/>
    <w:rsid w:val="00DB22C2"/>
    <w:rsid w:val="00E42631"/>
    <w:rsid w:val="00E56B1C"/>
    <w:rsid w:val="00E63129"/>
    <w:rsid w:val="00E858AE"/>
    <w:rsid w:val="00E90C24"/>
    <w:rsid w:val="00F001F4"/>
    <w:rsid w:val="00F034B2"/>
    <w:rsid w:val="00F20016"/>
    <w:rsid w:val="00F44966"/>
    <w:rsid w:val="00F460E3"/>
    <w:rsid w:val="00F97592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CAED7FA"/>
  <w15:docId w15:val="{65683D4E-7DB6-42D8-8B3A-FDF27B9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E4E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BB7EF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afsnit">
    <w:name w:val="List Paragraph"/>
    <w:basedOn w:val="Normal"/>
    <w:uiPriority w:val="34"/>
    <w:qFormat/>
    <w:rsid w:val="00311E53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1406D1"/>
    <w:rPr>
      <w:rFonts w:ascii="Arial" w:hAnsi="Arial"/>
      <w:szCs w:val="24"/>
    </w:rPr>
  </w:style>
  <w:style w:type="character" w:styleId="Strk">
    <w:name w:val="Strong"/>
    <w:basedOn w:val="Standardskrifttypeiafsnit"/>
    <w:uiPriority w:val="22"/>
    <w:qFormat/>
    <w:rsid w:val="00577FF6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06659-B759-42E5-87D5-CE4D76A59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69B27-1ED5-463A-B8AF-DA4A61B4CAB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b6fd793d-063b-417c-8ca4-5fa3d95239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21E2E7-D89B-438D-BE33-4F8117E1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8D39D0-9E2D-4680-9576-4DA8BB0C4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Kvalitetstandard for 2012 -  forebyggende hjemmebesøg.doc</vt:lpstr>
    </vt:vector>
  </TitlesOfParts>
  <Company>Vordingborg Kommune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Kvalitetstandard for 2012 -  forebyggende hjemmebesøg.doc</dc:title>
  <dc:creator>sujo</dc:creator>
  <cp:lastModifiedBy>Susanne Johansen</cp:lastModifiedBy>
  <cp:revision>7</cp:revision>
  <cp:lastPrinted>2010-12-13T15:08:00Z</cp:lastPrinted>
  <dcterms:created xsi:type="dcterms:W3CDTF">2021-10-07T08:31:00Z</dcterms:created>
  <dcterms:modified xsi:type="dcterms:W3CDTF">2022-12-28T17:00:00Z</dcterms:modified>
</cp:coreProperties>
</file>