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D43C7E" w14:paraId="2EEF0589" w14:textId="77777777" w:rsidTr="00D43C7E">
        <w:trPr>
          <w:trHeight w:val="1984"/>
        </w:trPr>
        <w:tc>
          <w:tcPr>
            <w:tcW w:w="9781" w:type="dxa"/>
            <w:vAlign w:val="bottom"/>
          </w:tcPr>
          <w:p w14:paraId="2EEF0586" w14:textId="77777777" w:rsidR="00742076" w:rsidRPr="00D43C7E" w:rsidRDefault="00742076" w:rsidP="00D43C7E">
            <w:pPr>
              <w:pStyle w:val="ForsideIntro"/>
            </w:pPr>
          </w:p>
          <w:p w14:paraId="0B9F59E5" w14:textId="77777777" w:rsidR="00742076" w:rsidRDefault="00D43C7E" w:rsidP="00635F88">
            <w:pPr>
              <w:pStyle w:val="ForsideOverskrift"/>
            </w:pPr>
            <w:r>
              <w:t xml:space="preserve">Rapport </w:t>
            </w:r>
            <w:r w:rsidR="001A0090">
              <w:t xml:space="preserve">Fra </w:t>
            </w:r>
            <w:r w:rsidR="0071223C">
              <w:t>Uanmeldt tilsyn i d</w:t>
            </w:r>
            <w:r w:rsidR="00075EB6">
              <w:t>en kommunale</w:t>
            </w:r>
            <w:r w:rsidR="006D1B58">
              <w:t xml:space="preserve"> institution</w:t>
            </w:r>
            <w:r w:rsidR="00106FFE">
              <w:t xml:space="preserve"> Skovhuset</w:t>
            </w:r>
          </w:p>
          <w:p w14:paraId="2EEF0587" w14:textId="39623AEA" w:rsidR="00106FFE" w:rsidRPr="00D43C7E" w:rsidRDefault="00106FFE" w:rsidP="00635F88">
            <w:pPr>
              <w:pStyle w:val="ForsideOverskrift"/>
            </w:pPr>
            <w:r>
              <w:t>den 8.6.2021</w:t>
            </w:r>
          </w:p>
        </w:tc>
        <w:tc>
          <w:tcPr>
            <w:tcW w:w="142" w:type="dxa"/>
          </w:tcPr>
          <w:p w14:paraId="2EEF0588" w14:textId="77777777" w:rsidR="00742076" w:rsidRPr="00D43C7E" w:rsidRDefault="00742076" w:rsidP="00D43C7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D43C7E" w14:paraId="2EEF058B" w14:textId="77777777" w:rsidTr="00E6010E">
        <w:trPr>
          <w:cantSplit/>
          <w:trHeight w:val="1134"/>
        </w:trPr>
        <w:tc>
          <w:tcPr>
            <w:tcW w:w="680" w:type="dxa"/>
            <w:textDirection w:val="tbRl"/>
            <w:vAlign w:val="center"/>
          </w:tcPr>
          <w:p w14:paraId="2EEF058A" w14:textId="77777777" w:rsidR="00981775" w:rsidRPr="00D43C7E" w:rsidRDefault="00981775" w:rsidP="00366A16">
            <w:pPr>
              <w:ind w:left="113" w:right="113"/>
              <w:jc w:val="right"/>
            </w:pPr>
          </w:p>
        </w:tc>
      </w:tr>
      <w:tr w:rsidR="00366A16" w:rsidRPr="00D43C7E" w14:paraId="2EEF058D" w14:textId="77777777" w:rsidTr="00E6010E">
        <w:trPr>
          <w:cantSplit/>
          <w:trHeight w:val="8222"/>
        </w:trPr>
        <w:tc>
          <w:tcPr>
            <w:tcW w:w="680" w:type="dxa"/>
            <w:textDirection w:val="tbRl"/>
            <w:vAlign w:val="center"/>
          </w:tcPr>
          <w:p w14:paraId="2EEF058C" w14:textId="77777777" w:rsidR="00366A16" w:rsidRPr="00D43C7E" w:rsidRDefault="00366A16" w:rsidP="00BB2E0F">
            <w:pPr>
              <w:pStyle w:val="ForsideSidepanel"/>
              <w:framePr w:wrap="auto" w:vAnchor="margin" w:hAnchor="text" w:xAlign="left" w:yAlign="inline"/>
              <w:suppressOverlap w:val="0"/>
            </w:pPr>
          </w:p>
        </w:tc>
      </w:tr>
      <w:tr w:rsidR="00366A16" w:rsidRPr="00D43C7E" w14:paraId="2EEF058F" w14:textId="77777777" w:rsidTr="008C42B4">
        <w:trPr>
          <w:cantSplit/>
          <w:trHeight w:val="4306"/>
        </w:trPr>
        <w:tc>
          <w:tcPr>
            <w:tcW w:w="680" w:type="dxa"/>
            <w:textDirection w:val="tbRl"/>
            <w:vAlign w:val="center"/>
          </w:tcPr>
          <w:p w14:paraId="2EEF058E" w14:textId="77777777" w:rsidR="00366A16" w:rsidRPr="00D43C7E" w:rsidRDefault="00D43C7E" w:rsidP="00D43C7E">
            <w:pPr>
              <w:pStyle w:val="ForsideWebadresse"/>
              <w:framePr w:wrap="auto" w:vAnchor="margin" w:hAnchor="text" w:xAlign="left" w:yAlign="inline"/>
              <w:suppressOverlap w:val="0"/>
            </w:pPr>
            <w:r w:rsidRPr="00D43C7E">
              <w:t>vordingborg.dk</w:t>
            </w:r>
          </w:p>
        </w:tc>
      </w:tr>
    </w:tbl>
    <w:p w14:paraId="2EEF0590" w14:textId="77777777" w:rsidR="005A1400" w:rsidRPr="00D43C7E" w:rsidRDefault="005A1400" w:rsidP="00E25F00"/>
    <w:p w14:paraId="2EEF0591" w14:textId="77777777" w:rsidR="008B0965" w:rsidRPr="00D43C7E" w:rsidRDefault="008B0965" w:rsidP="008B0965"/>
    <w:p w14:paraId="2EEF0592" w14:textId="77777777" w:rsidR="007F3DF9" w:rsidRPr="00D43C7E" w:rsidRDefault="007F3DF9" w:rsidP="008B0965">
      <w:pPr>
        <w:sectPr w:rsidR="007F3DF9" w:rsidRPr="00D43C7E" w:rsidSect="008C42B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3"/>
      </w:tblGrid>
      <w:tr w:rsidR="007F3DF9" w:rsidRPr="00D43C7E" w14:paraId="2EEF0594" w14:textId="77777777" w:rsidTr="007F3DF9">
        <w:trPr>
          <w:trHeight w:hRule="exact" w:val="2268"/>
        </w:trPr>
        <w:tc>
          <w:tcPr>
            <w:tcW w:w="6603" w:type="dxa"/>
            <w:vAlign w:val="bottom"/>
          </w:tcPr>
          <w:p w14:paraId="2EEF0593" w14:textId="77777777" w:rsidR="007F3DF9" w:rsidRPr="00D43C7E" w:rsidRDefault="007F3DF9" w:rsidP="00D43C7E">
            <w:pPr>
              <w:spacing w:line="276" w:lineRule="auto"/>
              <w:rPr>
                <w:rFonts w:ascii="Verdana" w:hAnsi="Verdana"/>
                <w:b/>
              </w:rPr>
            </w:pPr>
          </w:p>
        </w:tc>
      </w:tr>
    </w:tbl>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294"/>
      </w:tblGrid>
      <w:tr w:rsidR="00D43C7E" w:rsidRPr="00312337" w14:paraId="2EEF0599" w14:textId="77777777" w:rsidTr="00C96EF9">
        <w:trPr>
          <w:jc w:val="center"/>
        </w:trPr>
        <w:tc>
          <w:tcPr>
            <w:tcW w:w="3256" w:type="dxa"/>
            <w:tcBorders>
              <w:bottom w:val="single" w:sz="4" w:space="0" w:color="auto"/>
            </w:tcBorders>
            <w:shd w:val="clear" w:color="auto" w:fill="DBE5F1" w:themeFill="accent1" w:themeFillTint="33"/>
          </w:tcPr>
          <w:p w14:paraId="2EEF0595" w14:textId="77777777" w:rsidR="00D43C7E" w:rsidRPr="008E6B0C" w:rsidRDefault="00D43C7E" w:rsidP="00C96EF9">
            <w:pPr>
              <w:jc w:val="center"/>
              <w:rPr>
                <w:rFonts w:cs="Arial"/>
                <w:b/>
              </w:rPr>
            </w:pPr>
            <w:r w:rsidRPr="008E6B0C">
              <w:rPr>
                <w:rFonts w:cs="Arial"/>
              </w:rPr>
              <w:br w:type="page"/>
            </w:r>
          </w:p>
          <w:p w14:paraId="2EEF0596" w14:textId="77777777" w:rsidR="00D43C7E" w:rsidRPr="008E6B0C" w:rsidRDefault="00D43C7E" w:rsidP="00C96EF9">
            <w:pPr>
              <w:rPr>
                <w:rFonts w:cs="Arial"/>
                <w:b/>
              </w:rPr>
            </w:pPr>
            <w:r w:rsidRPr="008E6B0C">
              <w:rPr>
                <w:rFonts w:cs="Arial"/>
                <w:b/>
              </w:rPr>
              <w:t>Dato og tidspunkt</w:t>
            </w:r>
          </w:p>
        </w:tc>
        <w:tc>
          <w:tcPr>
            <w:tcW w:w="5294" w:type="dxa"/>
            <w:tcBorders>
              <w:bottom w:val="single" w:sz="4" w:space="0" w:color="auto"/>
            </w:tcBorders>
            <w:shd w:val="clear" w:color="auto" w:fill="DBE5F1" w:themeFill="accent1" w:themeFillTint="33"/>
          </w:tcPr>
          <w:p w14:paraId="2EEF0597" w14:textId="77777777" w:rsidR="00D43C7E" w:rsidRPr="008E6B0C" w:rsidRDefault="00D43C7E" w:rsidP="00C96EF9">
            <w:pPr>
              <w:rPr>
                <w:rFonts w:cs="Arial"/>
                <w:b/>
              </w:rPr>
            </w:pPr>
          </w:p>
          <w:p w14:paraId="2EEF0598" w14:textId="20781371" w:rsidR="00D43C7E" w:rsidRPr="008E6B0C" w:rsidRDefault="005E031C" w:rsidP="00635F88">
            <w:pPr>
              <w:rPr>
                <w:rFonts w:cs="Arial"/>
                <w:b/>
              </w:rPr>
            </w:pPr>
            <w:r>
              <w:rPr>
                <w:rFonts w:cs="Arial"/>
                <w:b/>
              </w:rPr>
              <w:t>8.6.21 kl. 9.40-12.</w:t>
            </w:r>
            <w:r w:rsidR="00DE1DC3">
              <w:rPr>
                <w:rFonts w:cs="Arial"/>
                <w:b/>
              </w:rPr>
              <w:t>45</w:t>
            </w:r>
          </w:p>
        </w:tc>
      </w:tr>
      <w:tr w:rsidR="00D43C7E" w:rsidRPr="00312337" w14:paraId="2EEF05A2" w14:textId="77777777" w:rsidTr="00C96EF9">
        <w:trPr>
          <w:jc w:val="center"/>
        </w:trPr>
        <w:tc>
          <w:tcPr>
            <w:tcW w:w="3256" w:type="dxa"/>
            <w:shd w:val="clear" w:color="auto" w:fill="EAF1DD" w:themeFill="accent3" w:themeFillTint="33"/>
          </w:tcPr>
          <w:p w14:paraId="2EEF059A" w14:textId="77777777" w:rsidR="00D43C7E" w:rsidRPr="008E6B0C" w:rsidRDefault="00D43C7E" w:rsidP="00C96EF9">
            <w:pPr>
              <w:rPr>
                <w:rFonts w:cs="Arial"/>
                <w:b/>
              </w:rPr>
            </w:pPr>
          </w:p>
          <w:p w14:paraId="2EEF059B" w14:textId="77777777" w:rsidR="00D43C7E" w:rsidRPr="008E6B0C" w:rsidRDefault="00D43C7E" w:rsidP="00C96EF9">
            <w:pPr>
              <w:rPr>
                <w:rFonts w:cs="Arial"/>
                <w:b/>
              </w:rPr>
            </w:pPr>
            <w:r w:rsidRPr="008E6B0C">
              <w:rPr>
                <w:rFonts w:cs="Arial"/>
                <w:b/>
              </w:rPr>
              <w:t>Emne</w:t>
            </w:r>
          </w:p>
          <w:p w14:paraId="2EEF059C" w14:textId="77777777" w:rsidR="00D43C7E" w:rsidRPr="008E6B0C" w:rsidRDefault="00D43C7E" w:rsidP="00C96EF9">
            <w:pPr>
              <w:rPr>
                <w:rFonts w:cs="Arial"/>
                <w:b/>
              </w:rPr>
            </w:pPr>
          </w:p>
        </w:tc>
        <w:tc>
          <w:tcPr>
            <w:tcW w:w="5294" w:type="dxa"/>
            <w:shd w:val="clear" w:color="auto" w:fill="EAF1DD" w:themeFill="accent3" w:themeFillTint="33"/>
          </w:tcPr>
          <w:p w14:paraId="2EEF059D" w14:textId="77777777" w:rsidR="00D43C7E" w:rsidRPr="008E6B0C" w:rsidRDefault="00D43C7E" w:rsidP="00C96EF9">
            <w:pPr>
              <w:rPr>
                <w:rFonts w:cs="Arial"/>
                <w:b/>
              </w:rPr>
            </w:pPr>
          </w:p>
          <w:p w14:paraId="2EEF059E" w14:textId="77777777" w:rsidR="00D43C7E" w:rsidRPr="008E6B0C" w:rsidRDefault="007C236F" w:rsidP="00C96EF9">
            <w:pPr>
              <w:rPr>
                <w:rFonts w:cs="Arial"/>
              </w:rPr>
            </w:pPr>
            <w:sdt>
              <w:sdtPr>
                <w:rPr>
                  <w:rFonts w:cs="Arial"/>
                </w:rPr>
                <w:id w:val="635071692"/>
                <w14:checkbox>
                  <w14:checked w14:val="1"/>
                  <w14:checkedState w14:val="2612" w14:font="MS Gothic"/>
                  <w14:uncheckedState w14:val="2610" w14:font="MS Gothic"/>
                </w14:checkbox>
              </w:sdtPr>
              <w:sdtEndPr/>
              <w:sdtContent>
                <w:r w:rsidR="00EB6CF6">
                  <w:rPr>
                    <w:rFonts w:ascii="MS Gothic" w:eastAsia="MS Gothic" w:hAnsi="MS Gothic" w:cs="Arial" w:hint="eastAsia"/>
                  </w:rPr>
                  <w:t>☒</w:t>
                </w:r>
              </w:sdtContent>
            </w:sdt>
            <w:r w:rsidR="00D43C7E" w:rsidRPr="008E6B0C">
              <w:rPr>
                <w:rFonts w:cs="Arial"/>
              </w:rPr>
              <w:t xml:space="preserve"> Uanmeldt almindelig tilsyn</w:t>
            </w:r>
          </w:p>
          <w:p w14:paraId="2EEF059F" w14:textId="77777777" w:rsidR="00D43C7E" w:rsidRPr="008E6B0C" w:rsidRDefault="007C236F" w:rsidP="00C96EF9">
            <w:pPr>
              <w:rPr>
                <w:rFonts w:cs="Arial"/>
              </w:rPr>
            </w:pPr>
            <w:sdt>
              <w:sdtPr>
                <w:rPr>
                  <w:rFonts w:cs="Arial"/>
                </w:rPr>
                <w:id w:val="711619022"/>
                <w14:checkbox>
                  <w14:checked w14:val="0"/>
                  <w14:checkedState w14:val="2612" w14:font="MS Gothic"/>
                  <w14:uncheckedState w14:val="2610" w14:font="MS Gothic"/>
                </w14:checkbox>
              </w:sdtPr>
              <w:sdtEndPr/>
              <w:sdtContent>
                <w:r w:rsidR="00D43C7E" w:rsidRPr="008E6B0C">
                  <w:rPr>
                    <w:rFonts w:ascii="Segoe UI Symbol" w:eastAsia="MS Gothic" w:hAnsi="Segoe UI Symbol" w:cs="Segoe UI Symbol"/>
                  </w:rPr>
                  <w:t>☐</w:t>
                </w:r>
              </w:sdtContent>
            </w:sdt>
            <w:r w:rsidR="00D43C7E" w:rsidRPr="008E6B0C">
              <w:rPr>
                <w:rFonts w:cs="Arial"/>
              </w:rPr>
              <w:t xml:space="preserve"> Uanmeldt akut tilsyn</w:t>
            </w:r>
          </w:p>
          <w:p w14:paraId="2EEF05A0" w14:textId="77777777" w:rsidR="00D43C7E" w:rsidRPr="008E6B0C" w:rsidRDefault="007C236F" w:rsidP="00C96EF9">
            <w:pPr>
              <w:rPr>
                <w:rFonts w:cs="Arial"/>
              </w:rPr>
            </w:pPr>
            <w:sdt>
              <w:sdtPr>
                <w:rPr>
                  <w:rFonts w:cs="Arial"/>
                </w:rPr>
                <w:id w:val="857697193"/>
                <w14:checkbox>
                  <w14:checked w14:val="0"/>
                  <w14:checkedState w14:val="2612" w14:font="MS Gothic"/>
                  <w14:uncheckedState w14:val="2610" w14:font="MS Gothic"/>
                </w14:checkbox>
              </w:sdtPr>
              <w:sdtEndPr/>
              <w:sdtContent>
                <w:r w:rsidR="00D43C7E" w:rsidRPr="008E6B0C">
                  <w:rPr>
                    <w:rFonts w:ascii="Segoe UI Symbol" w:eastAsia="MS Gothic" w:hAnsi="Segoe UI Symbol" w:cs="Segoe UI Symbol"/>
                  </w:rPr>
                  <w:t>☐</w:t>
                </w:r>
              </w:sdtContent>
            </w:sdt>
            <w:r w:rsidR="00D43C7E" w:rsidRPr="008E6B0C">
              <w:rPr>
                <w:rFonts w:cs="Arial"/>
              </w:rPr>
              <w:t xml:space="preserve"> Uanmeldt skærpet tilsyn</w:t>
            </w:r>
          </w:p>
          <w:p w14:paraId="2EEF05A1" w14:textId="77777777" w:rsidR="00D43C7E" w:rsidRPr="008E6B0C" w:rsidRDefault="00D43C7E" w:rsidP="00C96EF9">
            <w:pPr>
              <w:rPr>
                <w:rFonts w:cs="Arial"/>
                <w:b/>
              </w:rPr>
            </w:pPr>
          </w:p>
        </w:tc>
      </w:tr>
      <w:tr w:rsidR="00D43C7E" w:rsidRPr="00312337" w14:paraId="2EEF05A7" w14:textId="77777777" w:rsidTr="00C96EF9">
        <w:trPr>
          <w:jc w:val="center"/>
        </w:trPr>
        <w:tc>
          <w:tcPr>
            <w:tcW w:w="3256" w:type="dxa"/>
            <w:shd w:val="clear" w:color="auto" w:fill="F2F2F2" w:themeFill="background1" w:themeFillShade="F2"/>
          </w:tcPr>
          <w:p w14:paraId="2EEF05A3" w14:textId="77777777" w:rsidR="00D43C7E" w:rsidRPr="008E6B0C" w:rsidRDefault="00D43C7E" w:rsidP="00C96EF9">
            <w:pPr>
              <w:rPr>
                <w:rFonts w:cs="Arial"/>
                <w:b/>
              </w:rPr>
            </w:pPr>
            <w:r w:rsidRPr="008E6B0C">
              <w:rPr>
                <w:rFonts w:cs="Arial"/>
                <w:b/>
              </w:rPr>
              <w:t>Deltagere</w:t>
            </w:r>
          </w:p>
          <w:p w14:paraId="2EEF05A4" w14:textId="77777777" w:rsidR="00D43C7E" w:rsidRPr="008E6B0C" w:rsidRDefault="00D43C7E" w:rsidP="00C96EF9">
            <w:pPr>
              <w:rPr>
                <w:rFonts w:cs="Arial"/>
                <w:b/>
              </w:rPr>
            </w:pPr>
          </w:p>
          <w:p w14:paraId="2EEF05A5" w14:textId="77777777" w:rsidR="00D43C7E" w:rsidRPr="008E6B0C" w:rsidRDefault="00D43C7E" w:rsidP="00C96EF9">
            <w:pPr>
              <w:rPr>
                <w:rFonts w:cs="Arial"/>
                <w:b/>
              </w:rPr>
            </w:pPr>
          </w:p>
        </w:tc>
        <w:tc>
          <w:tcPr>
            <w:tcW w:w="5294" w:type="dxa"/>
            <w:shd w:val="clear" w:color="auto" w:fill="F2F2F2" w:themeFill="background1" w:themeFillShade="F2"/>
          </w:tcPr>
          <w:p w14:paraId="2EEF05A6" w14:textId="120D4AC8" w:rsidR="00D43C7E" w:rsidRPr="008E6B0C" w:rsidRDefault="00261C62" w:rsidP="00C96EF9">
            <w:pPr>
              <w:rPr>
                <w:rFonts w:cs="Arial"/>
                <w:b/>
              </w:rPr>
            </w:pPr>
            <w:r>
              <w:rPr>
                <w:rFonts w:cs="Arial"/>
                <w:b/>
              </w:rPr>
              <w:t xml:space="preserve">Pædagogisk konsulent </w:t>
            </w:r>
            <w:r w:rsidR="00B25817">
              <w:rPr>
                <w:rFonts w:cs="Arial"/>
                <w:b/>
              </w:rPr>
              <w:t>fra Afd. For børns trivsel og læring</w:t>
            </w:r>
          </w:p>
        </w:tc>
      </w:tr>
      <w:tr w:rsidR="00D43C7E" w:rsidRPr="00312337" w14:paraId="2EEF05B0" w14:textId="77777777" w:rsidTr="00C96EF9">
        <w:trPr>
          <w:trHeight w:val="1913"/>
          <w:jc w:val="center"/>
        </w:trPr>
        <w:tc>
          <w:tcPr>
            <w:tcW w:w="3256" w:type="dxa"/>
          </w:tcPr>
          <w:p w14:paraId="2EEF05A8" w14:textId="77777777" w:rsidR="00D43C7E" w:rsidRPr="008E6B0C" w:rsidRDefault="00D43C7E" w:rsidP="00C96EF9">
            <w:pPr>
              <w:rPr>
                <w:rFonts w:cs="Arial"/>
                <w:b/>
              </w:rPr>
            </w:pPr>
            <w:r w:rsidRPr="008E6B0C">
              <w:rPr>
                <w:rFonts w:cs="Arial"/>
                <w:b/>
              </w:rPr>
              <w:t>Fokus for tilsynet</w:t>
            </w:r>
          </w:p>
          <w:p w14:paraId="2EEF05A9" w14:textId="77777777" w:rsidR="00D43C7E" w:rsidRPr="008E6B0C" w:rsidRDefault="00D43C7E" w:rsidP="00C96EF9">
            <w:pPr>
              <w:rPr>
                <w:rFonts w:cs="Arial"/>
                <w:b/>
              </w:rPr>
            </w:pPr>
          </w:p>
          <w:p w14:paraId="2EEF05AA" w14:textId="77777777" w:rsidR="00D43C7E" w:rsidRPr="008E6B0C" w:rsidRDefault="00D43C7E" w:rsidP="00C96EF9">
            <w:pPr>
              <w:rPr>
                <w:rFonts w:cs="Arial"/>
              </w:rPr>
            </w:pPr>
          </w:p>
        </w:tc>
        <w:tc>
          <w:tcPr>
            <w:tcW w:w="5294" w:type="dxa"/>
          </w:tcPr>
          <w:p w14:paraId="2EEF05AB" w14:textId="77777777" w:rsidR="0033275E" w:rsidRDefault="0033275E" w:rsidP="0033275E">
            <w:pPr>
              <w:pStyle w:val="Ingenafstand"/>
              <w:jc w:val="both"/>
              <w:rPr>
                <w:rFonts w:ascii="Arial" w:hAnsi="Arial" w:cs="Arial"/>
                <w:b/>
              </w:rPr>
            </w:pPr>
            <w:r>
              <w:rPr>
                <w:rFonts w:ascii="Arial" w:hAnsi="Arial" w:cs="Arial"/>
                <w:b/>
              </w:rPr>
              <w:t>I Vordingborg Kommunes koncept omkring tilsyn står:</w:t>
            </w:r>
          </w:p>
          <w:p w14:paraId="2EEF05AC" w14:textId="77777777" w:rsidR="0033275E" w:rsidRDefault="0033275E" w:rsidP="0033275E">
            <w:pPr>
              <w:pStyle w:val="Ingenafstand"/>
              <w:jc w:val="both"/>
              <w:rPr>
                <w:rFonts w:ascii="Arial" w:hAnsi="Arial" w:cs="Arial"/>
                <w:b/>
              </w:rPr>
            </w:pPr>
          </w:p>
          <w:p w14:paraId="2EEF05AD" w14:textId="77777777" w:rsidR="0033275E" w:rsidRPr="003A2191" w:rsidRDefault="0033275E" w:rsidP="0033275E">
            <w:pPr>
              <w:pStyle w:val="Ingenafstand"/>
              <w:jc w:val="both"/>
              <w:rPr>
                <w:rFonts w:ascii="Arial" w:hAnsi="Arial" w:cs="Arial"/>
                <w:b/>
              </w:rPr>
            </w:pPr>
            <w:r>
              <w:rPr>
                <w:rFonts w:ascii="Arial" w:hAnsi="Arial" w:cs="Arial"/>
                <w:b/>
              </w:rPr>
              <w:t>”</w:t>
            </w:r>
            <w:r w:rsidRPr="003A2191">
              <w:rPr>
                <w:rFonts w:ascii="Arial" w:hAnsi="Arial" w:cs="Arial"/>
                <w:b/>
              </w:rPr>
              <w:t>Det uanmeldte pædagogiske tilsyn</w:t>
            </w:r>
          </w:p>
          <w:p w14:paraId="2EEF05AE" w14:textId="77777777" w:rsidR="0033275E" w:rsidRPr="003A2191" w:rsidRDefault="0033275E" w:rsidP="0033275E">
            <w:pPr>
              <w:pStyle w:val="Ingenafstand"/>
              <w:jc w:val="both"/>
              <w:rPr>
                <w:rFonts w:ascii="Arial" w:hAnsi="Arial" w:cs="Arial"/>
              </w:rPr>
            </w:pPr>
            <w:r w:rsidRPr="003A2191">
              <w:rPr>
                <w:rFonts w:ascii="Arial" w:hAnsi="Arial" w:cs="Arial"/>
              </w:rPr>
              <w:t>Den pædagogiske konsulent kommer på uanmeldt tilsyn mindst 1 gang hvert år. Tilsynet kan foregå inden for hele dagtilbuddets åbningstid, og er berammet til 1 time og 30 minutter. Tilsynet er observationsbaseret, og der er derfor ingen forventning om, at leder eller medarbejdere står til rådighed under hele tilsynet</w:t>
            </w:r>
            <w:r>
              <w:rPr>
                <w:rFonts w:ascii="Arial" w:hAnsi="Arial" w:cs="Arial"/>
              </w:rPr>
              <w:t>”</w:t>
            </w:r>
            <w:r w:rsidRPr="003A2191">
              <w:rPr>
                <w:rFonts w:ascii="Arial" w:hAnsi="Arial" w:cs="Arial"/>
              </w:rPr>
              <w:t>.</w:t>
            </w:r>
          </w:p>
          <w:p w14:paraId="2EEF05AF" w14:textId="77777777" w:rsidR="00D43C7E" w:rsidRPr="008E6B0C" w:rsidRDefault="00D43C7E" w:rsidP="00C96EF9">
            <w:pPr>
              <w:rPr>
                <w:rFonts w:cs="Arial"/>
              </w:rPr>
            </w:pPr>
          </w:p>
        </w:tc>
      </w:tr>
      <w:tr w:rsidR="00D43C7E" w:rsidRPr="00312337" w14:paraId="2EEF05BA" w14:textId="77777777" w:rsidTr="00C96EF9">
        <w:trPr>
          <w:jc w:val="center"/>
        </w:trPr>
        <w:tc>
          <w:tcPr>
            <w:tcW w:w="3256" w:type="dxa"/>
          </w:tcPr>
          <w:p w14:paraId="2EEF05B1" w14:textId="77777777" w:rsidR="00BF16EE" w:rsidRPr="00AE5DA2" w:rsidRDefault="00BF16EE" w:rsidP="00BF16EE">
            <w:pPr>
              <w:pStyle w:val="Ingenafstand"/>
              <w:rPr>
                <w:rFonts w:ascii="Arial" w:hAnsi="Arial" w:cs="Arial"/>
                <w:b/>
                <w:szCs w:val="24"/>
              </w:rPr>
            </w:pPr>
            <w:r w:rsidRPr="00AE5DA2">
              <w:rPr>
                <w:rFonts w:ascii="Arial" w:hAnsi="Arial" w:cs="Arial"/>
                <w:b/>
                <w:szCs w:val="24"/>
              </w:rPr>
              <w:t>Fokusområde</w:t>
            </w:r>
            <w:r>
              <w:rPr>
                <w:rFonts w:ascii="Arial" w:hAnsi="Arial" w:cs="Arial"/>
                <w:b/>
                <w:szCs w:val="24"/>
              </w:rPr>
              <w:t>(</w:t>
            </w:r>
            <w:r w:rsidRPr="00AE5DA2">
              <w:rPr>
                <w:rFonts w:ascii="Arial" w:hAnsi="Arial" w:cs="Arial"/>
                <w:b/>
                <w:szCs w:val="24"/>
              </w:rPr>
              <w:t>r</w:t>
            </w:r>
            <w:r>
              <w:rPr>
                <w:rFonts w:ascii="Arial" w:hAnsi="Arial" w:cs="Arial"/>
                <w:b/>
                <w:szCs w:val="24"/>
              </w:rPr>
              <w:t>)</w:t>
            </w:r>
            <w:r w:rsidRPr="00AE5DA2">
              <w:rPr>
                <w:rFonts w:ascii="Arial" w:hAnsi="Arial" w:cs="Arial"/>
                <w:b/>
                <w:szCs w:val="24"/>
              </w:rPr>
              <w:t xml:space="preserve"> (udvalgt på forhånd)</w:t>
            </w:r>
          </w:p>
          <w:p w14:paraId="2EEF05B2" w14:textId="77777777" w:rsidR="00D43C7E" w:rsidRPr="00312337" w:rsidRDefault="00D43C7E" w:rsidP="00AF576F">
            <w:pPr>
              <w:pStyle w:val="Ingenafstand"/>
              <w:rPr>
                <w:rFonts w:cs="Arial"/>
                <w:b/>
                <w:szCs w:val="20"/>
                <w:u w:val="single"/>
              </w:rPr>
            </w:pPr>
          </w:p>
        </w:tc>
        <w:tc>
          <w:tcPr>
            <w:tcW w:w="5294" w:type="dxa"/>
          </w:tcPr>
          <w:p w14:paraId="2EEF05B3" w14:textId="77777777" w:rsidR="002303DE" w:rsidRDefault="00261C62" w:rsidP="00C96EF9">
            <w:pPr>
              <w:rPr>
                <w:rFonts w:cs="Arial"/>
              </w:rPr>
            </w:pPr>
            <w:r>
              <w:rPr>
                <w:rFonts w:cs="Arial"/>
              </w:rPr>
              <w:t>På baggrund af den nye dagtilbudslov og de styrkede læreplane</w:t>
            </w:r>
            <w:r w:rsidR="00B8687B">
              <w:rPr>
                <w:rFonts w:cs="Arial"/>
              </w:rPr>
              <w:t>r, har vi valgt at lave en observation i den kommunale</w:t>
            </w:r>
            <w:r>
              <w:rPr>
                <w:rFonts w:cs="Arial"/>
              </w:rPr>
              <w:t xml:space="preserve"> institution ud fra temaerne</w:t>
            </w:r>
            <w:r w:rsidR="002303DE">
              <w:rPr>
                <w:rFonts w:cs="Arial"/>
              </w:rPr>
              <w:t>:</w:t>
            </w:r>
          </w:p>
          <w:p w14:paraId="2EEF05B4" w14:textId="77777777" w:rsidR="0092669F" w:rsidRDefault="00261C62" w:rsidP="00C96EF9">
            <w:pPr>
              <w:rPr>
                <w:rFonts w:cs="Arial"/>
              </w:rPr>
            </w:pPr>
            <w:r>
              <w:rPr>
                <w:rFonts w:cs="Arial"/>
              </w:rPr>
              <w:t xml:space="preserve"> </w:t>
            </w:r>
          </w:p>
          <w:p w14:paraId="2EEF05B5" w14:textId="77777777" w:rsidR="001633E0" w:rsidRDefault="001633E0" w:rsidP="00261C62">
            <w:pPr>
              <w:pStyle w:val="Listeafsnit"/>
              <w:numPr>
                <w:ilvl w:val="0"/>
                <w:numId w:val="2"/>
              </w:numPr>
              <w:rPr>
                <w:rFonts w:cs="Arial"/>
                <w:b/>
              </w:rPr>
            </w:pPr>
            <w:r>
              <w:rPr>
                <w:rFonts w:cs="Arial"/>
                <w:b/>
              </w:rPr>
              <w:t>Det pædagogiske læringsmiljø</w:t>
            </w:r>
          </w:p>
          <w:p w14:paraId="2EEF05B6" w14:textId="77777777" w:rsidR="001633E0" w:rsidRDefault="001633E0" w:rsidP="001633E0">
            <w:pPr>
              <w:pStyle w:val="Listeafsnit"/>
              <w:rPr>
                <w:rFonts w:cs="Arial"/>
                <w:b/>
              </w:rPr>
            </w:pPr>
          </w:p>
          <w:p w14:paraId="2EEF05B7" w14:textId="77777777" w:rsidR="00261C62" w:rsidRPr="002303DE" w:rsidRDefault="00635F88" w:rsidP="00261C62">
            <w:pPr>
              <w:pStyle w:val="Listeafsnit"/>
              <w:numPr>
                <w:ilvl w:val="0"/>
                <w:numId w:val="2"/>
              </w:numPr>
              <w:rPr>
                <w:rFonts w:cs="Arial"/>
                <w:b/>
              </w:rPr>
            </w:pPr>
            <w:r>
              <w:rPr>
                <w:rFonts w:cs="Arial"/>
                <w:b/>
              </w:rPr>
              <w:t>Det sproglige læringsmiljø</w:t>
            </w:r>
          </w:p>
          <w:p w14:paraId="2EEF05B8" w14:textId="77777777" w:rsidR="002303DE" w:rsidRPr="002303DE" w:rsidRDefault="002303DE" w:rsidP="002303DE">
            <w:pPr>
              <w:rPr>
                <w:rFonts w:cs="Arial"/>
              </w:rPr>
            </w:pPr>
          </w:p>
          <w:p w14:paraId="2EEF05B9" w14:textId="77777777" w:rsidR="00BF16EE" w:rsidRPr="001633E0" w:rsidRDefault="00BF16EE" w:rsidP="001633E0">
            <w:pPr>
              <w:rPr>
                <w:rFonts w:cs="Arial"/>
                <w:szCs w:val="20"/>
              </w:rPr>
            </w:pPr>
          </w:p>
        </w:tc>
      </w:tr>
      <w:tr w:rsidR="00ED3738" w:rsidRPr="00312337" w14:paraId="2EEF05BD" w14:textId="77777777" w:rsidTr="00C96EF9">
        <w:trPr>
          <w:jc w:val="center"/>
        </w:trPr>
        <w:tc>
          <w:tcPr>
            <w:tcW w:w="3256" w:type="dxa"/>
          </w:tcPr>
          <w:p w14:paraId="2EEF05BB" w14:textId="77777777" w:rsidR="00ED3738" w:rsidRPr="008E410E" w:rsidRDefault="008E410E" w:rsidP="00BF16EE">
            <w:pPr>
              <w:pStyle w:val="Ingenafstand"/>
              <w:rPr>
                <w:rFonts w:ascii="Arial" w:hAnsi="Arial" w:cs="Arial"/>
                <w:szCs w:val="24"/>
              </w:rPr>
            </w:pPr>
            <w:r w:rsidRPr="008E410E">
              <w:rPr>
                <w:rFonts w:ascii="Arial" w:hAnsi="Arial" w:cs="Arial"/>
                <w:szCs w:val="24"/>
              </w:rPr>
              <w:t>Struktur - organisering</w:t>
            </w:r>
          </w:p>
        </w:tc>
        <w:tc>
          <w:tcPr>
            <w:tcW w:w="5294" w:type="dxa"/>
          </w:tcPr>
          <w:p w14:paraId="3F90B431" w14:textId="77777777" w:rsidR="00D13A63" w:rsidRDefault="00106FFE" w:rsidP="00D13A63">
            <w:pPr>
              <w:rPr>
                <w:rFonts w:cs="Arial"/>
              </w:rPr>
            </w:pPr>
            <w:r>
              <w:rPr>
                <w:rFonts w:cs="Arial"/>
              </w:rPr>
              <w:t>Skovhuset bærer præg af at være under ombygning.</w:t>
            </w:r>
          </w:p>
          <w:p w14:paraId="4D24C604" w14:textId="782B81B6" w:rsidR="00106FFE" w:rsidRDefault="00106FFE" w:rsidP="00D13A63">
            <w:pPr>
              <w:rPr>
                <w:rFonts w:cs="Arial"/>
              </w:rPr>
            </w:pPr>
            <w:r>
              <w:rPr>
                <w:rFonts w:cs="Arial"/>
              </w:rPr>
              <w:t>Tilkørsels forhold og adgangsveje til institutionen er ændrede og der er opstillet toiletvogn på børnehavens legeplads samt et større festtelt som udgør gru</w:t>
            </w:r>
            <w:r w:rsidR="00967047">
              <w:rPr>
                <w:rFonts w:cs="Arial"/>
              </w:rPr>
              <w:t>pperum for de ældste børn.</w:t>
            </w:r>
          </w:p>
          <w:p w14:paraId="381C2CD6" w14:textId="180A6640" w:rsidR="00801421" w:rsidRDefault="00801421" w:rsidP="00D13A63">
            <w:pPr>
              <w:rPr>
                <w:rFonts w:cs="Arial"/>
              </w:rPr>
            </w:pPr>
            <w:r>
              <w:rPr>
                <w:rFonts w:cs="Arial"/>
              </w:rPr>
              <w:t xml:space="preserve">Der observeres i den vuggestuegruppe </w:t>
            </w:r>
            <w:r w:rsidR="00A23943">
              <w:rPr>
                <w:rFonts w:cs="Arial"/>
              </w:rPr>
              <w:t xml:space="preserve">med yngste børn </w:t>
            </w:r>
            <w:r>
              <w:rPr>
                <w:rFonts w:cs="Arial"/>
              </w:rPr>
              <w:t>og i den ældste børnehavegruppe samt på børnehavens legeplads.</w:t>
            </w:r>
          </w:p>
          <w:p w14:paraId="5E5099BC" w14:textId="10B3B474" w:rsidR="00801421" w:rsidRDefault="00801421" w:rsidP="00D13A63">
            <w:pPr>
              <w:rPr>
                <w:rFonts w:cs="Arial"/>
              </w:rPr>
            </w:pPr>
            <w:r>
              <w:rPr>
                <w:rFonts w:cs="Arial"/>
              </w:rPr>
              <w:t>På dagen er der 10 børn og tre voksne i vuggestuen.</w:t>
            </w:r>
          </w:p>
          <w:p w14:paraId="591E76FE" w14:textId="00ED4AAA" w:rsidR="00801421" w:rsidRDefault="00801421" w:rsidP="00D13A63">
            <w:pPr>
              <w:rPr>
                <w:rFonts w:cs="Arial"/>
              </w:rPr>
            </w:pPr>
            <w:r>
              <w:rPr>
                <w:rFonts w:cs="Arial"/>
              </w:rPr>
              <w:t>I børnehavens ældste gruppe er der 18 børn og 2 voksne.</w:t>
            </w:r>
          </w:p>
          <w:p w14:paraId="5F73936B" w14:textId="77777777" w:rsidR="00967047" w:rsidRDefault="00967047" w:rsidP="00D13A63">
            <w:pPr>
              <w:rPr>
                <w:rFonts w:cs="Arial"/>
              </w:rPr>
            </w:pPr>
          </w:p>
          <w:p w14:paraId="2EEF05BC" w14:textId="2BCD25AF" w:rsidR="00967047" w:rsidRPr="00D13A63" w:rsidRDefault="00967047" w:rsidP="00801421">
            <w:pPr>
              <w:rPr>
                <w:rFonts w:cs="Arial"/>
              </w:rPr>
            </w:pPr>
          </w:p>
        </w:tc>
      </w:tr>
      <w:tr w:rsidR="00BF16EE" w:rsidRPr="00312337" w14:paraId="2EEF05C5" w14:textId="77777777" w:rsidTr="00C96EF9">
        <w:trPr>
          <w:jc w:val="center"/>
        </w:trPr>
        <w:tc>
          <w:tcPr>
            <w:tcW w:w="3256" w:type="dxa"/>
          </w:tcPr>
          <w:p w14:paraId="2EEF05BE" w14:textId="77777777" w:rsidR="00BF16EE" w:rsidRPr="00312337" w:rsidRDefault="00BF16EE" w:rsidP="00BF16EE">
            <w:pPr>
              <w:pStyle w:val="Ingenafstand"/>
              <w:rPr>
                <w:rFonts w:ascii="Arial" w:hAnsi="Arial" w:cs="Arial"/>
                <w:szCs w:val="20"/>
              </w:rPr>
            </w:pPr>
            <w:r>
              <w:rPr>
                <w:rFonts w:ascii="Arial" w:hAnsi="Arial" w:cs="Arial"/>
                <w:szCs w:val="20"/>
              </w:rPr>
              <w:t>Observation på fokusområde</w:t>
            </w:r>
          </w:p>
          <w:p w14:paraId="2EEF05BF" w14:textId="77777777" w:rsidR="00BF16EE" w:rsidRPr="00AE5DA2" w:rsidRDefault="00BF16EE" w:rsidP="00BF16EE">
            <w:pPr>
              <w:pStyle w:val="Ingenafstand"/>
              <w:rPr>
                <w:rFonts w:ascii="Arial" w:hAnsi="Arial" w:cs="Arial"/>
                <w:b/>
                <w:szCs w:val="24"/>
              </w:rPr>
            </w:pPr>
          </w:p>
        </w:tc>
        <w:tc>
          <w:tcPr>
            <w:tcW w:w="5294" w:type="dxa"/>
          </w:tcPr>
          <w:p w14:paraId="2EEF05C0" w14:textId="6543B501" w:rsidR="00BF16EE" w:rsidRDefault="005F7805" w:rsidP="005F7805">
            <w:pPr>
              <w:rPr>
                <w:rFonts w:cs="Arial"/>
                <w:b/>
              </w:rPr>
            </w:pPr>
            <w:r>
              <w:rPr>
                <w:rFonts w:cs="Arial"/>
                <w:b/>
              </w:rPr>
              <w:t xml:space="preserve">Det pædagogiske læringsmiljø </w:t>
            </w:r>
          </w:p>
          <w:p w14:paraId="7183CE2A" w14:textId="68890330" w:rsidR="00801421" w:rsidRDefault="00801421" w:rsidP="005F7805">
            <w:pPr>
              <w:rPr>
                <w:rFonts w:cs="Arial"/>
                <w:b/>
              </w:rPr>
            </w:pPr>
          </w:p>
          <w:p w14:paraId="6B4C31DC" w14:textId="4695B79D" w:rsidR="00801421" w:rsidRDefault="00801421" w:rsidP="005F7805">
            <w:pPr>
              <w:rPr>
                <w:rFonts w:cs="Arial"/>
                <w:b/>
              </w:rPr>
            </w:pPr>
            <w:r>
              <w:rPr>
                <w:rFonts w:cs="Arial"/>
                <w:b/>
              </w:rPr>
              <w:t>Vuggestuen:</w:t>
            </w:r>
          </w:p>
          <w:p w14:paraId="58DA22BB" w14:textId="77777777" w:rsidR="004E6682" w:rsidRDefault="004E6682" w:rsidP="004E6682">
            <w:pPr>
              <w:rPr>
                <w:rFonts w:cs="Arial"/>
              </w:rPr>
            </w:pPr>
            <w:r>
              <w:rPr>
                <w:rFonts w:cs="Arial"/>
              </w:rPr>
              <w:t>Vuggestuen har gruppelokaler i hovedhuset som ikke er ved at blive istandsat og anvender nyt overdækket areal på legepladsen.</w:t>
            </w:r>
          </w:p>
          <w:p w14:paraId="78B1D235" w14:textId="77777777" w:rsidR="004E6682" w:rsidRDefault="004E6682" w:rsidP="005F7805">
            <w:pPr>
              <w:rPr>
                <w:rFonts w:cs="Arial"/>
                <w:b/>
              </w:rPr>
            </w:pPr>
          </w:p>
          <w:p w14:paraId="34382216" w14:textId="663F5DAF" w:rsidR="00801421" w:rsidRDefault="00A23943" w:rsidP="005F7805">
            <w:pPr>
              <w:rPr>
                <w:rFonts w:cs="Arial"/>
                <w:bCs/>
              </w:rPr>
            </w:pPr>
            <w:r>
              <w:rPr>
                <w:rFonts w:cs="Arial"/>
                <w:bCs/>
              </w:rPr>
              <w:t>Gruppen var delt så den ene gruppe deltog i rytmik og musik sammen med en rytmikpædagog fra Musikskolen. Det var et forløb af 4 gange i juni måned.</w:t>
            </w:r>
          </w:p>
          <w:p w14:paraId="10E20028" w14:textId="4BD47E30" w:rsidR="00A23943" w:rsidRDefault="00A23943" w:rsidP="005F7805">
            <w:pPr>
              <w:rPr>
                <w:rFonts w:cs="Arial"/>
                <w:bCs/>
              </w:rPr>
            </w:pPr>
            <w:r>
              <w:rPr>
                <w:rFonts w:cs="Arial"/>
                <w:bCs/>
              </w:rPr>
              <w:t>Børnene var i opbrud og en gruppe der havde været på tur, kom hjem på legepladsen.</w:t>
            </w:r>
          </w:p>
          <w:p w14:paraId="31F9CBCF" w14:textId="359BFCB1" w:rsidR="00A23943" w:rsidRDefault="00A23943" w:rsidP="005F7805">
            <w:pPr>
              <w:rPr>
                <w:rFonts w:cs="Arial"/>
                <w:bCs/>
              </w:rPr>
            </w:pPr>
            <w:r>
              <w:rPr>
                <w:rFonts w:cs="Arial"/>
                <w:bCs/>
              </w:rPr>
              <w:t xml:space="preserve">De voksne var fordelt på legepladsen og havde små aktiviteter som leg i sandkassen, ”finde </w:t>
            </w:r>
            <w:proofErr w:type="spellStart"/>
            <w:r>
              <w:rPr>
                <w:rFonts w:cs="Arial"/>
                <w:bCs/>
              </w:rPr>
              <w:t>kriblekrabledyr</w:t>
            </w:r>
            <w:proofErr w:type="spellEnd"/>
            <w:r>
              <w:rPr>
                <w:rFonts w:cs="Arial"/>
                <w:bCs/>
              </w:rPr>
              <w:t xml:space="preserve">” bag et </w:t>
            </w:r>
            <w:proofErr w:type="gramStart"/>
            <w:r>
              <w:rPr>
                <w:rFonts w:cs="Arial"/>
                <w:bCs/>
              </w:rPr>
              <w:t>legehus</w:t>
            </w:r>
            <w:r w:rsidR="004E6682">
              <w:rPr>
                <w:rFonts w:cs="Arial"/>
                <w:bCs/>
              </w:rPr>
              <w:t xml:space="preserve">, </w:t>
            </w:r>
            <w:r>
              <w:rPr>
                <w:rFonts w:cs="Arial"/>
                <w:bCs/>
              </w:rPr>
              <w:t xml:space="preserve"> en</w:t>
            </w:r>
            <w:proofErr w:type="gramEnd"/>
            <w:r>
              <w:rPr>
                <w:rFonts w:cs="Arial"/>
                <w:bCs/>
              </w:rPr>
              <w:t xml:space="preserve"> voksens sad sammen med en lille gruppe børn og talte om </w:t>
            </w:r>
            <w:r w:rsidR="005C2FC0">
              <w:rPr>
                <w:rFonts w:cs="Arial"/>
                <w:bCs/>
              </w:rPr>
              <w:t xml:space="preserve">at de var blevet </w:t>
            </w:r>
            <w:proofErr w:type="spellStart"/>
            <w:r w:rsidR="005C2FC0">
              <w:rPr>
                <w:rFonts w:cs="Arial"/>
                <w:bCs/>
              </w:rPr>
              <w:t>storesøskende</w:t>
            </w:r>
            <w:proofErr w:type="spellEnd"/>
            <w:r w:rsidR="005C2FC0">
              <w:rPr>
                <w:rFonts w:cs="Arial"/>
                <w:bCs/>
              </w:rPr>
              <w:t>.</w:t>
            </w:r>
          </w:p>
          <w:p w14:paraId="6808A768" w14:textId="73457B45" w:rsidR="005C2FC0" w:rsidRDefault="005C2FC0" w:rsidP="005F7805">
            <w:pPr>
              <w:rPr>
                <w:rFonts w:cs="Arial"/>
                <w:bCs/>
              </w:rPr>
            </w:pPr>
            <w:r>
              <w:rPr>
                <w:rFonts w:cs="Arial"/>
                <w:bCs/>
              </w:rPr>
              <w:t>Der opstod en mindre konflikt om en skovl og den voksne mødte begge børns perspektiv og fandt sammen en skovl til det barn der manglede.</w:t>
            </w:r>
          </w:p>
          <w:p w14:paraId="4A045876" w14:textId="0D955B7B" w:rsidR="005C2FC0" w:rsidRDefault="005C2FC0" w:rsidP="005F7805">
            <w:pPr>
              <w:rPr>
                <w:rFonts w:cs="Arial"/>
                <w:bCs/>
              </w:rPr>
            </w:pPr>
            <w:r>
              <w:rPr>
                <w:rFonts w:cs="Arial"/>
                <w:bCs/>
              </w:rPr>
              <w:t>Det stemningsfyldte læringsmiljø var præget af ro og nærværende voksne. Børnene blev mødt på deres initiativ og de voksne havde kontinuerligt blik for hvilke børn der havde brug for guidning eller hjælp.</w:t>
            </w:r>
          </w:p>
          <w:p w14:paraId="35E32D44" w14:textId="2BAABFCF" w:rsidR="005C2FC0" w:rsidRDefault="005C2FC0" w:rsidP="005F7805">
            <w:pPr>
              <w:rPr>
                <w:rFonts w:cs="Arial"/>
                <w:bCs/>
              </w:rPr>
            </w:pPr>
            <w:r>
              <w:rPr>
                <w:rFonts w:cs="Arial"/>
                <w:bCs/>
              </w:rPr>
              <w:t>I overgangen til frokost gik de yngste børn samlet med en voksen, fik vasket hænder og blev fordelt på to lave borde og et med højstole.</w:t>
            </w:r>
          </w:p>
          <w:p w14:paraId="508D347A" w14:textId="65917BAB" w:rsidR="005C2FC0" w:rsidRDefault="005C2FC0" w:rsidP="005F7805">
            <w:pPr>
              <w:rPr>
                <w:rFonts w:cs="Arial"/>
                <w:bCs/>
              </w:rPr>
            </w:pPr>
            <w:r>
              <w:rPr>
                <w:rFonts w:cs="Arial"/>
                <w:bCs/>
              </w:rPr>
              <w:t>Måltidet foregik i en god stemning, hvor der blev øvet ”at vente på tur” De voksne guidede børnene og talte med børnene og var fokuseret på at være nærværende.</w:t>
            </w:r>
          </w:p>
          <w:p w14:paraId="26062444" w14:textId="0E1C0FA9" w:rsidR="005C2FC0" w:rsidRDefault="005C2FC0" w:rsidP="005F7805">
            <w:pPr>
              <w:rPr>
                <w:rFonts w:cs="Arial"/>
                <w:bCs/>
              </w:rPr>
            </w:pPr>
            <w:r>
              <w:rPr>
                <w:rFonts w:cs="Arial"/>
                <w:bCs/>
              </w:rPr>
              <w:t xml:space="preserve">Det var tydeligt at </w:t>
            </w:r>
            <w:r w:rsidR="004E6682">
              <w:rPr>
                <w:rFonts w:cs="Arial"/>
                <w:bCs/>
              </w:rPr>
              <w:t xml:space="preserve">den velorganiserede </w:t>
            </w:r>
            <w:r>
              <w:rPr>
                <w:rFonts w:cs="Arial"/>
                <w:bCs/>
              </w:rPr>
              <w:t xml:space="preserve">struktur omkring måltidet </w:t>
            </w:r>
            <w:r w:rsidR="004E6682">
              <w:rPr>
                <w:rFonts w:cs="Arial"/>
                <w:bCs/>
              </w:rPr>
              <w:t xml:space="preserve">var medvirkende til </w:t>
            </w:r>
            <w:r>
              <w:rPr>
                <w:rFonts w:cs="Arial"/>
                <w:bCs/>
              </w:rPr>
              <w:t>den rolige stemning</w:t>
            </w:r>
            <w:r w:rsidR="004E6682">
              <w:rPr>
                <w:rFonts w:cs="Arial"/>
                <w:bCs/>
              </w:rPr>
              <w:t>.</w:t>
            </w:r>
          </w:p>
          <w:p w14:paraId="74E493E1" w14:textId="77777777" w:rsidR="005C2FC0" w:rsidRDefault="005C2FC0" w:rsidP="005F7805">
            <w:pPr>
              <w:rPr>
                <w:rFonts w:cs="Arial"/>
                <w:bCs/>
              </w:rPr>
            </w:pPr>
          </w:p>
          <w:p w14:paraId="103A0044" w14:textId="77777777" w:rsidR="005C2FC0" w:rsidRPr="00801421" w:rsidRDefault="005C2FC0" w:rsidP="005F7805">
            <w:pPr>
              <w:rPr>
                <w:rFonts w:cs="Arial"/>
                <w:bCs/>
              </w:rPr>
            </w:pPr>
          </w:p>
          <w:p w14:paraId="24A4A24A" w14:textId="2DD094B3" w:rsidR="00801421" w:rsidRDefault="00801421" w:rsidP="005F7805">
            <w:pPr>
              <w:rPr>
                <w:rFonts w:cs="Arial"/>
                <w:b/>
              </w:rPr>
            </w:pPr>
            <w:r>
              <w:rPr>
                <w:rFonts w:cs="Arial"/>
                <w:b/>
              </w:rPr>
              <w:t>Børnehaven</w:t>
            </w:r>
          </w:p>
          <w:p w14:paraId="3E6FA316" w14:textId="3C39D3DD" w:rsidR="00801421" w:rsidRDefault="00801421" w:rsidP="00801421">
            <w:pPr>
              <w:rPr>
                <w:rFonts w:cs="Arial"/>
              </w:rPr>
            </w:pPr>
            <w:r>
              <w:rPr>
                <w:rFonts w:cs="Arial"/>
              </w:rPr>
              <w:t>Børnene i børnehaven er fortrinsvis ude og anvender ”Æblehuset” som er en hytte på grunden, bålhytte, overdækket areal og ”skovhytte” i den nærliggende skov samt det opsatte telt.</w:t>
            </w:r>
          </w:p>
          <w:p w14:paraId="11819CA8" w14:textId="34638491" w:rsidR="004E6682" w:rsidRDefault="004E6682" w:rsidP="00801421">
            <w:pPr>
              <w:rPr>
                <w:rFonts w:cs="Arial"/>
              </w:rPr>
            </w:pPr>
          </w:p>
          <w:p w14:paraId="68E1769B" w14:textId="6F6621F2" w:rsidR="004E6682" w:rsidRDefault="004E6682" w:rsidP="00801421">
            <w:pPr>
              <w:rPr>
                <w:rFonts w:cs="Arial"/>
              </w:rPr>
            </w:pPr>
            <w:r>
              <w:rPr>
                <w:rFonts w:cs="Arial"/>
              </w:rPr>
              <w:t>Ved observationens start sad børnene i teltet og spise frokost mens der blev læst højt.</w:t>
            </w:r>
          </w:p>
          <w:p w14:paraId="2BCC9AFB" w14:textId="77777777" w:rsidR="004E6682" w:rsidRDefault="004E6682" w:rsidP="00801421">
            <w:pPr>
              <w:rPr>
                <w:rFonts w:cs="Arial"/>
              </w:rPr>
            </w:pPr>
            <w:r>
              <w:rPr>
                <w:rFonts w:cs="Arial"/>
              </w:rPr>
              <w:t xml:space="preserve">Den voksne havde blik for hvert enkelt barn og var opmærksom på at hjælpe et par børn der mistede koncentrationen. </w:t>
            </w:r>
          </w:p>
          <w:p w14:paraId="1829E79B" w14:textId="77777777" w:rsidR="004E6682" w:rsidRDefault="004E6682" w:rsidP="00801421">
            <w:pPr>
              <w:rPr>
                <w:rFonts w:cs="Arial"/>
              </w:rPr>
            </w:pPr>
            <w:r>
              <w:rPr>
                <w:rFonts w:cs="Arial"/>
              </w:rPr>
              <w:t>Gruppen består af de kommende skolebørn samt de børn der skal være i femårsgruppen efter sommer.</w:t>
            </w:r>
          </w:p>
          <w:p w14:paraId="3C313CFF" w14:textId="2E69E3EF" w:rsidR="004E6682" w:rsidRDefault="004E6682" w:rsidP="00801421">
            <w:pPr>
              <w:rPr>
                <w:rFonts w:cs="Arial"/>
              </w:rPr>
            </w:pPr>
            <w:r>
              <w:rPr>
                <w:rFonts w:cs="Arial"/>
              </w:rPr>
              <w:t xml:space="preserve">Det blev fortalt at der siden 1.maj har været arbejdet bevidst omkring brobygning. Der </w:t>
            </w:r>
            <w:r w:rsidR="009A60D6">
              <w:rPr>
                <w:rFonts w:cs="Arial"/>
              </w:rPr>
              <w:t xml:space="preserve">er </w:t>
            </w:r>
            <w:r>
              <w:rPr>
                <w:rFonts w:cs="Arial"/>
              </w:rPr>
              <w:t xml:space="preserve">etableret makkerpar efter princippet ”ældst hjælper yngst” og på at de ældste børn bærer kulturen videre til de der efter sommer er i 5 årsgruppen. </w:t>
            </w:r>
            <w:r w:rsidR="009A60D6">
              <w:rPr>
                <w:rFonts w:cs="Arial"/>
              </w:rPr>
              <w:t xml:space="preserve">Der er særligt fokus på børnefællesskaber og kammeratskaber i børnegruppen. </w:t>
            </w:r>
          </w:p>
          <w:p w14:paraId="1344D423" w14:textId="528AF97D" w:rsidR="004E6682" w:rsidRDefault="004E6682" w:rsidP="00801421">
            <w:pPr>
              <w:rPr>
                <w:rFonts w:cs="Arial"/>
              </w:rPr>
            </w:pPr>
          </w:p>
          <w:p w14:paraId="389201C8" w14:textId="3FD8D812" w:rsidR="004E6682" w:rsidRDefault="004E6682" w:rsidP="00801421">
            <w:pPr>
              <w:rPr>
                <w:rFonts w:cs="Arial"/>
              </w:rPr>
            </w:pPr>
            <w:r>
              <w:rPr>
                <w:rFonts w:cs="Arial"/>
              </w:rPr>
              <w:t>Efter frokost blev der sagt ”klud og solcreme” som signal til at alle børn hjalp hinanden med at blive smurt</w:t>
            </w:r>
            <w:r w:rsidR="009A60D6">
              <w:rPr>
                <w:rFonts w:cs="Arial"/>
              </w:rPr>
              <w:t xml:space="preserve"> med solcreme.</w:t>
            </w:r>
          </w:p>
          <w:p w14:paraId="7CE6075F" w14:textId="54FB5C0C" w:rsidR="009A60D6" w:rsidRDefault="009A60D6" w:rsidP="00801421">
            <w:pPr>
              <w:rPr>
                <w:rFonts w:cs="Arial"/>
              </w:rPr>
            </w:pPr>
          </w:p>
          <w:p w14:paraId="2EEF05C3" w14:textId="02E076EC" w:rsidR="006059DF" w:rsidRDefault="009A60D6" w:rsidP="00483576">
            <w:pPr>
              <w:rPr>
                <w:rFonts w:cs="Arial"/>
              </w:rPr>
            </w:pPr>
            <w:r>
              <w:rPr>
                <w:rFonts w:cs="Arial"/>
              </w:rPr>
              <w:t>Legepladsen er stor og er indrettet i mindre læringsrum på det store areal. Det er kendetegnet ved at have store træer, tætte krat og fysisk afgrænsede områder, hvor det, som voksen, kan være svært at have det fulde overblik. Dette giver børnene mulighed for at lege fortrinsvis uforstyrret og det anbefales at der er voksne i alle zoner for at hjælpe børn i leg, konflikt eller igangsætte aktiviteter.</w:t>
            </w:r>
          </w:p>
          <w:p w14:paraId="2EEF05C4" w14:textId="77777777" w:rsidR="00483576" w:rsidRPr="00483576" w:rsidRDefault="00483576" w:rsidP="00483576">
            <w:pPr>
              <w:rPr>
                <w:rFonts w:cs="Arial"/>
              </w:rPr>
            </w:pPr>
          </w:p>
        </w:tc>
      </w:tr>
      <w:tr w:rsidR="00BF16EE" w:rsidRPr="00312337" w14:paraId="2EEF05CA" w14:textId="77777777" w:rsidTr="00C96EF9">
        <w:trPr>
          <w:jc w:val="center"/>
        </w:trPr>
        <w:tc>
          <w:tcPr>
            <w:tcW w:w="3256" w:type="dxa"/>
          </w:tcPr>
          <w:p w14:paraId="2EEF05C6" w14:textId="77777777" w:rsidR="00BF16EE" w:rsidRPr="00312337" w:rsidRDefault="00BF16EE" w:rsidP="00BF16EE">
            <w:pPr>
              <w:pStyle w:val="Ingenafstand"/>
              <w:rPr>
                <w:rFonts w:ascii="Arial" w:hAnsi="Arial" w:cs="Arial"/>
                <w:szCs w:val="20"/>
              </w:rPr>
            </w:pPr>
            <w:r>
              <w:rPr>
                <w:rFonts w:ascii="Arial" w:hAnsi="Arial" w:cs="Arial"/>
                <w:szCs w:val="20"/>
              </w:rPr>
              <w:t>Observation på fokusområde</w:t>
            </w:r>
          </w:p>
          <w:p w14:paraId="2EEF05C7" w14:textId="77777777" w:rsidR="00BF16EE" w:rsidRPr="00AE5DA2" w:rsidRDefault="00BF16EE" w:rsidP="00BF16EE">
            <w:pPr>
              <w:pStyle w:val="Ingenafstand"/>
              <w:rPr>
                <w:rFonts w:ascii="Arial" w:hAnsi="Arial" w:cs="Arial"/>
                <w:b/>
                <w:szCs w:val="24"/>
              </w:rPr>
            </w:pPr>
          </w:p>
        </w:tc>
        <w:tc>
          <w:tcPr>
            <w:tcW w:w="5294" w:type="dxa"/>
          </w:tcPr>
          <w:p w14:paraId="2EEF05C8" w14:textId="5DD781BA" w:rsidR="00635F88" w:rsidRDefault="005F7805" w:rsidP="00635F88">
            <w:pPr>
              <w:rPr>
                <w:rFonts w:cs="Arial"/>
                <w:b/>
              </w:rPr>
            </w:pPr>
            <w:r>
              <w:rPr>
                <w:rFonts w:cs="Arial"/>
                <w:b/>
              </w:rPr>
              <w:t>Det sproglige læringsmiljø</w:t>
            </w:r>
            <w:r w:rsidRPr="00635F88">
              <w:rPr>
                <w:rFonts w:cs="Arial"/>
                <w:b/>
              </w:rPr>
              <w:t xml:space="preserve"> </w:t>
            </w:r>
          </w:p>
          <w:p w14:paraId="2F98961C" w14:textId="6446679E" w:rsidR="009A60D6" w:rsidRDefault="009A60D6" w:rsidP="00635F88">
            <w:pPr>
              <w:rPr>
                <w:rFonts w:cs="Arial"/>
                <w:b/>
              </w:rPr>
            </w:pPr>
            <w:r>
              <w:rPr>
                <w:rFonts w:cs="Arial"/>
                <w:b/>
              </w:rPr>
              <w:t>Vuggestuen:</w:t>
            </w:r>
          </w:p>
          <w:p w14:paraId="7C0209D6" w14:textId="5F6EB267" w:rsidR="009A60D6" w:rsidRDefault="009A60D6" w:rsidP="00635F88">
            <w:pPr>
              <w:rPr>
                <w:rFonts w:cs="Arial"/>
                <w:bCs/>
              </w:rPr>
            </w:pPr>
            <w:r>
              <w:rPr>
                <w:rFonts w:cs="Arial"/>
                <w:bCs/>
              </w:rPr>
              <w:t>Det sproglige læringsmiljø bar præg af at der naturligt arbejde</w:t>
            </w:r>
            <w:r w:rsidR="0006208E">
              <w:rPr>
                <w:rFonts w:cs="Arial"/>
                <w:bCs/>
              </w:rPr>
              <w:t>s</w:t>
            </w:r>
            <w:r>
              <w:rPr>
                <w:rFonts w:cs="Arial"/>
                <w:bCs/>
              </w:rPr>
              <w:t xml:space="preserve"> med de 10 understøttende sprogstrategier.</w:t>
            </w:r>
            <w:r w:rsidR="0006208E">
              <w:rPr>
                <w:rFonts w:cs="Arial"/>
                <w:bCs/>
              </w:rPr>
              <w:t xml:space="preserve"> De voksne var nærværende og viste begejstring, stillede åbne spørgsmål til børnene og ventede på børnenes udspil og gav med korte og præcise svar der svarede til børnenes udvikling.</w:t>
            </w:r>
          </w:p>
          <w:p w14:paraId="381DB0B8" w14:textId="07025F73" w:rsidR="0006208E" w:rsidRDefault="0006208E" w:rsidP="00635F88">
            <w:pPr>
              <w:rPr>
                <w:rFonts w:cs="Arial"/>
                <w:bCs/>
              </w:rPr>
            </w:pPr>
            <w:r>
              <w:rPr>
                <w:rFonts w:cs="Arial"/>
                <w:bCs/>
              </w:rPr>
              <w:t xml:space="preserve">Det blev fortalt at gruppens ældste </w:t>
            </w:r>
            <w:r w:rsidR="008C7105">
              <w:rPr>
                <w:rFonts w:cs="Arial"/>
                <w:bCs/>
              </w:rPr>
              <w:t>børn har deltaget i rytmik med musikskolens rytmik pædagog.</w:t>
            </w:r>
          </w:p>
          <w:p w14:paraId="011475DB" w14:textId="68D74FE0" w:rsidR="008C7105" w:rsidRDefault="008C7105" w:rsidP="00635F88">
            <w:pPr>
              <w:rPr>
                <w:rFonts w:cs="Arial"/>
                <w:bCs/>
              </w:rPr>
            </w:pPr>
            <w:r>
              <w:rPr>
                <w:rFonts w:cs="Arial"/>
                <w:bCs/>
              </w:rPr>
              <w:t>Der kan med fordel tænkes rim og remser ind i dagens overgange, hvilket vil styrke det sproglige læringsmiljø.</w:t>
            </w:r>
          </w:p>
          <w:p w14:paraId="27202F4D" w14:textId="18C3582B" w:rsidR="008C7105" w:rsidRDefault="008C7105" w:rsidP="00635F88">
            <w:pPr>
              <w:rPr>
                <w:rFonts w:cs="Arial"/>
                <w:bCs/>
              </w:rPr>
            </w:pPr>
          </w:p>
          <w:p w14:paraId="191A3022" w14:textId="72EBC4F5" w:rsidR="008C7105" w:rsidRPr="008C7105" w:rsidRDefault="008C7105" w:rsidP="00635F88">
            <w:pPr>
              <w:rPr>
                <w:rFonts w:cs="Arial"/>
                <w:b/>
              </w:rPr>
            </w:pPr>
            <w:r w:rsidRPr="008C7105">
              <w:rPr>
                <w:rFonts w:cs="Arial"/>
                <w:b/>
              </w:rPr>
              <w:t>Børnehaven</w:t>
            </w:r>
          </w:p>
          <w:p w14:paraId="2C2F2E91" w14:textId="7FF521F8" w:rsidR="0006208E" w:rsidRDefault="008C7105" w:rsidP="00635F88">
            <w:pPr>
              <w:rPr>
                <w:rFonts w:cs="Arial"/>
                <w:bCs/>
              </w:rPr>
            </w:pPr>
            <w:r>
              <w:rPr>
                <w:rFonts w:cs="Arial"/>
                <w:bCs/>
              </w:rPr>
              <w:t xml:space="preserve">Under frokosten blev der læst højt at bogen ”Folk og røvere i </w:t>
            </w:r>
            <w:proofErr w:type="spellStart"/>
            <w:r>
              <w:rPr>
                <w:rFonts w:cs="Arial"/>
                <w:bCs/>
              </w:rPr>
              <w:t>Kardemommeby</w:t>
            </w:r>
            <w:proofErr w:type="spellEnd"/>
            <w:r>
              <w:rPr>
                <w:rFonts w:cs="Arial"/>
                <w:bCs/>
              </w:rPr>
              <w:t>”</w:t>
            </w:r>
          </w:p>
          <w:p w14:paraId="7A2533BB" w14:textId="658B3A1F" w:rsidR="008C7105" w:rsidRDefault="008C7105" w:rsidP="00635F88">
            <w:pPr>
              <w:rPr>
                <w:rFonts w:cs="Arial"/>
                <w:bCs/>
              </w:rPr>
            </w:pPr>
            <w:r>
              <w:rPr>
                <w:rFonts w:cs="Arial"/>
                <w:bCs/>
              </w:rPr>
              <w:t xml:space="preserve">Den var en del af den brobygning der </w:t>
            </w:r>
            <w:r w:rsidR="004464C2">
              <w:rPr>
                <w:rFonts w:cs="Arial"/>
                <w:bCs/>
              </w:rPr>
              <w:t>er</w:t>
            </w:r>
            <w:r>
              <w:rPr>
                <w:rFonts w:cs="Arial"/>
                <w:bCs/>
              </w:rPr>
              <w:t xml:space="preserve"> beskrevet tidligere.</w:t>
            </w:r>
          </w:p>
          <w:p w14:paraId="5F1804EC" w14:textId="2941B212" w:rsidR="008C7105" w:rsidRDefault="008C7105" w:rsidP="00635F88">
            <w:pPr>
              <w:rPr>
                <w:rFonts w:cs="Arial"/>
                <w:bCs/>
              </w:rPr>
            </w:pPr>
            <w:r>
              <w:rPr>
                <w:rFonts w:cs="Arial"/>
                <w:bCs/>
              </w:rPr>
              <w:t>Den voksne havde fokus på elementer</w:t>
            </w:r>
            <w:r w:rsidR="004464C2">
              <w:rPr>
                <w:rFonts w:cs="Arial"/>
                <w:bCs/>
              </w:rPr>
              <w:t xml:space="preserve"> fra dialogisk læsning. Børnene blev inddraget i historien, fik mulighed for at reflektere over oplevelser i bogen og øvede samtidig håndsoprækning. Til sidst samlede den voksne op og hjalp børnene med at genfortælle dagens kapitel.</w:t>
            </w:r>
          </w:p>
          <w:p w14:paraId="58592B36" w14:textId="6FDBAC2D" w:rsidR="004464C2" w:rsidRDefault="004464C2" w:rsidP="00635F88">
            <w:pPr>
              <w:rPr>
                <w:rFonts w:cs="Arial"/>
                <w:bCs/>
              </w:rPr>
            </w:pPr>
          </w:p>
          <w:p w14:paraId="59693A53" w14:textId="53276550" w:rsidR="004464C2" w:rsidRDefault="004464C2" w:rsidP="00635F88">
            <w:pPr>
              <w:rPr>
                <w:rFonts w:cs="Arial"/>
                <w:bCs/>
              </w:rPr>
            </w:pPr>
            <w:r>
              <w:rPr>
                <w:rFonts w:cs="Arial"/>
                <w:bCs/>
              </w:rPr>
              <w:t>Generelt bliver børnene mødt af nærværende og interesserede voksne. Der er plads til sjov og de voksne har en tilgang der indeholder glæde og humor.</w:t>
            </w:r>
          </w:p>
          <w:p w14:paraId="3688502B" w14:textId="267864C1" w:rsidR="004464C2" w:rsidRDefault="004464C2" w:rsidP="00635F88">
            <w:pPr>
              <w:rPr>
                <w:rFonts w:cs="Arial"/>
                <w:bCs/>
              </w:rPr>
            </w:pPr>
          </w:p>
          <w:p w14:paraId="73BDFF80" w14:textId="77777777" w:rsidR="004464C2" w:rsidRPr="009A60D6" w:rsidRDefault="004464C2" w:rsidP="00635F88">
            <w:pPr>
              <w:rPr>
                <w:rFonts w:cs="Arial"/>
                <w:bCs/>
              </w:rPr>
            </w:pPr>
          </w:p>
          <w:p w14:paraId="2EEF05C9" w14:textId="77777777" w:rsidR="00483576" w:rsidRPr="00483576" w:rsidRDefault="00483576" w:rsidP="00EB6CF6">
            <w:pPr>
              <w:rPr>
                <w:rFonts w:cs="Arial"/>
              </w:rPr>
            </w:pPr>
          </w:p>
        </w:tc>
      </w:tr>
      <w:tr w:rsidR="00BF16EE" w:rsidRPr="00312337" w14:paraId="2EEF05CF" w14:textId="77777777" w:rsidTr="00C96EF9">
        <w:trPr>
          <w:jc w:val="center"/>
        </w:trPr>
        <w:tc>
          <w:tcPr>
            <w:tcW w:w="3256" w:type="dxa"/>
          </w:tcPr>
          <w:p w14:paraId="2EEF05CB" w14:textId="77777777" w:rsidR="00BF16EE" w:rsidRPr="00312337" w:rsidRDefault="00BF16EE" w:rsidP="00BF16EE">
            <w:pPr>
              <w:rPr>
                <w:rFonts w:cs="Arial"/>
                <w:b/>
                <w:szCs w:val="20"/>
                <w:u w:val="single"/>
              </w:rPr>
            </w:pPr>
            <w:r w:rsidRPr="00312337">
              <w:rPr>
                <w:rFonts w:cs="Arial"/>
                <w:b/>
                <w:szCs w:val="20"/>
                <w:u w:val="single"/>
              </w:rPr>
              <w:t xml:space="preserve">Evt. anbefalinger: </w:t>
            </w:r>
          </w:p>
          <w:p w14:paraId="2EEF05CC" w14:textId="77777777" w:rsidR="00BF16EE" w:rsidRDefault="00BF16EE" w:rsidP="00BF16EE">
            <w:pPr>
              <w:pStyle w:val="Ingenafstand"/>
              <w:rPr>
                <w:rFonts w:ascii="Arial" w:hAnsi="Arial" w:cs="Arial"/>
                <w:szCs w:val="20"/>
              </w:rPr>
            </w:pPr>
          </w:p>
        </w:tc>
        <w:tc>
          <w:tcPr>
            <w:tcW w:w="5294" w:type="dxa"/>
          </w:tcPr>
          <w:p w14:paraId="70B9BA72" w14:textId="66A08A4F" w:rsidR="009A60D6" w:rsidRDefault="009A60D6" w:rsidP="008C7105">
            <w:pPr>
              <w:pStyle w:val="Listeafsnit"/>
              <w:numPr>
                <w:ilvl w:val="0"/>
                <w:numId w:val="5"/>
              </w:numPr>
              <w:rPr>
                <w:rFonts w:cs="Arial"/>
              </w:rPr>
            </w:pPr>
            <w:r w:rsidRPr="008C7105">
              <w:rPr>
                <w:rFonts w:cs="Arial"/>
              </w:rPr>
              <w:t>Det anbefales at der er voksne i alle zoner for at hjælpe børn i leg, konflikt eller igangsætte aktiviteter.</w:t>
            </w:r>
          </w:p>
          <w:p w14:paraId="2EEF05CD" w14:textId="0DB518A8" w:rsidR="00BB7823" w:rsidRPr="004464C2" w:rsidRDefault="008C7105" w:rsidP="009A60D6">
            <w:pPr>
              <w:pStyle w:val="Listeafsnit"/>
              <w:numPr>
                <w:ilvl w:val="0"/>
                <w:numId w:val="5"/>
              </w:numPr>
              <w:rPr>
                <w:rFonts w:cs="Arial"/>
              </w:rPr>
            </w:pPr>
            <w:r w:rsidRPr="004464C2">
              <w:rPr>
                <w:rFonts w:cs="Arial"/>
              </w:rPr>
              <w:t>Det anbefales at der i overgange i vuggestuen tænkes rim og remser ind som en del af det sproglige læringsmiljø.</w:t>
            </w:r>
          </w:p>
          <w:p w14:paraId="2EEF05CE" w14:textId="77777777" w:rsidR="00BF16EE" w:rsidRPr="00A30EA3" w:rsidRDefault="00BF16EE" w:rsidP="00635F88">
            <w:pPr>
              <w:pStyle w:val="Listeafsnit"/>
              <w:rPr>
                <w:rFonts w:cs="Arial"/>
              </w:rPr>
            </w:pPr>
          </w:p>
        </w:tc>
      </w:tr>
      <w:tr w:rsidR="00BF16EE" w:rsidRPr="00312337" w14:paraId="2EEF05D4" w14:textId="77777777" w:rsidTr="00C96EF9">
        <w:trPr>
          <w:jc w:val="center"/>
        </w:trPr>
        <w:tc>
          <w:tcPr>
            <w:tcW w:w="3256" w:type="dxa"/>
          </w:tcPr>
          <w:p w14:paraId="2EEF05D0" w14:textId="77777777" w:rsidR="00BF16EE" w:rsidRPr="00312337" w:rsidRDefault="00BF16EE" w:rsidP="00BF16EE">
            <w:pPr>
              <w:rPr>
                <w:rFonts w:cs="Arial"/>
                <w:b/>
                <w:szCs w:val="20"/>
                <w:u w:val="single"/>
              </w:rPr>
            </w:pPr>
            <w:r w:rsidRPr="00312337">
              <w:rPr>
                <w:rFonts w:cs="Arial"/>
                <w:b/>
                <w:szCs w:val="20"/>
                <w:u w:val="single"/>
              </w:rPr>
              <w:t>Evt. henstillinger:</w:t>
            </w:r>
          </w:p>
          <w:p w14:paraId="2EEF05D1" w14:textId="77777777" w:rsidR="00BF16EE" w:rsidRPr="00312337" w:rsidRDefault="00BF16EE" w:rsidP="00BF16EE">
            <w:pPr>
              <w:rPr>
                <w:rFonts w:cs="Arial"/>
                <w:b/>
                <w:szCs w:val="20"/>
                <w:u w:val="single"/>
              </w:rPr>
            </w:pPr>
          </w:p>
          <w:p w14:paraId="2EEF05D2" w14:textId="77777777" w:rsidR="00BF16EE" w:rsidRDefault="00BF16EE" w:rsidP="00BF16EE">
            <w:pPr>
              <w:pStyle w:val="Ingenafstand"/>
              <w:rPr>
                <w:rFonts w:ascii="Arial" w:hAnsi="Arial" w:cs="Arial"/>
                <w:szCs w:val="20"/>
              </w:rPr>
            </w:pPr>
          </w:p>
        </w:tc>
        <w:tc>
          <w:tcPr>
            <w:tcW w:w="5294" w:type="dxa"/>
          </w:tcPr>
          <w:p w14:paraId="2EEF05D3" w14:textId="77777777" w:rsidR="00BF16EE" w:rsidRPr="00A30EA3" w:rsidRDefault="00BF16EE" w:rsidP="00C96EF9">
            <w:pPr>
              <w:rPr>
                <w:rFonts w:cs="Arial"/>
              </w:rPr>
            </w:pPr>
          </w:p>
        </w:tc>
      </w:tr>
    </w:tbl>
    <w:p w14:paraId="2EEF05D5" w14:textId="77777777" w:rsidR="00D43C7E" w:rsidRPr="00FD2A66" w:rsidRDefault="00D43C7E" w:rsidP="00D43C7E">
      <w:pPr>
        <w:rPr>
          <w:noProof/>
        </w:rPr>
      </w:pPr>
    </w:p>
    <w:sectPr w:rsidR="00D43C7E" w:rsidRPr="00FD2A66"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6BE5" w14:textId="77777777" w:rsidR="007C236F" w:rsidRPr="00D43C7E" w:rsidRDefault="007C236F" w:rsidP="00091062">
      <w:pPr>
        <w:spacing w:line="240" w:lineRule="auto"/>
      </w:pPr>
      <w:r w:rsidRPr="00D43C7E">
        <w:separator/>
      </w:r>
    </w:p>
  </w:endnote>
  <w:endnote w:type="continuationSeparator" w:id="0">
    <w:p w14:paraId="06894749" w14:textId="77777777" w:rsidR="007C236F" w:rsidRPr="00D43C7E" w:rsidRDefault="007C236F" w:rsidP="00091062">
      <w:pPr>
        <w:spacing w:line="240" w:lineRule="auto"/>
      </w:pPr>
      <w:r w:rsidRPr="00D43C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C" w14:textId="77777777" w:rsidR="00D43C7E" w:rsidRDefault="00D43C7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D" w14:textId="77777777" w:rsidR="00D43C7E" w:rsidRDefault="00D43C7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F" w14:textId="77777777" w:rsidR="00D43C7E" w:rsidRDefault="00D43C7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E1"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7A88" w14:textId="77777777" w:rsidR="007C236F" w:rsidRPr="00D43C7E" w:rsidRDefault="007C236F" w:rsidP="00091062">
      <w:pPr>
        <w:spacing w:line="240" w:lineRule="auto"/>
      </w:pPr>
      <w:r w:rsidRPr="00D43C7E">
        <w:separator/>
      </w:r>
    </w:p>
  </w:footnote>
  <w:footnote w:type="continuationSeparator" w:id="0">
    <w:p w14:paraId="086565BA" w14:textId="77777777" w:rsidR="007C236F" w:rsidRPr="00D43C7E" w:rsidRDefault="007C236F" w:rsidP="00091062">
      <w:pPr>
        <w:spacing w:line="240" w:lineRule="auto"/>
      </w:pPr>
      <w:r w:rsidRPr="00D43C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A" w14:textId="77777777" w:rsidR="00D43C7E" w:rsidRDefault="00D43C7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B" w14:textId="77777777" w:rsidR="008C42B4" w:rsidRPr="00D43C7E" w:rsidRDefault="00D43C7E">
    <w:pPr>
      <w:pStyle w:val="Sidehoved"/>
    </w:pPr>
    <w:r>
      <w:rPr>
        <w:noProof/>
        <w:lang w:eastAsia="da-DK"/>
      </w:rPr>
      <w:drawing>
        <wp:anchor distT="0" distB="0" distL="114300" distR="114300" simplePos="0" relativeHeight="251665408" behindDoc="1" locked="0" layoutInCell="1" allowOverlap="1" wp14:anchorId="2EEF05E2" wp14:editId="2EEF05E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EEF05E4" wp14:editId="2EEF05E5">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D43C7E">
      <w:rPr>
        <w:noProof/>
        <w:lang w:eastAsia="da-DK"/>
      </w:rPr>
      <mc:AlternateContent>
        <mc:Choice Requires="wps">
          <w:drawing>
            <wp:anchor distT="0" distB="0" distL="114300" distR="114300" simplePos="0" relativeHeight="251661312" behindDoc="1" locked="0" layoutInCell="1" allowOverlap="1" wp14:anchorId="2EEF05E6" wp14:editId="2EEF05E7">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2761"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D43C7E">
      <w:rPr>
        <w:noProof/>
        <w:lang w:eastAsia="da-DK"/>
      </w:rPr>
      <mc:AlternateContent>
        <mc:Choice Requires="wps">
          <w:drawing>
            <wp:anchor distT="0" distB="0" distL="114300" distR="114300" simplePos="0" relativeHeight="251659264" behindDoc="1" locked="0" layoutInCell="1" allowOverlap="1" wp14:anchorId="2EEF05E8" wp14:editId="2EEF05E9">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DEBC"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E" w14:textId="77777777" w:rsidR="00D43C7E" w:rsidRDefault="00D43C7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E0" w14:textId="77777777" w:rsidR="008C42B4" w:rsidRPr="00D43C7E" w:rsidRDefault="00D43C7E"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2EEF05EA" wp14:editId="2EEF05EB">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3F4E86"/>
    <w:multiLevelType w:val="hybridMultilevel"/>
    <w:tmpl w:val="E376E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1E350A70"/>
    <w:multiLevelType w:val="hybridMultilevel"/>
    <w:tmpl w:val="36CC8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676EFE"/>
    <w:multiLevelType w:val="hybridMultilevel"/>
    <w:tmpl w:val="42A41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C006F8"/>
    <w:multiLevelType w:val="hybridMultilevel"/>
    <w:tmpl w:val="197CF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IntegrationType" w:val="StandAlone"/>
  </w:docVars>
  <w:rsids>
    <w:rsidRoot w:val="00D43C7E"/>
    <w:rsid w:val="000203B2"/>
    <w:rsid w:val="00026269"/>
    <w:rsid w:val="00047CD8"/>
    <w:rsid w:val="00053717"/>
    <w:rsid w:val="000615EA"/>
    <w:rsid w:val="0006208E"/>
    <w:rsid w:val="00074A75"/>
    <w:rsid w:val="00075CFB"/>
    <w:rsid w:val="00075EB6"/>
    <w:rsid w:val="00091062"/>
    <w:rsid w:val="000E0877"/>
    <w:rsid w:val="000F43BA"/>
    <w:rsid w:val="000F68F0"/>
    <w:rsid w:val="00106FFE"/>
    <w:rsid w:val="0014345E"/>
    <w:rsid w:val="001453C0"/>
    <w:rsid w:val="001453EF"/>
    <w:rsid w:val="00146175"/>
    <w:rsid w:val="001633E0"/>
    <w:rsid w:val="00175928"/>
    <w:rsid w:val="001867B1"/>
    <w:rsid w:val="001A0090"/>
    <w:rsid w:val="001D2B55"/>
    <w:rsid w:val="002019B3"/>
    <w:rsid w:val="00203C7B"/>
    <w:rsid w:val="00212957"/>
    <w:rsid w:val="002303DE"/>
    <w:rsid w:val="00236C6C"/>
    <w:rsid w:val="00240625"/>
    <w:rsid w:val="00253F08"/>
    <w:rsid w:val="00261C62"/>
    <w:rsid w:val="00263DD3"/>
    <w:rsid w:val="00270363"/>
    <w:rsid w:val="00281903"/>
    <w:rsid w:val="00281FCF"/>
    <w:rsid w:val="002866FE"/>
    <w:rsid w:val="002B632A"/>
    <w:rsid w:val="002C6F96"/>
    <w:rsid w:val="00300EB6"/>
    <w:rsid w:val="003030D4"/>
    <w:rsid w:val="0031675E"/>
    <w:rsid w:val="0033275E"/>
    <w:rsid w:val="003357C7"/>
    <w:rsid w:val="003463B7"/>
    <w:rsid w:val="00366A16"/>
    <w:rsid w:val="003841C4"/>
    <w:rsid w:val="00393B84"/>
    <w:rsid w:val="003B0CB7"/>
    <w:rsid w:val="003B11A2"/>
    <w:rsid w:val="003D5570"/>
    <w:rsid w:val="00401746"/>
    <w:rsid w:val="00411137"/>
    <w:rsid w:val="00445147"/>
    <w:rsid w:val="004464C2"/>
    <w:rsid w:val="00483576"/>
    <w:rsid w:val="00487082"/>
    <w:rsid w:val="00490720"/>
    <w:rsid w:val="004E6682"/>
    <w:rsid w:val="00502E00"/>
    <w:rsid w:val="005163BC"/>
    <w:rsid w:val="00561C58"/>
    <w:rsid w:val="0056364B"/>
    <w:rsid w:val="00564C6E"/>
    <w:rsid w:val="005712E5"/>
    <w:rsid w:val="00592046"/>
    <w:rsid w:val="0059685C"/>
    <w:rsid w:val="0059721A"/>
    <w:rsid w:val="00597D9D"/>
    <w:rsid w:val="005A1400"/>
    <w:rsid w:val="005C101E"/>
    <w:rsid w:val="005C2FC0"/>
    <w:rsid w:val="005E031C"/>
    <w:rsid w:val="005E3B02"/>
    <w:rsid w:val="005F13DE"/>
    <w:rsid w:val="005F7805"/>
    <w:rsid w:val="006059DF"/>
    <w:rsid w:val="00611192"/>
    <w:rsid w:val="00612338"/>
    <w:rsid w:val="006331B5"/>
    <w:rsid w:val="00635F88"/>
    <w:rsid w:val="00647280"/>
    <w:rsid w:val="00650334"/>
    <w:rsid w:val="00655A7D"/>
    <w:rsid w:val="00666BA2"/>
    <w:rsid w:val="00670F10"/>
    <w:rsid w:val="00687E46"/>
    <w:rsid w:val="006C122F"/>
    <w:rsid w:val="006D1B58"/>
    <w:rsid w:val="006F1E34"/>
    <w:rsid w:val="00702A40"/>
    <w:rsid w:val="0071223C"/>
    <w:rsid w:val="00740082"/>
    <w:rsid w:val="00742076"/>
    <w:rsid w:val="00760FBB"/>
    <w:rsid w:val="007740C2"/>
    <w:rsid w:val="00796A68"/>
    <w:rsid w:val="007977E8"/>
    <w:rsid w:val="007A4B81"/>
    <w:rsid w:val="007C1964"/>
    <w:rsid w:val="007C236F"/>
    <w:rsid w:val="007C2AA1"/>
    <w:rsid w:val="007E7974"/>
    <w:rsid w:val="007F3DF9"/>
    <w:rsid w:val="00801421"/>
    <w:rsid w:val="00806431"/>
    <w:rsid w:val="00817836"/>
    <w:rsid w:val="00836D39"/>
    <w:rsid w:val="00841134"/>
    <w:rsid w:val="00855E65"/>
    <w:rsid w:val="008567C7"/>
    <w:rsid w:val="00865B67"/>
    <w:rsid w:val="008B0965"/>
    <w:rsid w:val="008C42B4"/>
    <w:rsid w:val="008C7105"/>
    <w:rsid w:val="008E410E"/>
    <w:rsid w:val="008E6B0C"/>
    <w:rsid w:val="008E6F21"/>
    <w:rsid w:val="00900519"/>
    <w:rsid w:val="0092669F"/>
    <w:rsid w:val="00967047"/>
    <w:rsid w:val="00981775"/>
    <w:rsid w:val="009A027F"/>
    <w:rsid w:val="009A3D24"/>
    <w:rsid w:val="009A4353"/>
    <w:rsid w:val="009A60D6"/>
    <w:rsid w:val="009B700A"/>
    <w:rsid w:val="009C3080"/>
    <w:rsid w:val="009C4AF3"/>
    <w:rsid w:val="009C6909"/>
    <w:rsid w:val="009E3D43"/>
    <w:rsid w:val="009F3391"/>
    <w:rsid w:val="00A03672"/>
    <w:rsid w:val="00A15EFF"/>
    <w:rsid w:val="00A16329"/>
    <w:rsid w:val="00A23943"/>
    <w:rsid w:val="00A30EA3"/>
    <w:rsid w:val="00A72900"/>
    <w:rsid w:val="00A943A1"/>
    <w:rsid w:val="00A952EA"/>
    <w:rsid w:val="00A96D88"/>
    <w:rsid w:val="00AA1375"/>
    <w:rsid w:val="00AA2860"/>
    <w:rsid w:val="00AA46BF"/>
    <w:rsid w:val="00AC3285"/>
    <w:rsid w:val="00AE1681"/>
    <w:rsid w:val="00AF576F"/>
    <w:rsid w:val="00B016E1"/>
    <w:rsid w:val="00B024E4"/>
    <w:rsid w:val="00B25817"/>
    <w:rsid w:val="00B26EC7"/>
    <w:rsid w:val="00B3133D"/>
    <w:rsid w:val="00B8146C"/>
    <w:rsid w:val="00B8687B"/>
    <w:rsid w:val="00BB2E0F"/>
    <w:rsid w:val="00BB7823"/>
    <w:rsid w:val="00BC343C"/>
    <w:rsid w:val="00BE0FE6"/>
    <w:rsid w:val="00BF16EE"/>
    <w:rsid w:val="00BF4CD9"/>
    <w:rsid w:val="00C01D48"/>
    <w:rsid w:val="00C65181"/>
    <w:rsid w:val="00C663E6"/>
    <w:rsid w:val="00C7100A"/>
    <w:rsid w:val="00C82A64"/>
    <w:rsid w:val="00C95C53"/>
    <w:rsid w:val="00CA627F"/>
    <w:rsid w:val="00CA68FC"/>
    <w:rsid w:val="00CD0E62"/>
    <w:rsid w:val="00CF1DDF"/>
    <w:rsid w:val="00D114D2"/>
    <w:rsid w:val="00D13A63"/>
    <w:rsid w:val="00D22956"/>
    <w:rsid w:val="00D25309"/>
    <w:rsid w:val="00D43C7E"/>
    <w:rsid w:val="00D93E8C"/>
    <w:rsid w:val="00DD395E"/>
    <w:rsid w:val="00DE1DC3"/>
    <w:rsid w:val="00DE648D"/>
    <w:rsid w:val="00E14E3E"/>
    <w:rsid w:val="00E15238"/>
    <w:rsid w:val="00E20367"/>
    <w:rsid w:val="00E25F00"/>
    <w:rsid w:val="00E31438"/>
    <w:rsid w:val="00E33864"/>
    <w:rsid w:val="00E3406A"/>
    <w:rsid w:val="00E6010E"/>
    <w:rsid w:val="00E6519B"/>
    <w:rsid w:val="00E96189"/>
    <w:rsid w:val="00E97B31"/>
    <w:rsid w:val="00EB6CF6"/>
    <w:rsid w:val="00ED1E42"/>
    <w:rsid w:val="00ED338C"/>
    <w:rsid w:val="00ED3738"/>
    <w:rsid w:val="00EF083C"/>
    <w:rsid w:val="00F00BE0"/>
    <w:rsid w:val="00F06D3F"/>
    <w:rsid w:val="00F1443E"/>
    <w:rsid w:val="00F160BC"/>
    <w:rsid w:val="00F2100E"/>
    <w:rsid w:val="00F21E2F"/>
    <w:rsid w:val="00F33676"/>
    <w:rsid w:val="00F47E0E"/>
    <w:rsid w:val="00F706DD"/>
    <w:rsid w:val="00F9135E"/>
    <w:rsid w:val="00FA1BE3"/>
    <w:rsid w:val="00FA24FC"/>
    <w:rsid w:val="00FE624E"/>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0586"/>
  <w15:docId w15:val="{F4098F48-D798-458A-BE42-19C0A54D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Ingenafstand">
    <w:name w:val="No Spacing"/>
    <w:uiPriority w:val="1"/>
    <w:qFormat/>
    <w:rsid w:val="00D43C7E"/>
    <w:pPr>
      <w:spacing w:after="0" w:line="240" w:lineRule="auto"/>
    </w:pPr>
  </w:style>
  <w:style w:type="paragraph" w:styleId="Listeafsnit">
    <w:name w:val="List Paragraph"/>
    <w:basedOn w:val="Normal"/>
    <w:uiPriority w:val="34"/>
    <w:rsid w:val="00261C62"/>
    <w:pPr>
      <w:ind w:left="720"/>
      <w:contextualSpacing/>
    </w:pPr>
  </w:style>
  <w:style w:type="paragraph" w:customStyle="1" w:styleId="Default">
    <w:name w:val="Default"/>
    <w:rsid w:val="00261C62"/>
    <w:pPr>
      <w:autoSpaceDE w:val="0"/>
      <w:autoSpaceDN w:val="0"/>
      <w:adjustRightInd w:val="0"/>
      <w:spacing w:after="0" w:line="240" w:lineRule="auto"/>
    </w:pPr>
    <w:rPr>
      <w:rFonts w:ascii="National Regular" w:hAnsi="National Regular" w:cs="National Regular"/>
      <w:color w:val="000000"/>
      <w:sz w:val="24"/>
      <w:szCs w:val="24"/>
    </w:rPr>
  </w:style>
  <w:style w:type="paragraph" w:customStyle="1" w:styleId="Pa17">
    <w:name w:val="Pa17"/>
    <w:basedOn w:val="Default"/>
    <w:next w:val="Default"/>
    <w:uiPriority w:val="99"/>
    <w:rsid w:val="00261C62"/>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BCFD4CB8B718428FDF8B4A068F675E" ma:contentTypeVersion="13" ma:contentTypeDescription="Opret et nyt dokument." ma:contentTypeScope="" ma:versionID="1a74b400b32a4d55beeb481068c47595">
  <xsd:schema xmlns:xsd="http://www.w3.org/2001/XMLSchema" xmlns:xs="http://www.w3.org/2001/XMLSchema" xmlns:p="http://schemas.microsoft.com/office/2006/metadata/properties" xmlns:ns3="deb2596e-feea-4ea2-9982-79233f94f691" xmlns:ns4="02177a75-71ef-42fe-9cca-3e6a8110f603" targetNamespace="http://schemas.microsoft.com/office/2006/metadata/properties" ma:root="true" ma:fieldsID="316b63abf89de815986f7a522cc09a5a" ns3:_="" ns4:_="">
    <xsd:import namespace="deb2596e-feea-4ea2-9982-79233f94f691"/>
    <xsd:import namespace="02177a75-71ef-42fe-9cca-3e6a8110f6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2596e-feea-4ea2-9982-79233f94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77a75-71ef-42fe-9cca-3e6a8110f60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321B-7751-465C-9AEF-7CB81FCA1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616D3-3596-4C2B-98F1-306AE79A366B}">
  <ds:schemaRefs>
    <ds:schemaRef ds:uri="http://schemas.microsoft.com/sharepoint/v3/contenttype/forms"/>
  </ds:schemaRefs>
</ds:datastoreItem>
</file>

<file path=customXml/itemProps3.xml><?xml version="1.0" encoding="utf-8"?>
<ds:datastoreItem xmlns:ds="http://schemas.openxmlformats.org/officeDocument/2006/customXml" ds:itemID="{A2044D3B-2ABC-4B30-8327-4524E109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2596e-feea-4ea2-9982-79233f94f691"/>
    <ds:schemaRef ds:uri="02177a75-71ef-42fe-9cca-3e6a8110f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E91F6-1F79-445A-A0B0-5ADF3EC2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TotalTime>
  <Pages>1</Pages>
  <Words>897</Words>
  <Characters>4710</Characters>
  <Application>Microsoft Office Word</Application>
  <DocSecurity>0</DocSecurity>
  <Lines>214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Juhl Rasmussen</dc:creator>
  <cp:lastModifiedBy>Winnie Breilev</cp:lastModifiedBy>
  <cp:revision>4</cp:revision>
  <cp:lastPrinted>2019-07-01T09:21:00Z</cp:lastPrinted>
  <dcterms:created xsi:type="dcterms:W3CDTF">2021-06-09T13:11:00Z</dcterms:created>
  <dcterms:modified xsi:type="dcterms:W3CDTF">2021-06-09T13:14:00Z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0x0101007FBCFD4CB8B718428FDF8B4A068F675E</vt:lpwstr>
  </property>
</Properties>
</file>