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645"/>
      </w:tblGrid>
      <w:tr w:rsidR="00D47825" w:rsidRPr="00C523DF" w14:paraId="3183404F" w14:textId="77777777" w:rsidTr="006651FA">
        <w:tc>
          <w:tcPr>
            <w:tcW w:w="4767" w:type="dxa"/>
            <w:tcMar>
              <w:left w:w="0" w:type="dxa"/>
              <w:right w:w="0" w:type="dxa"/>
            </w:tcMar>
          </w:tcPr>
          <w:p w14:paraId="730C2878" w14:textId="77777777" w:rsidR="00D47825" w:rsidRPr="00C523DF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14:paraId="34796E25" w14:textId="77777777" w:rsidR="00D47825" w:rsidRPr="00C523DF" w:rsidRDefault="00D47825" w:rsidP="00C523DF">
            <w:pPr>
              <w:pStyle w:val="KolofonDato"/>
              <w:spacing w:line="264" w:lineRule="atLeast"/>
            </w:pPr>
          </w:p>
        </w:tc>
      </w:tr>
    </w:tbl>
    <w:p w14:paraId="1346D963" w14:textId="77777777" w:rsidR="00963A8F" w:rsidRPr="00C523DF" w:rsidRDefault="00963A8F" w:rsidP="00DC3200">
      <w:pPr>
        <w:pStyle w:val="Overskrift1"/>
        <w:spacing w:line="240" w:lineRule="auto"/>
        <w:rPr>
          <w:sz w:val="2"/>
          <w:szCs w:val="2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C523DF" w:rsidRPr="005E51BF" w14:paraId="2E224058" w14:textId="77777777" w:rsidTr="05A80076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0E77C5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>Hvad er ydelsens lov</w:t>
            </w:r>
            <w:r w:rsidRPr="005E51BF">
              <w:rPr>
                <w:rFonts w:ascii="Arial" w:hAnsi="Arial" w:cs="Arial"/>
                <w:lang w:eastAsia="da-DK"/>
              </w:rPr>
              <w:softHyphen/>
              <w:t>grund</w:t>
            </w:r>
            <w:r w:rsidRPr="005E51BF">
              <w:rPr>
                <w:rFonts w:ascii="Arial" w:hAnsi="Arial" w:cs="Arial"/>
                <w:lang w:eastAsia="da-DK"/>
              </w:rPr>
              <w:softHyphen/>
              <w:t>lag?</w:t>
            </w:r>
          </w:p>
          <w:p w14:paraId="66157B02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  <w:tc>
          <w:tcPr>
            <w:tcW w:w="6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50FFD7" w14:textId="77777777" w:rsidR="00C523D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 xml:space="preserve">Lov om Social </w:t>
            </w:r>
            <w:r w:rsidRPr="00071DEB">
              <w:rPr>
                <w:rFonts w:ascii="Arial" w:hAnsi="Arial" w:cs="Arial"/>
                <w:lang w:eastAsia="da-DK"/>
              </w:rPr>
              <w:t>Service (S</w:t>
            </w:r>
            <w:r w:rsidR="00692671" w:rsidRPr="00071DEB">
              <w:rPr>
                <w:rFonts w:ascii="Arial" w:hAnsi="Arial" w:cs="Arial"/>
                <w:lang w:eastAsia="da-DK"/>
              </w:rPr>
              <w:t>E</w:t>
            </w:r>
            <w:r w:rsidRPr="00071DEB">
              <w:rPr>
                <w:rFonts w:ascii="Arial" w:hAnsi="Arial" w:cs="Arial"/>
                <w:lang w:eastAsia="da-DK"/>
              </w:rPr>
              <w:t xml:space="preserve">L) </w:t>
            </w:r>
            <w:r w:rsidRPr="005E51BF">
              <w:rPr>
                <w:rFonts w:ascii="Arial" w:hAnsi="Arial" w:cs="Arial"/>
                <w:lang w:eastAsia="da-DK"/>
              </w:rPr>
              <w:t>§ 97</w:t>
            </w:r>
          </w:p>
          <w:p w14:paraId="611CEFA4" w14:textId="77777777" w:rsidR="006901BE" w:rsidRPr="005E51BF" w:rsidRDefault="006901BE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56751BAF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3AAB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>Hvilket behov dækker ydel</w:t>
            </w:r>
            <w:r w:rsidRPr="005E51BF">
              <w:rPr>
                <w:rFonts w:ascii="Arial" w:hAnsi="Arial" w:cs="Arial"/>
                <w:lang w:eastAsia="da-DK"/>
              </w:rPr>
              <w:softHyphen/>
              <w:t>sen?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D6B600" w14:textId="77777777" w:rsidR="00C523DF" w:rsidRPr="006073A7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 xml:space="preserve">Ledsagelse til borgere mellem 18 og 67 år, der ikke kan færdes alene på grund af betydelig og varigt nedsat fysisk eller psykisk funktionsevne. </w:t>
            </w:r>
          </w:p>
          <w:p w14:paraId="1810C57D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6129EEB7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E928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>Hvad er formålet med ydel</w:t>
            </w:r>
            <w:r w:rsidRPr="005E51BF">
              <w:rPr>
                <w:rFonts w:ascii="Arial" w:hAnsi="Arial" w:cs="Arial"/>
                <w:lang w:eastAsia="da-DK"/>
              </w:rPr>
              <w:softHyphen/>
              <w:t>sen?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04828A" w14:textId="77777777" w:rsidR="00C523DF" w:rsidRPr="005E51BF" w:rsidRDefault="00C523DF" w:rsidP="00C523DF">
            <w:pPr>
              <w:pStyle w:val="Ingenafstand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Individuel ledsagelse til konkrete </w:t>
            </w:r>
            <w:r w:rsidRPr="006073A7">
              <w:rPr>
                <w:rFonts w:ascii="Arial" w:hAnsi="Arial" w:cs="Arial"/>
                <w:lang w:eastAsia="da-DK"/>
              </w:rPr>
              <w:t>social-/fritidsaktiviteter</w:t>
            </w: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 ud af hjemmet til borgere med betydelig </w:t>
            </w:r>
            <w:r>
              <w:rPr>
                <w:rFonts w:ascii="Arial" w:hAnsi="Arial" w:cs="Arial"/>
                <w:color w:val="000000"/>
                <w:lang w:eastAsia="da-DK"/>
              </w:rPr>
              <w:t>og varigt nedsat funktionsevne.</w:t>
            </w:r>
          </w:p>
          <w:p w14:paraId="189EE22D" w14:textId="77777777" w:rsidR="006321E2" w:rsidRDefault="006321E2" w:rsidP="006321E2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4210CE43" w14:textId="04B7C21F" w:rsidR="00C523DF" w:rsidRPr="005E51BF" w:rsidRDefault="00C523DF" w:rsidP="00C523DF">
            <w:pPr>
              <w:pStyle w:val="Ingenafstand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At </w:t>
            </w:r>
            <w:r w:rsidRPr="006073A7">
              <w:rPr>
                <w:rFonts w:ascii="Arial" w:hAnsi="Arial" w:cs="Arial"/>
                <w:lang w:eastAsia="da-DK"/>
              </w:rPr>
              <w:t>borgeren får mulighed for at deltage i selvvalgte social-/fritidsaktiviteter</w:t>
            </w: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 uden altid at skulle være afhængig af </w:t>
            </w:r>
            <w:r>
              <w:rPr>
                <w:rFonts w:ascii="Arial" w:hAnsi="Arial" w:cs="Arial"/>
                <w:color w:val="000000"/>
                <w:lang w:eastAsia="da-DK"/>
              </w:rPr>
              <w:t>hjælp fra familie eller venner.</w:t>
            </w:r>
          </w:p>
          <w:p w14:paraId="14C9C1BF" w14:textId="77777777" w:rsidR="006321E2" w:rsidRDefault="006321E2" w:rsidP="006321E2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19C5A9EC" w14:textId="225793B1" w:rsidR="00C523DF" w:rsidRPr="005E51BF" w:rsidRDefault="00C523DF" w:rsidP="00C523DF">
            <w:pPr>
              <w:pStyle w:val="Ingenafstand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>Ydelsen</w:t>
            </w:r>
            <w:r>
              <w:rPr>
                <w:rFonts w:ascii="Arial" w:hAnsi="Arial" w:cs="Arial"/>
                <w:color w:val="000000"/>
                <w:lang w:eastAsia="da-DK"/>
              </w:rPr>
              <w:t xml:space="preserve"> foregår ud af borgerens hjem.</w:t>
            </w:r>
          </w:p>
          <w:p w14:paraId="4F148472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1A691828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D280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>Hvilke aktiviteter indgår i ydel</w:t>
            </w:r>
            <w:r w:rsidRPr="005E51BF">
              <w:rPr>
                <w:rFonts w:ascii="Arial" w:hAnsi="Arial" w:cs="Arial"/>
                <w:lang w:eastAsia="da-DK"/>
              </w:rPr>
              <w:softHyphen/>
              <w:t>sen?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B862E5" w14:textId="6455B403" w:rsidR="00C523DF" w:rsidRPr="006321E2" w:rsidRDefault="00C523DF" w:rsidP="00306DD6">
            <w:pPr>
              <w:pStyle w:val="Ingenafstand"/>
              <w:rPr>
                <w:rFonts w:ascii="Arial" w:hAnsi="Arial" w:cs="Arial"/>
                <w:color w:val="FF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>Ledsagelsen kan blandt andet omfatte:</w:t>
            </w:r>
            <w:r>
              <w:rPr>
                <w:rFonts w:ascii="Arial" w:hAnsi="Arial" w:cs="Arial"/>
                <w:color w:val="000000"/>
                <w:lang w:eastAsia="da-DK"/>
              </w:rPr>
              <w:t xml:space="preserve"> </w:t>
            </w:r>
          </w:p>
          <w:p w14:paraId="64B6B538" w14:textId="77777777" w:rsidR="00C523DF" w:rsidRPr="006321E2" w:rsidRDefault="00C523DF" w:rsidP="00C523DF">
            <w:pPr>
              <w:pStyle w:val="Ingenafstand"/>
              <w:numPr>
                <w:ilvl w:val="0"/>
                <w:numId w:val="15"/>
              </w:numPr>
              <w:rPr>
                <w:rFonts w:ascii="Arial" w:hAnsi="Arial" w:cs="Arial"/>
                <w:lang w:eastAsia="da-DK"/>
              </w:rPr>
            </w:pPr>
            <w:r w:rsidRPr="006321E2">
              <w:rPr>
                <w:rFonts w:ascii="Arial" w:hAnsi="Arial" w:cs="Arial"/>
                <w:lang w:eastAsia="da-DK"/>
              </w:rPr>
              <w:t xml:space="preserve">Hjælp </w:t>
            </w:r>
            <w:r w:rsidR="00B63B75" w:rsidRPr="006321E2">
              <w:rPr>
                <w:rFonts w:ascii="Arial" w:hAnsi="Arial" w:cs="Arial"/>
                <w:lang w:eastAsia="da-DK"/>
              </w:rPr>
              <w:t>med</w:t>
            </w:r>
            <w:r w:rsidRPr="006321E2">
              <w:rPr>
                <w:rFonts w:ascii="Arial" w:hAnsi="Arial" w:cs="Arial"/>
                <w:lang w:eastAsia="da-DK"/>
              </w:rPr>
              <w:t xml:space="preserve"> kørestol ved besværlige passager.</w:t>
            </w:r>
          </w:p>
          <w:p w14:paraId="2D32AFA4" w14:textId="77777777" w:rsidR="006321E2" w:rsidRDefault="006321E2" w:rsidP="00AC107C">
            <w:pPr>
              <w:pStyle w:val="Ingenafstand"/>
              <w:rPr>
                <w:rFonts w:ascii="Arial" w:hAnsi="Arial" w:cs="Arial"/>
                <w:lang w:eastAsia="da-DK"/>
              </w:rPr>
            </w:pPr>
          </w:p>
          <w:p w14:paraId="1DBAE13A" w14:textId="6C1CF011" w:rsidR="00C523DF" w:rsidRPr="006321E2" w:rsidRDefault="00C523DF" w:rsidP="00C523DF">
            <w:pPr>
              <w:pStyle w:val="Ingenafstand"/>
              <w:numPr>
                <w:ilvl w:val="0"/>
                <w:numId w:val="15"/>
              </w:numPr>
              <w:rPr>
                <w:rFonts w:ascii="Arial" w:hAnsi="Arial" w:cs="Arial"/>
                <w:lang w:eastAsia="da-DK"/>
              </w:rPr>
            </w:pPr>
            <w:r w:rsidRPr="006321E2">
              <w:rPr>
                <w:rFonts w:ascii="Arial" w:hAnsi="Arial" w:cs="Arial"/>
                <w:lang w:eastAsia="da-DK"/>
              </w:rPr>
              <w:t>Bilkørsel.</w:t>
            </w:r>
          </w:p>
          <w:p w14:paraId="7E5DA07D" w14:textId="77777777" w:rsidR="006321E2" w:rsidRDefault="006321E2" w:rsidP="006321E2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255F39FA" w14:textId="0C88FCF9" w:rsidR="00C523DF" w:rsidRPr="006321E2" w:rsidRDefault="00C523DF" w:rsidP="00C523DF">
            <w:pPr>
              <w:pStyle w:val="Ingenafstand"/>
              <w:numPr>
                <w:ilvl w:val="0"/>
                <w:numId w:val="15"/>
              </w:numPr>
              <w:rPr>
                <w:rFonts w:ascii="Arial" w:hAnsi="Arial" w:cs="Arial"/>
                <w:lang w:eastAsia="da-DK"/>
              </w:rPr>
            </w:pPr>
            <w:r w:rsidRPr="006321E2">
              <w:rPr>
                <w:rFonts w:ascii="Arial" w:hAnsi="Arial" w:cs="Arial"/>
                <w:lang w:eastAsia="da-DK"/>
              </w:rPr>
              <w:t xml:space="preserve">Ledsagelse til sociale aktiviteter fx gåture, biografbesøg og indkøb. </w:t>
            </w:r>
          </w:p>
          <w:p w14:paraId="513FDF5F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59673905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6570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bookmarkStart w:id="0" w:name="_Hlk84412412"/>
            <w:r w:rsidRPr="005E51BF">
              <w:rPr>
                <w:rFonts w:ascii="Arial" w:hAnsi="Arial" w:cs="Arial"/>
                <w:lang w:eastAsia="da-DK"/>
              </w:rPr>
              <w:t>Hvilke aktiviteter indgår ikke i ydelsen?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197D63" w14:textId="77777777" w:rsidR="006D5252" w:rsidRPr="00AC107C" w:rsidRDefault="006D5252" w:rsidP="006D5252">
            <w:pPr>
              <w:pStyle w:val="Ingenafstand"/>
              <w:numPr>
                <w:ilvl w:val="0"/>
                <w:numId w:val="23"/>
              </w:numPr>
              <w:rPr>
                <w:rFonts w:ascii="Arial" w:hAnsi="Arial" w:cs="Arial"/>
                <w:lang w:eastAsia="da-DK"/>
              </w:rPr>
            </w:pPr>
            <w:r w:rsidRPr="00AC107C">
              <w:rPr>
                <w:rFonts w:ascii="Arial" w:hAnsi="Arial" w:cs="Arial"/>
                <w:lang w:eastAsia="da-DK"/>
              </w:rPr>
              <w:t>Personlig og praktisk bistand (§ 83 SEL).</w:t>
            </w:r>
          </w:p>
          <w:p w14:paraId="1AEBF717" w14:textId="77777777" w:rsidR="006D5252" w:rsidRPr="00AC107C" w:rsidRDefault="006D5252" w:rsidP="006D5252">
            <w:pPr>
              <w:pStyle w:val="Ingenafstand"/>
              <w:rPr>
                <w:rFonts w:ascii="Arial" w:hAnsi="Arial" w:cs="Arial"/>
                <w:lang w:eastAsia="da-DK"/>
              </w:rPr>
            </w:pPr>
          </w:p>
          <w:p w14:paraId="6972E2B4" w14:textId="77777777" w:rsidR="006D5252" w:rsidRPr="00AC107C" w:rsidRDefault="006D5252" w:rsidP="006D5252">
            <w:pPr>
              <w:pStyle w:val="Ingenafstand"/>
              <w:numPr>
                <w:ilvl w:val="0"/>
                <w:numId w:val="23"/>
              </w:numPr>
              <w:rPr>
                <w:rFonts w:ascii="Arial" w:hAnsi="Arial" w:cs="Arial"/>
                <w:lang w:eastAsia="da-DK"/>
              </w:rPr>
            </w:pPr>
            <w:r w:rsidRPr="00AC107C">
              <w:rPr>
                <w:rFonts w:ascii="Arial" w:hAnsi="Arial" w:cs="Arial"/>
                <w:lang w:eastAsia="da-DK"/>
              </w:rPr>
              <w:t xml:space="preserve">Socialpædagogisk bistand, herunder vejledning, rådgivning eller mere omsorgsbetonede og intensive støtteforanstaltninger (§85 SEL). </w:t>
            </w:r>
          </w:p>
          <w:p w14:paraId="776FF9D1" w14:textId="77777777" w:rsidR="006D5252" w:rsidRPr="00AC107C" w:rsidRDefault="006D5252" w:rsidP="006D5252">
            <w:pPr>
              <w:pStyle w:val="Ingenafstand"/>
              <w:rPr>
                <w:rFonts w:ascii="Arial" w:hAnsi="Arial" w:cs="Arial"/>
                <w:lang w:eastAsia="da-DK"/>
              </w:rPr>
            </w:pPr>
          </w:p>
          <w:p w14:paraId="1DCFAC62" w14:textId="77777777" w:rsidR="006D5252" w:rsidRPr="00AC107C" w:rsidRDefault="006D5252" w:rsidP="006D5252">
            <w:pPr>
              <w:pStyle w:val="Ingenafstand"/>
              <w:numPr>
                <w:ilvl w:val="0"/>
                <w:numId w:val="23"/>
              </w:numPr>
              <w:rPr>
                <w:rFonts w:ascii="Arial" w:hAnsi="Arial" w:cs="Arial"/>
                <w:lang w:eastAsia="da-DK"/>
              </w:rPr>
            </w:pPr>
            <w:r w:rsidRPr="00AC107C">
              <w:rPr>
                <w:rFonts w:ascii="Arial" w:hAnsi="Arial" w:cs="Arial"/>
                <w:lang w:eastAsia="da-DK"/>
              </w:rPr>
              <w:t>Besøgsven.</w:t>
            </w:r>
          </w:p>
          <w:p w14:paraId="4314DCFB" w14:textId="77777777" w:rsidR="006D5252" w:rsidRPr="00AC107C" w:rsidRDefault="006D5252" w:rsidP="006D5252">
            <w:pPr>
              <w:pStyle w:val="Ingenafstand"/>
              <w:rPr>
                <w:rFonts w:ascii="Arial" w:hAnsi="Arial" w:cs="Arial"/>
                <w:lang w:eastAsia="da-DK"/>
              </w:rPr>
            </w:pPr>
          </w:p>
          <w:p w14:paraId="126E5790" w14:textId="7597E1B7" w:rsidR="006D5252" w:rsidRPr="00AC107C" w:rsidRDefault="006D5252" w:rsidP="006D5252">
            <w:pPr>
              <w:pStyle w:val="Ingenafstand"/>
              <w:numPr>
                <w:ilvl w:val="0"/>
                <w:numId w:val="23"/>
              </w:numPr>
              <w:rPr>
                <w:rFonts w:ascii="Arial" w:hAnsi="Arial" w:cs="Arial"/>
                <w:lang w:eastAsia="da-DK"/>
              </w:rPr>
            </w:pPr>
            <w:r w:rsidRPr="00AC107C">
              <w:rPr>
                <w:rFonts w:ascii="Arial" w:hAnsi="Arial" w:cs="Arial"/>
                <w:lang w:eastAsia="da-DK"/>
              </w:rPr>
              <w:t xml:space="preserve">Ikke selvvalgte aktiviteter (fx </w:t>
            </w:r>
            <w:r w:rsidRPr="00AE5C89">
              <w:rPr>
                <w:rFonts w:ascii="Arial" w:hAnsi="Arial" w:cs="Arial"/>
                <w:lang w:eastAsia="da-DK"/>
              </w:rPr>
              <w:t>lægebesøg</w:t>
            </w:r>
            <w:r w:rsidR="00BC7A2D" w:rsidRPr="00AE5C89">
              <w:rPr>
                <w:rFonts w:ascii="Arial" w:hAnsi="Arial" w:cs="Arial"/>
                <w:lang w:eastAsia="da-DK"/>
              </w:rPr>
              <w:t>, sygeplejeklinik</w:t>
            </w:r>
            <w:r w:rsidRPr="00AE5C89">
              <w:rPr>
                <w:rFonts w:ascii="Arial" w:hAnsi="Arial" w:cs="Arial"/>
                <w:lang w:eastAsia="da-DK"/>
              </w:rPr>
              <w:t xml:space="preserve"> </w:t>
            </w:r>
            <w:r w:rsidRPr="00AC107C">
              <w:rPr>
                <w:rFonts w:ascii="Arial" w:hAnsi="Arial" w:cs="Arial"/>
                <w:lang w:eastAsia="da-DK"/>
              </w:rPr>
              <w:t>og lægeordineret fysioterapi).</w:t>
            </w:r>
          </w:p>
          <w:p w14:paraId="57259F90" w14:textId="77777777" w:rsidR="00C523DF" w:rsidRPr="006D5252" w:rsidRDefault="00C523DF" w:rsidP="00306DD6">
            <w:pPr>
              <w:pStyle w:val="Ingenafstand"/>
              <w:rPr>
                <w:rFonts w:ascii="Arial" w:hAnsi="Arial" w:cs="Arial"/>
                <w:strike/>
                <w:color w:val="000000"/>
                <w:lang w:eastAsia="da-DK"/>
              </w:rPr>
            </w:pPr>
          </w:p>
        </w:tc>
      </w:tr>
      <w:bookmarkEnd w:id="0"/>
      <w:tr w:rsidR="00C523DF" w:rsidRPr="005E51BF" w14:paraId="55512E6B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4942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>Hvem kan modtage ydel</w:t>
            </w:r>
            <w:r w:rsidRPr="005E51BF">
              <w:rPr>
                <w:rFonts w:ascii="Arial" w:hAnsi="Arial" w:cs="Arial"/>
                <w:lang w:eastAsia="da-DK"/>
              </w:rPr>
              <w:softHyphen/>
              <w:t>sen?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1E5E03" w14:textId="77777777" w:rsidR="00C523DF" w:rsidRDefault="00C523DF" w:rsidP="00C523DF">
            <w:pPr>
              <w:pStyle w:val="Ingenafstand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>Der ydes</w:t>
            </w:r>
            <w:r w:rsidRPr="006073A7">
              <w:rPr>
                <w:rFonts w:ascii="Arial" w:hAnsi="Arial" w:cs="Arial"/>
                <w:lang w:eastAsia="da-DK"/>
              </w:rPr>
              <w:t xml:space="preserve"> ledsagelse</w:t>
            </w: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da-DK"/>
              </w:rPr>
              <w:t>til borgere mellem</w:t>
            </w:r>
            <w:r w:rsidRPr="006073A7">
              <w:rPr>
                <w:rFonts w:ascii="Arial" w:hAnsi="Arial" w:cs="Arial"/>
                <w:lang w:eastAsia="da-DK"/>
              </w:rPr>
              <w:t xml:space="preserve"> 18</w:t>
            </w:r>
            <w:r>
              <w:rPr>
                <w:rFonts w:ascii="Arial" w:hAnsi="Arial" w:cs="Arial"/>
                <w:color w:val="000000"/>
                <w:lang w:eastAsia="da-DK"/>
              </w:rPr>
              <w:t xml:space="preserve"> og 67 år.</w:t>
            </w:r>
          </w:p>
          <w:p w14:paraId="1F8E6EE1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65098EA7" w14:textId="1F587508" w:rsidR="00A536F0" w:rsidRDefault="00C523DF" w:rsidP="00C523DF">
            <w:pPr>
              <w:pStyle w:val="Ingenafstand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A536F0">
              <w:rPr>
                <w:rFonts w:ascii="Arial" w:hAnsi="Arial" w:cs="Arial"/>
                <w:color w:val="000000"/>
                <w:lang w:eastAsia="da-DK"/>
              </w:rPr>
              <w:t>Borgere der er visiteret til ledsagelse inden de fylder 67 år, bevarer denne ret, efter at de fylder 67 år.</w:t>
            </w:r>
          </w:p>
          <w:p w14:paraId="5E966FE2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3AB27648" w14:textId="36405F57" w:rsidR="00C523DF" w:rsidRPr="00A536F0" w:rsidRDefault="00C523DF" w:rsidP="00C523DF">
            <w:pPr>
              <w:pStyle w:val="Ingenafstand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A536F0">
              <w:rPr>
                <w:rFonts w:ascii="Arial" w:hAnsi="Arial" w:cs="Arial"/>
                <w:color w:val="000000"/>
                <w:lang w:eastAsia="da-DK"/>
              </w:rPr>
              <w:lastRenderedPageBreak/>
              <w:t xml:space="preserve">Borgere der ikke kan færdes alene på grund af betydelig og varigt nedsat fysisk eller psykisk funktionsevne, </w:t>
            </w:r>
            <w:proofErr w:type="gramStart"/>
            <w:r w:rsidRPr="00A536F0">
              <w:rPr>
                <w:rFonts w:ascii="Arial" w:hAnsi="Arial" w:cs="Arial"/>
                <w:color w:val="000000"/>
                <w:lang w:eastAsia="da-DK"/>
              </w:rPr>
              <w:t>eksempelvis</w:t>
            </w:r>
            <w:proofErr w:type="gramEnd"/>
            <w:r w:rsidRPr="00A536F0">
              <w:rPr>
                <w:rFonts w:ascii="Arial" w:hAnsi="Arial" w:cs="Arial"/>
                <w:color w:val="000000"/>
                <w:lang w:eastAsia="da-DK"/>
              </w:rPr>
              <w:t xml:space="preserve"> kørestolsbrugere og andre med svære bevægelseshandicap, blinde og stærkt svagsynede, personer med udviklingshæmning m.fl. </w:t>
            </w:r>
          </w:p>
          <w:p w14:paraId="1343449C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6B708B49" w14:textId="4C4F24CA" w:rsidR="00C523DF" w:rsidRPr="005E51BF" w:rsidRDefault="00C523DF" w:rsidP="00C523DF">
            <w:pPr>
              <w:pStyle w:val="Ingenafstand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Borgere, der selv </w:t>
            </w:r>
            <w:r w:rsidRPr="006073A7">
              <w:rPr>
                <w:rFonts w:ascii="Arial" w:hAnsi="Arial" w:cs="Arial"/>
                <w:lang w:eastAsia="da-DK"/>
              </w:rPr>
              <w:t>kan give udtryk for</w:t>
            </w:r>
            <w:r>
              <w:rPr>
                <w:rFonts w:ascii="Arial" w:hAnsi="Arial" w:cs="Arial"/>
                <w:color w:val="000000"/>
                <w:lang w:eastAsia="da-DK"/>
              </w:rPr>
              <w:t xml:space="preserve"> </w:t>
            </w: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ønske om </w:t>
            </w:r>
            <w:r>
              <w:rPr>
                <w:rFonts w:ascii="Arial" w:hAnsi="Arial" w:cs="Arial"/>
                <w:color w:val="000000"/>
                <w:lang w:eastAsia="da-DK"/>
              </w:rPr>
              <w:t>ledsagelse til konkrete formål.</w:t>
            </w:r>
          </w:p>
          <w:p w14:paraId="56BFD043" w14:textId="77777777" w:rsidR="007C0BC1" w:rsidRPr="007C0BC1" w:rsidRDefault="007C0BC1" w:rsidP="007C0BC1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579C5545" w14:textId="16ABC561" w:rsidR="00C523DF" w:rsidRPr="00071DEB" w:rsidRDefault="00C523DF" w:rsidP="00C523DF">
            <w:pPr>
              <w:pStyle w:val="Ingenafstand"/>
              <w:numPr>
                <w:ilvl w:val="0"/>
                <w:numId w:val="17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Øvrige muligheder og tilbud efter den sociale lovgivning skal være undersøgt og udtømt, f.eks. ydes der ikke Ledsagerordning til borgere, der modtager støtte efter </w:t>
            </w:r>
            <w:r>
              <w:rPr>
                <w:rFonts w:ascii="Arial" w:hAnsi="Arial" w:cs="Arial"/>
                <w:color w:val="000000"/>
                <w:lang w:eastAsia="da-DK"/>
              </w:rPr>
              <w:t>S</w:t>
            </w:r>
            <w:r w:rsidR="00692671">
              <w:rPr>
                <w:rFonts w:ascii="Arial" w:hAnsi="Arial" w:cs="Arial"/>
                <w:color w:val="000000"/>
                <w:lang w:eastAsia="da-DK"/>
              </w:rPr>
              <w:t xml:space="preserve">EL </w:t>
            </w:r>
            <w:r w:rsidRPr="00071DEB">
              <w:rPr>
                <w:rFonts w:ascii="Arial" w:hAnsi="Arial" w:cs="Arial"/>
                <w:lang w:eastAsia="da-DK"/>
              </w:rPr>
              <w:t xml:space="preserve">§ 96 </w:t>
            </w:r>
            <w:r w:rsidR="00692671" w:rsidRPr="00071DEB">
              <w:rPr>
                <w:rFonts w:ascii="Arial" w:hAnsi="Arial" w:cs="Arial"/>
                <w:lang w:eastAsia="da-DK"/>
              </w:rPr>
              <w:t xml:space="preserve">Borgerstyret Personlig Assistance BPA </w:t>
            </w:r>
            <w:r w:rsidRPr="00071DEB">
              <w:rPr>
                <w:rFonts w:ascii="Arial" w:hAnsi="Arial" w:cs="Arial"/>
                <w:lang w:eastAsia="da-DK"/>
              </w:rPr>
              <w:t xml:space="preserve">og </w:t>
            </w:r>
            <w:r w:rsidR="00692671" w:rsidRPr="00071DEB">
              <w:rPr>
                <w:rFonts w:ascii="Arial" w:hAnsi="Arial" w:cs="Arial"/>
                <w:lang w:eastAsia="da-DK"/>
              </w:rPr>
              <w:t xml:space="preserve">§ </w:t>
            </w:r>
            <w:r w:rsidRPr="00071DEB">
              <w:rPr>
                <w:rFonts w:ascii="Arial" w:hAnsi="Arial" w:cs="Arial"/>
                <w:lang w:eastAsia="da-DK"/>
              </w:rPr>
              <w:t>98</w:t>
            </w:r>
            <w:r w:rsidR="00692671" w:rsidRPr="00071DEB">
              <w:rPr>
                <w:rFonts w:ascii="Arial" w:hAnsi="Arial" w:cs="Arial"/>
                <w:lang w:eastAsia="da-DK"/>
              </w:rPr>
              <w:t xml:space="preserve"> (kontaktperson til døvblinde)</w:t>
            </w:r>
            <w:r w:rsidRPr="00071DEB">
              <w:rPr>
                <w:rFonts w:ascii="Arial" w:hAnsi="Arial" w:cs="Arial"/>
                <w:lang w:eastAsia="da-DK"/>
              </w:rPr>
              <w:t>.</w:t>
            </w:r>
          </w:p>
          <w:p w14:paraId="41303CD7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23802BAF" w14:textId="17A572C2" w:rsidR="00C523DF" w:rsidRPr="005E51BF" w:rsidRDefault="00C523DF" w:rsidP="00C523DF">
            <w:pPr>
              <w:pStyle w:val="Ingenafstand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>Ordningen omfatter ikke personer med nedsat funktionsevne som følge af sindsli</w:t>
            </w:r>
            <w:r>
              <w:rPr>
                <w:rFonts w:ascii="Arial" w:hAnsi="Arial" w:cs="Arial"/>
                <w:color w:val="000000"/>
                <w:lang w:eastAsia="da-DK"/>
              </w:rPr>
              <w:t>delse eller af sociale årsager.</w:t>
            </w:r>
          </w:p>
          <w:p w14:paraId="07189678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1F3436E8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9AE3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lastRenderedPageBreak/>
              <w:t>Ydelsens omfang?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8AC09" w14:textId="77777777" w:rsidR="00C523DF" w:rsidRPr="005E51BF" w:rsidRDefault="00C523DF" w:rsidP="00C523DF">
            <w:pPr>
              <w:pStyle w:val="Ingenafstand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>Borgeren kan modtage op til 1</w:t>
            </w:r>
            <w:r>
              <w:rPr>
                <w:rFonts w:ascii="Arial" w:hAnsi="Arial" w:cs="Arial"/>
                <w:color w:val="000000"/>
                <w:lang w:eastAsia="da-DK"/>
              </w:rPr>
              <w:t>5 timers ledsagelse om måneden.</w:t>
            </w:r>
          </w:p>
          <w:p w14:paraId="3A6C7CA6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252CD09A" w14:textId="729ADF11" w:rsidR="00C523DF" w:rsidRPr="005E51BF" w:rsidRDefault="00C523DF" w:rsidP="00C523DF">
            <w:pPr>
              <w:pStyle w:val="Ingenafstand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>Ud fra borgerens behov aftales det mellem borger og le</w:t>
            </w:r>
            <w:r>
              <w:rPr>
                <w:rFonts w:ascii="Arial" w:hAnsi="Arial" w:cs="Arial"/>
                <w:color w:val="000000"/>
                <w:lang w:eastAsia="da-DK"/>
              </w:rPr>
              <w:t>dsager, hvornår ydelsen leveres.</w:t>
            </w:r>
          </w:p>
          <w:p w14:paraId="088A343E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434B7D2F" w14:textId="6EF6AE50" w:rsidR="00C523DF" w:rsidRDefault="00C523DF" w:rsidP="00C523DF">
            <w:pPr>
              <w:pStyle w:val="Ingenafstand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>Ledsagerordningen omfatter ledsagelse, der ligger ud over den ledsagelse, som en ægtefælle</w:t>
            </w:r>
            <w:r>
              <w:rPr>
                <w:rFonts w:ascii="Arial" w:hAnsi="Arial" w:cs="Arial"/>
                <w:color w:val="000000"/>
                <w:lang w:eastAsia="da-DK"/>
              </w:rPr>
              <w:t>,</w:t>
            </w: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 </w:t>
            </w:r>
            <w:r w:rsidRPr="00A35821">
              <w:rPr>
                <w:rFonts w:ascii="Arial" w:hAnsi="Arial" w:cs="Arial"/>
                <w:color w:val="000000"/>
                <w:lang w:eastAsia="da-DK"/>
              </w:rPr>
              <w:t>eller</w:t>
            </w: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 andet</w:t>
            </w:r>
            <w:r>
              <w:rPr>
                <w:rFonts w:ascii="Arial" w:hAnsi="Arial" w:cs="Arial"/>
                <w:color w:val="000000"/>
                <w:lang w:eastAsia="da-DK"/>
              </w:rPr>
              <w:t xml:space="preserve"> </w:t>
            </w: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familiemedlem eller ven normalt vil yde som en del af ægteskabet, familierelationen eller venskabsforholdet. </w:t>
            </w:r>
          </w:p>
          <w:p w14:paraId="3F7F61D8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420E5ABA" w14:textId="236E5148" w:rsidR="00C523DF" w:rsidRPr="006073A7" w:rsidRDefault="00C523DF" w:rsidP="00C523DF">
            <w:pPr>
              <w:pStyle w:val="Ingenafstand"/>
              <w:numPr>
                <w:ilvl w:val="0"/>
                <w:numId w:val="20"/>
              </w:numPr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>Borgeren kan efter aftale med Vordingborg Kommune opspare timer inden</w:t>
            </w:r>
            <w:r w:rsidR="00BA76B8">
              <w:rPr>
                <w:rFonts w:ascii="Arial" w:hAnsi="Arial" w:cs="Arial"/>
                <w:lang w:eastAsia="da-DK"/>
              </w:rPr>
              <w:t xml:space="preserve"> </w:t>
            </w:r>
            <w:r w:rsidRPr="006073A7">
              <w:rPr>
                <w:rFonts w:ascii="Arial" w:hAnsi="Arial" w:cs="Arial"/>
                <w:lang w:eastAsia="da-DK"/>
              </w:rPr>
              <w:t>for en periode af seks måneder. Opsparede timer</w:t>
            </w:r>
            <w:r w:rsidR="006901BE">
              <w:rPr>
                <w:rFonts w:ascii="Arial" w:hAnsi="Arial" w:cs="Arial"/>
                <w:lang w:eastAsia="da-DK"/>
              </w:rPr>
              <w:t>,</w:t>
            </w:r>
            <w:r w:rsidRPr="006073A7">
              <w:rPr>
                <w:rFonts w:ascii="Arial" w:hAnsi="Arial" w:cs="Arial"/>
                <w:lang w:eastAsia="da-DK"/>
              </w:rPr>
              <w:t xml:space="preserve"> der ikke er brugt</w:t>
            </w:r>
            <w:r w:rsidR="006901BE">
              <w:rPr>
                <w:rFonts w:ascii="Arial" w:hAnsi="Arial" w:cs="Arial"/>
                <w:lang w:eastAsia="da-DK"/>
              </w:rPr>
              <w:t>,</w:t>
            </w:r>
            <w:r w:rsidRPr="006073A7">
              <w:rPr>
                <w:rFonts w:ascii="Arial" w:hAnsi="Arial" w:cs="Arial"/>
                <w:lang w:eastAsia="da-DK"/>
              </w:rPr>
              <w:t xml:space="preserve"> bortfalder efter seks måneder.</w:t>
            </w:r>
          </w:p>
          <w:p w14:paraId="3BBB6591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3D2EB404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23D8" w14:textId="77777777" w:rsidR="00C523DF" w:rsidRPr="006073A7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>Er der valgmulighed med hen</w:t>
            </w:r>
            <w:r w:rsidRPr="006073A7">
              <w:rPr>
                <w:rFonts w:ascii="Arial" w:hAnsi="Arial" w:cs="Arial"/>
                <w:lang w:eastAsia="da-DK"/>
              </w:rPr>
              <w:softHyphen/>
              <w:t>syn til leverandør?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0AECD5" w14:textId="41B99985" w:rsidR="00C523DF" w:rsidRPr="00AC107C" w:rsidRDefault="00C523DF" w:rsidP="00C523DF">
            <w:pPr>
              <w:pStyle w:val="Ingenafstand"/>
              <w:numPr>
                <w:ilvl w:val="0"/>
                <w:numId w:val="18"/>
              </w:numPr>
              <w:rPr>
                <w:rFonts w:ascii="Arial" w:hAnsi="Arial" w:cs="Arial"/>
                <w:lang w:eastAsia="da-DK"/>
              </w:rPr>
            </w:pPr>
            <w:bookmarkStart w:id="1" w:name="_Hlk84412507"/>
            <w:bookmarkStart w:id="2" w:name="_Hlk84412527"/>
            <w:r w:rsidRPr="006073A7">
              <w:rPr>
                <w:rFonts w:ascii="Arial" w:hAnsi="Arial" w:cs="Arial"/>
                <w:lang w:eastAsia="da-DK"/>
              </w:rPr>
              <w:t>Du kan selv udpege en ledsager, som Vordingborg Kommune skal godkende</w:t>
            </w:r>
            <w:bookmarkEnd w:id="1"/>
            <w:r w:rsidR="006D5252" w:rsidRPr="00AC107C">
              <w:rPr>
                <w:rFonts w:ascii="Arial" w:hAnsi="Arial" w:cs="Arial"/>
                <w:lang w:eastAsia="da-DK"/>
              </w:rPr>
              <w:t>. Ledsager kan ikke være en med nær tilknytning.</w:t>
            </w:r>
          </w:p>
          <w:bookmarkEnd w:id="2"/>
          <w:p w14:paraId="0C5CC0BF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412C9FA4" w14:textId="74737502" w:rsidR="00C523DF" w:rsidRPr="006073A7" w:rsidRDefault="00C523DF" w:rsidP="00C523DF">
            <w:pPr>
              <w:pStyle w:val="Ingenafstand"/>
              <w:numPr>
                <w:ilvl w:val="0"/>
                <w:numId w:val="18"/>
              </w:numPr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 xml:space="preserve">Vordingborg Kommune vil udpege en ledsager, hvis du ikke selv har udpeget en. </w:t>
            </w:r>
          </w:p>
          <w:p w14:paraId="08E705DC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67F51E82" w14:textId="3337B21E" w:rsidR="00C523DF" w:rsidRDefault="00C523DF" w:rsidP="00C523DF">
            <w:pPr>
              <w:pStyle w:val="Ingenafstand"/>
              <w:numPr>
                <w:ilvl w:val="0"/>
                <w:numId w:val="18"/>
              </w:numPr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>Vordingborg Kommune har fravalgt</w:t>
            </w:r>
            <w:r w:rsidR="007C0BC1">
              <w:rPr>
                <w:rFonts w:ascii="Arial" w:hAnsi="Arial" w:cs="Arial"/>
                <w:lang w:eastAsia="da-DK"/>
              </w:rPr>
              <w:t>,</w:t>
            </w:r>
            <w:r w:rsidRPr="006073A7">
              <w:rPr>
                <w:rFonts w:ascii="Arial" w:hAnsi="Arial" w:cs="Arial"/>
                <w:lang w:eastAsia="da-DK"/>
              </w:rPr>
              <w:t xml:space="preserve"> at du kan få ledsagerydelserne udbetalt og selv ansætte din ledsager jf. SEL § 97 stk. 5</w:t>
            </w:r>
            <w:r>
              <w:rPr>
                <w:rFonts w:ascii="Arial" w:hAnsi="Arial" w:cs="Arial"/>
                <w:lang w:eastAsia="da-DK"/>
              </w:rPr>
              <w:t>.</w:t>
            </w:r>
          </w:p>
          <w:p w14:paraId="7AB9019C" w14:textId="77777777" w:rsidR="007C0BC1" w:rsidRPr="006073A7" w:rsidRDefault="007C0BC1" w:rsidP="007C0BC1">
            <w:pPr>
              <w:pStyle w:val="Ingenafstand"/>
              <w:rPr>
                <w:rFonts w:ascii="Arial" w:hAnsi="Arial" w:cs="Arial"/>
                <w:lang w:eastAsia="da-DK"/>
              </w:rPr>
            </w:pPr>
          </w:p>
          <w:p w14:paraId="41A04974" w14:textId="77777777" w:rsidR="00C523DF" w:rsidRPr="005E51BF" w:rsidRDefault="00C523DF" w:rsidP="00306DD6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C523DF" w:rsidRPr="005E51BF" w14:paraId="60C19F41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E53B" w14:textId="77777777" w:rsidR="00C523DF" w:rsidRPr="006073A7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>Krav til udføreren?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B2D1DD" w14:textId="743C3321" w:rsidR="00C523DF" w:rsidRPr="006D5252" w:rsidRDefault="00C523DF" w:rsidP="00C523DF">
            <w:pPr>
              <w:pStyle w:val="Ingenafstand"/>
              <w:numPr>
                <w:ilvl w:val="0"/>
                <w:numId w:val="19"/>
              </w:numPr>
              <w:rPr>
                <w:rFonts w:ascii="Arial" w:hAnsi="Arial" w:cs="Arial"/>
                <w:strike/>
                <w:color w:val="000000"/>
                <w:lang w:eastAsia="da-DK"/>
              </w:rPr>
            </w:pPr>
            <w:bookmarkStart w:id="3" w:name="_Hlk84412668"/>
            <w:r w:rsidRPr="005E51BF">
              <w:rPr>
                <w:rFonts w:ascii="Arial" w:hAnsi="Arial" w:cs="Arial"/>
                <w:color w:val="000000"/>
                <w:lang w:eastAsia="da-DK"/>
              </w:rPr>
              <w:t>Ledsageren bør have handicapkendskab, samt kendskab til etik og praktiske færdigheder i at udøve hjælpen</w:t>
            </w:r>
            <w:r w:rsidR="00AC107C">
              <w:rPr>
                <w:rFonts w:ascii="Arial" w:hAnsi="Arial" w:cs="Arial"/>
                <w:color w:val="000000"/>
                <w:lang w:eastAsia="da-DK"/>
              </w:rPr>
              <w:t>.</w:t>
            </w:r>
          </w:p>
          <w:bookmarkEnd w:id="3"/>
          <w:p w14:paraId="323F1E1F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2729E56D" w14:textId="0E0007FD" w:rsidR="00C523DF" w:rsidRPr="005E51BF" w:rsidRDefault="00C523DF" w:rsidP="00C523DF">
            <w:pPr>
              <w:pStyle w:val="Ingenafstand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>At ledsageren er i stand til at møde borgeren med respekt og medmenneskelighed</w:t>
            </w:r>
            <w:r>
              <w:rPr>
                <w:rFonts w:ascii="Arial" w:hAnsi="Arial" w:cs="Arial"/>
                <w:color w:val="000000"/>
                <w:lang w:eastAsia="da-DK"/>
              </w:rPr>
              <w:t>.</w:t>
            </w: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 </w:t>
            </w:r>
          </w:p>
          <w:p w14:paraId="776AAE95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color w:val="000000"/>
                <w:lang w:eastAsia="da-DK"/>
              </w:rPr>
            </w:pPr>
          </w:p>
          <w:p w14:paraId="0D534DC8" w14:textId="3A73615B" w:rsidR="00C523DF" w:rsidRDefault="00C523DF" w:rsidP="00C523DF">
            <w:pPr>
              <w:pStyle w:val="Ingenafstand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Det er et krav, at ledsagerne er bekendt med Vordingborg Kommunes kvalitetsstandard for ydelsen, og at ydelsen udføres i overensstemmelse med denne. </w:t>
            </w:r>
          </w:p>
          <w:p w14:paraId="08F0DB0C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4FDBBA90" w14:textId="52B871C1" w:rsidR="00C523DF" w:rsidRPr="006073A7" w:rsidRDefault="00C523DF" w:rsidP="00C523DF">
            <w:pPr>
              <w:pStyle w:val="Ingenafstand"/>
              <w:numPr>
                <w:ilvl w:val="0"/>
                <w:numId w:val="19"/>
              </w:numPr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>Ledsageren skal have en ren straffeattest</w:t>
            </w:r>
            <w:r>
              <w:rPr>
                <w:rFonts w:ascii="Arial" w:hAnsi="Arial" w:cs="Arial"/>
                <w:lang w:eastAsia="da-DK"/>
              </w:rPr>
              <w:t>.</w:t>
            </w:r>
          </w:p>
          <w:p w14:paraId="5468FEA5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72075F8B" w14:textId="1E37EBFE" w:rsidR="00C523DF" w:rsidRPr="00AD46FB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  <w:r w:rsidRPr="00AD46FB">
              <w:rPr>
                <w:rFonts w:ascii="Arial" w:hAnsi="Arial" w:cs="Arial"/>
                <w:lang w:eastAsia="da-DK"/>
              </w:rPr>
              <w:t xml:space="preserve">Ledsageren skal være i besiddelse af gyldigt kørekort, hvis der </w:t>
            </w:r>
            <w:r w:rsidR="0E825DC3" w:rsidRPr="00AD46FB">
              <w:rPr>
                <w:rFonts w:ascii="Arial" w:hAnsi="Arial" w:cs="Arial"/>
                <w:lang w:eastAsia="da-DK"/>
              </w:rPr>
              <w:t xml:space="preserve">sker </w:t>
            </w:r>
            <w:r w:rsidRPr="00AD46FB">
              <w:rPr>
                <w:rFonts w:ascii="Arial" w:hAnsi="Arial" w:cs="Arial"/>
                <w:lang w:eastAsia="da-DK"/>
              </w:rPr>
              <w:t>bilkørsel i ledsagelsen</w:t>
            </w:r>
            <w:r w:rsidR="74783943" w:rsidRPr="00AD46FB">
              <w:rPr>
                <w:rFonts w:ascii="Arial" w:hAnsi="Arial" w:cs="Arial"/>
                <w:lang w:eastAsia="da-DK"/>
              </w:rPr>
              <w:t xml:space="preserve">, men borger kan ikke stille krav om, at ledsageren har kørekort, </w:t>
            </w:r>
            <w:r w:rsidR="00AD46FB" w:rsidRPr="00AD46FB">
              <w:rPr>
                <w:rFonts w:ascii="Arial" w:hAnsi="Arial" w:cs="Arial"/>
                <w:lang w:eastAsia="da-DK"/>
              </w:rPr>
              <w:t xml:space="preserve">eller </w:t>
            </w:r>
            <w:r w:rsidR="74783943" w:rsidRPr="00AD46FB">
              <w:rPr>
                <w:rFonts w:ascii="Arial" w:hAnsi="Arial" w:cs="Arial"/>
                <w:lang w:eastAsia="da-DK"/>
              </w:rPr>
              <w:t xml:space="preserve">om </w:t>
            </w:r>
            <w:r w:rsidR="00AD46FB" w:rsidRPr="00AD46FB">
              <w:rPr>
                <w:rFonts w:ascii="Arial" w:hAnsi="Arial" w:cs="Arial"/>
                <w:lang w:eastAsia="da-DK"/>
              </w:rPr>
              <w:t xml:space="preserve">hvorvidt </w:t>
            </w:r>
            <w:r w:rsidR="74783943" w:rsidRPr="00AD46FB">
              <w:rPr>
                <w:rFonts w:ascii="Arial" w:hAnsi="Arial" w:cs="Arial"/>
                <w:lang w:eastAsia="da-DK"/>
              </w:rPr>
              <w:t xml:space="preserve">ledsageren </w:t>
            </w:r>
            <w:r w:rsidR="00AD46FB" w:rsidRPr="00AD46FB">
              <w:rPr>
                <w:rFonts w:ascii="Arial" w:hAnsi="Arial" w:cs="Arial"/>
                <w:lang w:eastAsia="da-DK"/>
              </w:rPr>
              <w:t>må</w:t>
            </w:r>
            <w:r w:rsidR="74783943" w:rsidRPr="00AD46FB">
              <w:rPr>
                <w:rFonts w:ascii="Arial" w:hAnsi="Arial" w:cs="Arial"/>
                <w:lang w:eastAsia="da-DK"/>
              </w:rPr>
              <w:t xml:space="preserve"> bruge sin egen private bil.</w:t>
            </w:r>
          </w:p>
          <w:p w14:paraId="433B9B4D" w14:textId="557AA7AB" w:rsidR="00AD46FB" w:rsidRPr="005E51BF" w:rsidRDefault="00AD46FB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4106BB8A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8FC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lastRenderedPageBreak/>
              <w:t>Hvad koster ydelsen for bor</w:t>
            </w:r>
            <w:r w:rsidRPr="005E51BF">
              <w:rPr>
                <w:rFonts w:ascii="Arial" w:hAnsi="Arial" w:cs="Arial"/>
                <w:lang w:eastAsia="da-DK"/>
              </w:rPr>
              <w:softHyphen/>
              <w:t>geren?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538CB9" w14:textId="77777777" w:rsidR="00C523DF" w:rsidRPr="006073A7" w:rsidRDefault="00C523DF" w:rsidP="00C523DF">
            <w:pPr>
              <w:pStyle w:val="Ingenafstand"/>
              <w:numPr>
                <w:ilvl w:val="0"/>
                <w:numId w:val="22"/>
              </w:numPr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 xml:space="preserve">Vordingborg Kommune aflønner ledsager. </w:t>
            </w:r>
          </w:p>
          <w:p w14:paraId="562B8FC0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524A74BD" w14:textId="5AFDD043" w:rsidR="00C523DF" w:rsidRPr="006073A7" w:rsidRDefault="00C523DF" w:rsidP="00C523DF">
            <w:pPr>
              <w:pStyle w:val="Ingenafstand"/>
              <w:numPr>
                <w:ilvl w:val="0"/>
                <w:numId w:val="22"/>
              </w:numPr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 xml:space="preserve">Borgeren afholder sine egne udgifter til befordring mv. </w:t>
            </w:r>
          </w:p>
          <w:p w14:paraId="2C42F2C2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0D6D6735" w14:textId="44826D94" w:rsidR="00C523DF" w:rsidRPr="006073A7" w:rsidRDefault="00C523DF" w:rsidP="00C523DF">
            <w:pPr>
              <w:pStyle w:val="Ingenafstand"/>
              <w:numPr>
                <w:ilvl w:val="0"/>
                <w:numId w:val="22"/>
              </w:numPr>
              <w:rPr>
                <w:rFonts w:ascii="Arial" w:hAnsi="Arial" w:cs="Arial"/>
                <w:lang w:eastAsia="da-DK"/>
              </w:rPr>
            </w:pPr>
            <w:bookmarkStart w:id="4" w:name="_Hlk84412767"/>
            <w:r w:rsidRPr="006073A7">
              <w:rPr>
                <w:rFonts w:ascii="Arial" w:hAnsi="Arial" w:cs="Arial"/>
                <w:lang w:eastAsia="da-DK"/>
              </w:rPr>
              <w:t xml:space="preserve">Borgeren afholder </w:t>
            </w:r>
            <w:r w:rsidR="006D5252" w:rsidRPr="00AC107C">
              <w:rPr>
                <w:rFonts w:ascii="Arial" w:hAnsi="Arial" w:cs="Arial"/>
                <w:lang w:eastAsia="da-DK"/>
              </w:rPr>
              <w:t>desuden</w:t>
            </w:r>
            <w:r w:rsidRPr="00AC107C">
              <w:rPr>
                <w:rFonts w:ascii="Arial" w:hAnsi="Arial" w:cs="Arial"/>
                <w:lang w:eastAsia="da-DK"/>
              </w:rPr>
              <w:t xml:space="preserve"> l</w:t>
            </w:r>
            <w:r w:rsidRPr="006073A7">
              <w:rPr>
                <w:rFonts w:ascii="Arial" w:hAnsi="Arial" w:cs="Arial"/>
                <w:lang w:eastAsia="da-DK"/>
              </w:rPr>
              <w:t>edsagerens befordringsudgifter under ledsagelsen, samt udgifter til biografbilletter, til spisning osv., hvis borgeren ønsker ledsagerens tilstedeværelse.</w:t>
            </w:r>
          </w:p>
          <w:bookmarkEnd w:id="4"/>
          <w:p w14:paraId="6982420A" w14:textId="77777777" w:rsidR="007C0BC1" w:rsidRDefault="007C0BC1" w:rsidP="007C0BC1">
            <w:pPr>
              <w:pStyle w:val="Ingenafstand"/>
              <w:ind w:left="720"/>
              <w:rPr>
                <w:rFonts w:ascii="Arial" w:hAnsi="Arial" w:cs="Arial"/>
                <w:lang w:eastAsia="da-DK"/>
              </w:rPr>
            </w:pPr>
          </w:p>
          <w:p w14:paraId="391D08FD" w14:textId="1F67BB1E" w:rsidR="00C523DF" w:rsidRPr="00071DEB" w:rsidRDefault="00C523DF" w:rsidP="00C523DF">
            <w:pPr>
              <w:pStyle w:val="Ingenafstand"/>
              <w:numPr>
                <w:ilvl w:val="0"/>
                <w:numId w:val="21"/>
              </w:numPr>
              <w:rPr>
                <w:rFonts w:ascii="Arial" w:hAnsi="Arial" w:cs="Arial"/>
                <w:lang w:eastAsia="da-DK"/>
              </w:rPr>
            </w:pPr>
            <w:r w:rsidRPr="006073A7">
              <w:rPr>
                <w:rFonts w:ascii="Arial" w:hAnsi="Arial" w:cs="Arial"/>
                <w:lang w:eastAsia="da-DK"/>
              </w:rPr>
              <w:t>Vordingborg Kommune har fravalgt at dække udgifterne til ledsagerens befordring og andre aktiviteter med tilknytning t</w:t>
            </w:r>
            <w:r>
              <w:rPr>
                <w:rFonts w:ascii="Arial" w:hAnsi="Arial" w:cs="Arial"/>
                <w:lang w:eastAsia="da-DK"/>
              </w:rPr>
              <w:t>i</w:t>
            </w:r>
            <w:r w:rsidRPr="006073A7">
              <w:rPr>
                <w:rFonts w:ascii="Arial" w:hAnsi="Arial" w:cs="Arial"/>
                <w:lang w:eastAsia="da-DK"/>
              </w:rPr>
              <w:t>l ledsagerordningen med et fast årligt beløb jf. SEL § 97 stk</w:t>
            </w:r>
            <w:r w:rsidRPr="00071DEB">
              <w:rPr>
                <w:rFonts w:ascii="Arial" w:hAnsi="Arial" w:cs="Arial"/>
                <w:lang w:eastAsia="da-DK"/>
              </w:rPr>
              <w:t xml:space="preserve">. </w:t>
            </w:r>
            <w:r w:rsidR="0022770E" w:rsidRPr="00071DEB">
              <w:rPr>
                <w:rFonts w:ascii="Arial" w:hAnsi="Arial" w:cs="Arial"/>
                <w:lang w:eastAsia="da-DK"/>
              </w:rPr>
              <w:t>7</w:t>
            </w:r>
            <w:r w:rsidRPr="00071DEB">
              <w:rPr>
                <w:rFonts w:ascii="Arial" w:hAnsi="Arial" w:cs="Arial"/>
                <w:lang w:eastAsia="da-DK"/>
              </w:rPr>
              <w:t>.</w:t>
            </w:r>
          </w:p>
          <w:p w14:paraId="29EE963F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6E2A61AA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7001" w14:textId="77777777" w:rsidR="00C523DF" w:rsidRPr="00AD46FB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AD46FB">
              <w:rPr>
                <w:rFonts w:ascii="Arial" w:hAnsi="Arial" w:cs="Arial"/>
                <w:lang w:eastAsia="da-DK"/>
              </w:rPr>
              <w:t>Hvad er kommunens kva</w:t>
            </w:r>
            <w:r w:rsidRPr="00AD46FB">
              <w:rPr>
                <w:rFonts w:ascii="Arial" w:hAnsi="Arial" w:cs="Arial"/>
                <w:lang w:eastAsia="da-DK"/>
              </w:rPr>
              <w:softHyphen/>
              <w:t>li</w:t>
            </w:r>
            <w:r w:rsidRPr="00AD46FB">
              <w:rPr>
                <w:rFonts w:ascii="Arial" w:hAnsi="Arial" w:cs="Arial"/>
                <w:lang w:eastAsia="da-DK"/>
              </w:rPr>
              <w:softHyphen/>
              <w:t>tetsmål?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B6AC27" w14:textId="77777777" w:rsidR="00C523DF" w:rsidRPr="00AD46FB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  <w:r w:rsidRPr="00AD46FB">
              <w:rPr>
                <w:rFonts w:ascii="Arial" w:hAnsi="Arial" w:cs="Arial"/>
                <w:lang w:eastAsia="da-DK"/>
              </w:rPr>
              <w:t xml:space="preserve">Der tages stilling til alle anmodninger om hjælp. </w:t>
            </w:r>
          </w:p>
          <w:p w14:paraId="3A4B381A" w14:textId="2C41CC1B" w:rsidR="00C523DF" w:rsidRPr="00AD46FB" w:rsidRDefault="00C523DF" w:rsidP="05A8007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  <w:p w14:paraId="439354FA" w14:textId="3A751F2D" w:rsidR="00C523DF" w:rsidRPr="00AD46FB" w:rsidRDefault="26D423CF" w:rsidP="00AD46FB">
            <w:pPr>
              <w:tabs>
                <w:tab w:val="left" w:pos="1304"/>
                <w:tab w:val="center" w:pos="4819"/>
                <w:tab w:val="right" w:pos="9638"/>
              </w:tabs>
              <w:rPr>
                <w:rStyle w:val="Hyperlink"/>
                <w:rFonts w:asciiTheme="minorHAnsi" w:eastAsia="Arial" w:hAnsiTheme="minorHAnsi" w:cs="Arial"/>
                <w:color w:val="auto"/>
              </w:rPr>
            </w:pPr>
            <w:r w:rsidRPr="00AD46FB">
              <w:rPr>
                <w:rFonts w:eastAsia="Arial" w:cs="Arial"/>
              </w:rPr>
              <w:t xml:space="preserve">Du finder den forventet sagsbehandlingsfrist på Vordingborg kommunes hjemmeside: </w:t>
            </w:r>
            <w:hyperlink r:id="rId8" w:history="1">
              <w:r w:rsidRPr="00AD46FB">
                <w:rPr>
                  <w:rStyle w:val="Hyperlink"/>
                  <w:rFonts w:eastAsia="Arial" w:cs="Arial"/>
                  <w:color w:val="auto"/>
                </w:rPr>
                <w:t>Vælg Kommunen og derefter Svarfrister</w:t>
              </w:r>
            </w:hyperlink>
          </w:p>
          <w:p w14:paraId="474CF39B" w14:textId="6CBA8046" w:rsidR="00C523DF" w:rsidRPr="00AD46FB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52477D96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F1A739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>Hvordan følges op på ydel</w:t>
            </w:r>
            <w:r w:rsidRPr="005E51BF">
              <w:rPr>
                <w:rFonts w:ascii="Arial" w:hAnsi="Arial" w:cs="Arial"/>
                <w:lang w:eastAsia="da-DK"/>
              </w:rPr>
              <w:softHyphen/>
              <w:t>sen?</w:t>
            </w:r>
          </w:p>
          <w:p w14:paraId="53A92846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30F994" w14:textId="77777777" w:rsidR="00C523D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 xml:space="preserve">Revurderes </w:t>
            </w:r>
            <w:r w:rsidRPr="006073A7">
              <w:rPr>
                <w:rFonts w:ascii="Arial" w:hAnsi="Arial" w:cs="Arial"/>
                <w:lang w:eastAsia="da-DK"/>
              </w:rPr>
              <w:t>løbende.</w:t>
            </w:r>
          </w:p>
          <w:p w14:paraId="1B7AD4EE" w14:textId="452C7929" w:rsidR="007C0BC1" w:rsidRPr="005E51BF" w:rsidRDefault="007C0BC1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</w:tr>
      <w:tr w:rsidR="00C523DF" w:rsidRPr="005E51BF" w14:paraId="51E450AB" w14:textId="77777777" w:rsidTr="05A80076">
        <w:trPr>
          <w:trHeight w:val="45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A9B624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>Er der særlige forhold at ta</w:t>
            </w:r>
            <w:r w:rsidRPr="005E51BF">
              <w:rPr>
                <w:rFonts w:ascii="Arial" w:hAnsi="Arial" w:cs="Arial"/>
                <w:lang w:eastAsia="da-DK"/>
              </w:rPr>
              <w:softHyphen/>
              <w:t>ge hensyn til?</w:t>
            </w:r>
          </w:p>
          <w:p w14:paraId="58BD43F7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E5401B" w14:textId="77777777" w:rsidR="00C523DF" w:rsidRPr="007C0BC1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color w:val="000000"/>
                <w:lang w:eastAsia="da-DK"/>
              </w:rPr>
              <w:t xml:space="preserve">Leveringstidspunktet for </w:t>
            </w:r>
            <w:r w:rsidRPr="00A35821">
              <w:rPr>
                <w:rFonts w:ascii="Arial" w:hAnsi="Arial" w:cs="Arial"/>
                <w:color w:val="000000"/>
                <w:lang w:eastAsia="da-DK"/>
              </w:rPr>
              <w:t>y</w:t>
            </w:r>
            <w:r w:rsidRPr="007C0BC1">
              <w:rPr>
                <w:rFonts w:ascii="Arial" w:hAnsi="Arial" w:cs="Arial"/>
                <w:lang w:eastAsia="da-DK"/>
              </w:rPr>
              <w:t xml:space="preserve">delsen kan være </w:t>
            </w:r>
            <w:r w:rsidR="00BA76B8" w:rsidRPr="007C0BC1">
              <w:rPr>
                <w:rFonts w:ascii="Arial" w:hAnsi="Arial" w:cs="Arial"/>
                <w:lang w:eastAsia="da-DK"/>
              </w:rPr>
              <w:t xml:space="preserve">over </w:t>
            </w:r>
            <w:r w:rsidRPr="007C0BC1">
              <w:rPr>
                <w:rFonts w:ascii="Arial" w:hAnsi="Arial" w:cs="Arial"/>
                <w:lang w:eastAsia="da-DK"/>
              </w:rPr>
              <w:t>hele døgnet</w:t>
            </w:r>
            <w:r w:rsidR="00B63B75" w:rsidRPr="007C0BC1">
              <w:rPr>
                <w:rFonts w:ascii="Arial" w:hAnsi="Arial" w:cs="Arial"/>
                <w:lang w:eastAsia="da-DK"/>
              </w:rPr>
              <w:t>, og</w:t>
            </w:r>
            <w:r w:rsidRPr="007C0BC1">
              <w:rPr>
                <w:rFonts w:ascii="Arial" w:hAnsi="Arial" w:cs="Arial"/>
                <w:lang w:eastAsia="da-DK"/>
              </w:rPr>
              <w:t xml:space="preserve"> </w:t>
            </w:r>
          </w:p>
          <w:p w14:paraId="48D942CB" w14:textId="77777777" w:rsidR="00B63B75" w:rsidRPr="005E51BF" w:rsidRDefault="00B63B75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  <w:r w:rsidRPr="007C0BC1">
              <w:rPr>
                <w:rFonts w:ascii="Arial" w:hAnsi="Arial" w:cs="Arial"/>
                <w:lang w:eastAsia="da-DK"/>
              </w:rPr>
              <w:t>arbejdsstedet kan variere</w:t>
            </w:r>
            <w:r w:rsidR="00150146" w:rsidRPr="007C0BC1">
              <w:rPr>
                <w:rFonts w:ascii="Arial" w:hAnsi="Arial" w:cs="Arial"/>
                <w:lang w:eastAsia="da-DK"/>
              </w:rPr>
              <w:t>.</w:t>
            </w:r>
          </w:p>
        </w:tc>
      </w:tr>
      <w:tr w:rsidR="00C523DF" w:rsidRPr="005E51BF" w14:paraId="006806EA" w14:textId="77777777" w:rsidTr="05A8007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F791AE" w14:textId="77777777" w:rsidR="00C523DF" w:rsidRPr="005E51BF" w:rsidRDefault="00C523DF" w:rsidP="00C523DF">
            <w:pPr>
              <w:pStyle w:val="Ingenafstand"/>
              <w:numPr>
                <w:ilvl w:val="0"/>
                <w:numId w:val="12"/>
              </w:numPr>
              <w:rPr>
                <w:rFonts w:ascii="Arial" w:hAnsi="Arial" w:cs="Arial"/>
                <w:lang w:eastAsia="da-DK"/>
              </w:rPr>
            </w:pPr>
            <w:r w:rsidRPr="005E51BF">
              <w:rPr>
                <w:rFonts w:ascii="Arial" w:hAnsi="Arial" w:cs="Arial"/>
                <w:lang w:eastAsia="da-DK"/>
              </w:rPr>
              <w:t>Hvilke klagemuligheder er der?</w:t>
            </w:r>
          </w:p>
          <w:p w14:paraId="3A9C86B8" w14:textId="77777777" w:rsidR="00C523DF" w:rsidRPr="005E51BF" w:rsidRDefault="00C523DF" w:rsidP="00306DD6">
            <w:pPr>
              <w:pStyle w:val="Ingenafstand"/>
              <w:rPr>
                <w:rFonts w:ascii="Arial" w:hAnsi="Arial" w:cs="Arial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CBEC5B" w14:textId="77777777" w:rsidR="00F0740F" w:rsidRPr="00AC107C" w:rsidRDefault="00F0740F" w:rsidP="00F0740F">
            <w:pPr>
              <w:pStyle w:val="Default"/>
              <w:rPr>
                <w:color w:val="auto"/>
                <w:sz w:val="22"/>
                <w:szCs w:val="22"/>
              </w:rPr>
            </w:pPr>
            <w:bookmarkStart w:id="5" w:name="_Hlk84412947"/>
            <w:r w:rsidRPr="00AC107C">
              <w:rPr>
                <w:color w:val="auto"/>
                <w:sz w:val="22"/>
                <w:szCs w:val="22"/>
              </w:rPr>
              <w:t>Du har mulighed for at klage, hvis du ikke er enig i afgørelsen.</w:t>
            </w:r>
          </w:p>
          <w:p w14:paraId="383758AB" w14:textId="77777777" w:rsidR="00F0740F" w:rsidRPr="00AC107C" w:rsidRDefault="00F0740F" w:rsidP="00F0740F">
            <w:pPr>
              <w:pStyle w:val="Default"/>
              <w:rPr>
                <w:color w:val="auto"/>
                <w:sz w:val="22"/>
                <w:szCs w:val="22"/>
              </w:rPr>
            </w:pPr>
            <w:r w:rsidRPr="00AC107C">
              <w:rPr>
                <w:color w:val="auto"/>
                <w:sz w:val="22"/>
                <w:szCs w:val="22"/>
              </w:rPr>
              <w:t xml:space="preserve"> </w:t>
            </w:r>
          </w:p>
          <w:p w14:paraId="3E516A65" w14:textId="5E3F6725" w:rsidR="00F0740F" w:rsidRPr="00AE5C89" w:rsidRDefault="00F0740F" w:rsidP="00F0740F">
            <w:pPr>
              <w:pStyle w:val="Default"/>
              <w:rPr>
                <w:color w:val="auto"/>
                <w:sz w:val="22"/>
                <w:szCs w:val="22"/>
              </w:rPr>
            </w:pPr>
            <w:r w:rsidRPr="00AC107C">
              <w:rPr>
                <w:color w:val="auto"/>
                <w:sz w:val="22"/>
                <w:szCs w:val="22"/>
              </w:rPr>
              <w:t xml:space="preserve">Hvis du </w:t>
            </w:r>
            <w:r w:rsidRPr="00AE5C89">
              <w:rPr>
                <w:color w:val="auto"/>
                <w:sz w:val="22"/>
                <w:szCs w:val="22"/>
              </w:rPr>
              <w:t xml:space="preserve">klager skriftligt, kan du sende din klage til Vordingborg Kommune, gerne att. Center for Psykiatri og Handicap eller Center for Pleje og Omsorg, Valdemarsgade 43, 4760 Vordingborg. </w:t>
            </w:r>
          </w:p>
          <w:p w14:paraId="546B691A" w14:textId="77777777" w:rsidR="00F0740F" w:rsidRPr="00AE5C89" w:rsidRDefault="00F0740F" w:rsidP="00F0740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7ABDE11" w14:textId="198C29FE" w:rsidR="00F0740F" w:rsidRPr="00AE5C89" w:rsidRDefault="00F0740F" w:rsidP="00F0740F">
            <w:pPr>
              <w:pStyle w:val="Default"/>
              <w:rPr>
                <w:color w:val="auto"/>
                <w:sz w:val="22"/>
                <w:szCs w:val="22"/>
              </w:rPr>
            </w:pPr>
            <w:r w:rsidRPr="00AE5C89">
              <w:rPr>
                <w:color w:val="auto"/>
                <w:sz w:val="22"/>
                <w:szCs w:val="22"/>
              </w:rPr>
              <w:t>Hvis du klager mundtligt</w:t>
            </w:r>
            <w:r w:rsidR="006901BE">
              <w:rPr>
                <w:color w:val="auto"/>
                <w:sz w:val="22"/>
                <w:szCs w:val="22"/>
              </w:rPr>
              <w:t>,</w:t>
            </w:r>
            <w:r w:rsidRPr="00AE5C89">
              <w:rPr>
                <w:color w:val="auto"/>
                <w:sz w:val="22"/>
                <w:szCs w:val="22"/>
              </w:rPr>
              <w:t xml:space="preserve"> kan du kontakte Center for Psykiatri og Handicap eller Center for Pleje og Omsorg på telefon 55 36 29 </w:t>
            </w:r>
            <w:r w:rsidR="00AE5C89" w:rsidRPr="00AE5C89">
              <w:rPr>
                <w:color w:val="auto"/>
                <w:sz w:val="22"/>
                <w:szCs w:val="22"/>
              </w:rPr>
              <w:t>1</w:t>
            </w:r>
            <w:r w:rsidRPr="00AE5C89">
              <w:rPr>
                <w:color w:val="auto"/>
                <w:sz w:val="22"/>
                <w:szCs w:val="22"/>
              </w:rPr>
              <w:t xml:space="preserve">0. Du bliver herefter kontaktet af en sagsbehandler, der noterer din klage. </w:t>
            </w:r>
          </w:p>
          <w:p w14:paraId="577300ED" w14:textId="77777777" w:rsidR="00F0740F" w:rsidRPr="00AC107C" w:rsidRDefault="00F0740F" w:rsidP="00F0740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1F75A43" w14:textId="77777777" w:rsidR="00F0740F" w:rsidRPr="00AC107C" w:rsidRDefault="00F0740F" w:rsidP="00F0740F">
            <w:pPr>
              <w:pStyle w:val="Default"/>
              <w:rPr>
                <w:color w:val="auto"/>
                <w:sz w:val="22"/>
                <w:szCs w:val="22"/>
              </w:rPr>
            </w:pPr>
            <w:r w:rsidRPr="00AC107C">
              <w:rPr>
                <w:color w:val="auto"/>
                <w:sz w:val="22"/>
                <w:szCs w:val="22"/>
              </w:rPr>
              <w:t xml:space="preserve">Din klage skal være modtaget inden for almindelig kontortid senest 4 uger efter, at du har modtaget afgørelsen. </w:t>
            </w:r>
          </w:p>
          <w:p w14:paraId="78D8E38A" w14:textId="77777777" w:rsidR="006D5252" w:rsidRPr="006D5252" w:rsidRDefault="006D5252" w:rsidP="006D5252">
            <w:pPr>
              <w:pStyle w:val="Default"/>
              <w:rPr>
                <w:color w:val="FF0000"/>
                <w:sz w:val="22"/>
                <w:szCs w:val="22"/>
              </w:rPr>
            </w:pPr>
          </w:p>
          <w:p w14:paraId="15C3BDCE" w14:textId="175F212C" w:rsidR="006D5252" w:rsidRDefault="006D5252" w:rsidP="006D5252">
            <w:pPr>
              <w:pStyle w:val="Ingenafstand"/>
              <w:rPr>
                <w:rFonts w:ascii="Arial" w:hAnsi="Arial" w:cs="Arial"/>
              </w:rPr>
            </w:pPr>
            <w:r w:rsidRPr="00AC107C">
              <w:rPr>
                <w:rFonts w:ascii="Arial" w:hAnsi="Arial" w:cs="Arial"/>
              </w:rPr>
              <w:t xml:space="preserve">Når vi har modtaget din klage, </w:t>
            </w:r>
            <w:r w:rsidRPr="00A73AE5">
              <w:rPr>
                <w:rFonts w:ascii="Arial" w:hAnsi="Arial" w:cs="Arial"/>
              </w:rPr>
              <w:t xml:space="preserve">vurderer </w:t>
            </w:r>
            <w:r w:rsidR="0031419E" w:rsidRPr="00A73AE5">
              <w:rPr>
                <w:rFonts w:ascii="Arial" w:hAnsi="Arial" w:cs="Arial"/>
              </w:rPr>
              <w:t>Center</w:t>
            </w:r>
            <w:r w:rsidR="0031419E" w:rsidRPr="00A73AE5">
              <w:t xml:space="preserve"> </w:t>
            </w:r>
            <w:r w:rsidRPr="00AC107C">
              <w:rPr>
                <w:rFonts w:ascii="Arial" w:hAnsi="Arial" w:cs="Arial"/>
              </w:rPr>
              <w:t xml:space="preserve">for Psykiatri og Handicap afgørelsen igen. </w:t>
            </w:r>
          </w:p>
          <w:p w14:paraId="6048AB03" w14:textId="77777777" w:rsidR="00AD46FB" w:rsidRPr="00AC107C" w:rsidRDefault="00AD46FB" w:rsidP="006D5252">
            <w:pPr>
              <w:pStyle w:val="Ingenafstand"/>
              <w:rPr>
                <w:rFonts w:ascii="Arial" w:hAnsi="Arial" w:cs="Arial"/>
              </w:rPr>
            </w:pPr>
          </w:p>
          <w:p w14:paraId="1A6498C3" w14:textId="4548D297" w:rsidR="006D5252" w:rsidRPr="00AC107C" w:rsidRDefault="006D5252" w:rsidP="006D5252">
            <w:pPr>
              <w:pStyle w:val="Ingenafstand"/>
              <w:rPr>
                <w:rFonts w:ascii="Arial" w:hAnsi="Arial" w:cs="Arial"/>
              </w:rPr>
            </w:pPr>
            <w:r w:rsidRPr="00AC107C">
              <w:rPr>
                <w:rFonts w:ascii="Arial" w:hAnsi="Arial" w:cs="Arial"/>
              </w:rPr>
              <w:t>Giver vi dig helt eller delvist medhold, får du besked inden for 4 uger. Fastholder vi afgørelsen, sender vi din klage og sagens akter til Ankestyrelsen inden for 4 uger.</w:t>
            </w:r>
          </w:p>
          <w:bookmarkEnd w:id="5"/>
          <w:p w14:paraId="72068D4F" w14:textId="77777777" w:rsidR="00C523DF" w:rsidRPr="005E51BF" w:rsidRDefault="00C523DF" w:rsidP="00AC107C">
            <w:pPr>
              <w:pStyle w:val="Ingenafstand"/>
              <w:rPr>
                <w:rFonts w:ascii="Arial" w:hAnsi="Arial" w:cs="Arial"/>
                <w:color w:val="FF0000"/>
                <w:lang w:eastAsia="da-DK"/>
              </w:rPr>
            </w:pPr>
          </w:p>
        </w:tc>
      </w:tr>
    </w:tbl>
    <w:p w14:paraId="31DDF22F" w14:textId="77777777" w:rsidR="00C523DF" w:rsidRPr="005E51BF" w:rsidRDefault="00C523DF" w:rsidP="00C523DF">
      <w:pPr>
        <w:pStyle w:val="Ingenafstand"/>
        <w:rPr>
          <w:rFonts w:ascii="Arial" w:hAnsi="Arial" w:cs="Arial"/>
          <w:lang w:eastAsia="da-DK"/>
        </w:rPr>
      </w:pPr>
    </w:p>
    <w:p w14:paraId="2AA0D13D" w14:textId="77777777" w:rsidR="00C523DF" w:rsidRPr="00751B5F" w:rsidRDefault="00C523DF" w:rsidP="00C523DF">
      <w:pPr>
        <w:rPr>
          <w:rFonts w:cs="Arial"/>
        </w:rPr>
      </w:pPr>
    </w:p>
    <w:p w14:paraId="52CDEF2B" w14:textId="6EBF4560" w:rsidR="00BA5FAE" w:rsidRPr="008E0715" w:rsidRDefault="00BA5FAE" w:rsidP="008E0715">
      <w:pPr>
        <w:tabs>
          <w:tab w:val="left" w:pos="4395"/>
        </w:tabs>
      </w:pPr>
    </w:p>
    <w:sectPr w:rsidR="00BA5FAE" w:rsidRPr="008E0715" w:rsidSect="00543AE1">
      <w:footerReference w:type="default" r:id="rId9"/>
      <w:headerReference w:type="first" r:id="rId10"/>
      <w:footerReference w:type="first" r:id="rId11"/>
      <w:pgSz w:w="11906" w:h="16838" w:code="9"/>
      <w:pgMar w:top="1304" w:right="1304" w:bottom="2268" w:left="851" w:header="896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BB25" w14:textId="77777777" w:rsidR="00B21FAA" w:rsidRPr="00C523DF" w:rsidRDefault="00B21FAA" w:rsidP="00D679BD">
      <w:r w:rsidRPr="00C523DF">
        <w:separator/>
      </w:r>
    </w:p>
  </w:endnote>
  <w:endnote w:type="continuationSeparator" w:id="0">
    <w:p w14:paraId="620F8CA1" w14:textId="77777777" w:rsidR="00B21FAA" w:rsidRPr="00C523DF" w:rsidRDefault="00B21FAA" w:rsidP="00D679BD">
      <w:r w:rsidRPr="00C523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D46FB" w14:paraId="69C9692A" w14:textId="77777777" w:rsidTr="00192809">
      <w:trPr>
        <w:trHeight w:val="567"/>
      </w:trPr>
      <w:tc>
        <w:tcPr>
          <w:tcW w:w="737" w:type="dxa"/>
        </w:tcPr>
        <w:p w14:paraId="7634FC8B" w14:textId="77777777" w:rsidR="00FE4CD3" w:rsidRPr="00AD46FB" w:rsidRDefault="00FE4CD3" w:rsidP="00192809">
          <w:pPr>
            <w:pStyle w:val="SidefodText"/>
            <w:rPr>
              <w:rStyle w:val="Sidetal"/>
              <w:sz w:val="16"/>
              <w:szCs w:val="16"/>
            </w:rPr>
          </w:pPr>
          <w:r w:rsidRPr="00AD46FB">
            <w:rPr>
              <w:rStyle w:val="Sidetal"/>
              <w:sz w:val="16"/>
              <w:szCs w:val="16"/>
            </w:rPr>
            <w:fldChar w:fldCharType="begin"/>
          </w:r>
          <w:r w:rsidRPr="00AD46FB">
            <w:rPr>
              <w:rStyle w:val="Sidetal"/>
              <w:sz w:val="16"/>
              <w:szCs w:val="16"/>
            </w:rPr>
            <w:instrText xml:space="preserve"> PAGE   \* MERGEFORMAT </w:instrText>
          </w:r>
          <w:r w:rsidRPr="00AD46FB">
            <w:rPr>
              <w:rStyle w:val="Sidetal"/>
              <w:sz w:val="16"/>
              <w:szCs w:val="16"/>
            </w:rPr>
            <w:fldChar w:fldCharType="separate"/>
          </w:r>
          <w:r w:rsidR="0022770E" w:rsidRPr="00AD46FB">
            <w:rPr>
              <w:rStyle w:val="Sidetal"/>
              <w:noProof/>
              <w:sz w:val="16"/>
              <w:szCs w:val="16"/>
            </w:rPr>
            <w:t>3</w:t>
          </w:r>
          <w:r w:rsidRPr="00AD46FB">
            <w:rPr>
              <w:rStyle w:val="Sidetal"/>
              <w:sz w:val="16"/>
              <w:szCs w:val="16"/>
            </w:rPr>
            <w:fldChar w:fldCharType="end"/>
          </w:r>
        </w:p>
      </w:tc>
    </w:tr>
  </w:tbl>
  <w:p w14:paraId="6ED45615" w14:textId="0761FEDA" w:rsidR="002E5558" w:rsidRPr="00AD46FB" w:rsidRDefault="00AE5C89" w:rsidP="00AC107C">
    <w:pPr>
      <w:pStyle w:val="Sidefod"/>
      <w:rPr>
        <w:rStyle w:val="Sidetal"/>
        <w:color w:val="FF0000"/>
        <w:sz w:val="16"/>
        <w:szCs w:val="16"/>
      </w:rPr>
    </w:pPr>
    <w:r w:rsidRPr="00AD46FB">
      <w:rPr>
        <w:sz w:val="16"/>
        <w:szCs w:val="16"/>
      </w:rPr>
      <w:t xml:space="preserve">Godkendt i Kommunalbestyrelsen </w:t>
    </w:r>
    <w:r w:rsidR="00AD46FB">
      <w:rPr>
        <w:sz w:val="16"/>
        <w:szCs w:val="16"/>
      </w:rPr>
      <w:t>20</w:t>
    </w:r>
    <w:r w:rsidRPr="00AD46FB">
      <w:rPr>
        <w:sz w:val="16"/>
        <w:szCs w:val="16"/>
      </w:rPr>
      <w:t>.12.202</w:t>
    </w:r>
    <w:r w:rsidR="00AD46FB">
      <w:rPr>
        <w:sz w:val="16"/>
        <w:szCs w:val="16"/>
      </w:rPr>
      <w:t>3</w:t>
    </w:r>
    <w:r w:rsidR="00AC107C" w:rsidRPr="00AD46FB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"/>
      <w:gridCol w:w="913"/>
    </w:tblGrid>
    <w:tr w:rsidR="006321E2" w:rsidRPr="006321E2" w14:paraId="2ECF0B33" w14:textId="77777777" w:rsidTr="00403C9C">
      <w:tc>
        <w:tcPr>
          <w:tcW w:w="0" w:type="auto"/>
        </w:tcPr>
        <w:p w14:paraId="5E900CEB" w14:textId="77777777" w:rsidR="002E04F5" w:rsidRPr="006321E2" w:rsidRDefault="006651FA" w:rsidP="006651FA">
          <w:pPr>
            <w:pStyle w:val="SidefodText"/>
            <w:rPr>
              <w:color w:val="auto"/>
            </w:rPr>
          </w:pPr>
          <w:bookmarkStart w:id="6" w:name="bmkAfsenderBund"/>
          <w:r w:rsidRPr="006321E2">
            <w:rPr>
              <w:color w:val="auto"/>
            </w:rPr>
            <w:t>.</w:t>
          </w:r>
          <w:bookmarkEnd w:id="6"/>
        </w:p>
      </w:tc>
      <w:tc>
        <w:tcPr>
          <w:tcW w:w="0" w:type="auto"/>
          <w:tcMar>
            <w:left w:w="907" w:type="dxa"/>
          </w:tcMar>
        </w:tcPr>
        <w:p w14:paraId="574C8D21" w14:textId="77777777" w:rsidR="0054487E" w:rsidRPr="006321E2" w:rsidRDefault="0054487E" w:rsidP="00403C9C">
          <w:pPr>
            <w:pStyle w:val="SidefodText"/>
            <w:jc w:val="left"/>
            <w:rPr>
              <w:color w:val="auto"/>
            </w:rPr>
          </w:pPr>
        </w:p>
      </w:tc>
    </w:tr>
  </w:tbl>
  <w:p w14:paraId="57ED5FB2" w14:textId="77777777" w:rsidR="00DE7D1E" w:rsidRPr="006321E2" w:rsidRDefault="00DE7D1E" w:rsidP="009109A8">
    <w:pPr>
      <w:pStyle w:val="KolofonText"/>
      <w:jc w:val="left"/>
      <w:rPr>
        <w:color w:val="auto"/>
        <w:sz w:val="20"/>
        <w:szCs w:val="20"/>
      </w:rPr>
    </w:pPr>
  </w:p>
  <w:p w14:paraId="3A300E24" w14:textId="28F96218" w:rsidR="00FE4CD3" w:rsidRPr="006321E2" w:rsidRDefault="009109A8" w:rsidP="00AD46FB">
    <w:pPr>
      <w:pStyle w:val="KolofonText"/>
      <w:jc w:val="left"/>
      <w:rPr>
        <w:color w:val="auto"/>
        <w:sz w:val="18"/>
        <w:szCs w:val="18"/>
      </w:rPr>
    </w:pPr>
    <w:r w:rsidRPr="006321E2">
      <w:rPr>
        <w:color w:val="auto"/>
        <w:sz w:val="18"/>
        <w:szCs w:val="18"/>
      </w:rPr>
      <w:t xml:space="preserve">Godkendt af </w:t>
    </w:r>
    <w:r w:rsidR="00A14238" w:rsidRPr="006321E2">
      <w:rPr>
        <w:color w:val="auto"/>
        <w:sz w:val="18"/>
        <w:szCs w:val="18"/>
      </w:rPr>
      <w:t xml:space="preserve">Kommunalbestyrelsen </w:t>
    </w:r>
    <w:r w:rsidR="00AD46FB">
      <w:rPr>
        <w:color w:val="auto"/>
        <w:sz w:val="18"/>
        <w:szCs w:val="18"/>
      </w:rPr>
      <w:t>20</w:t>
    </w:r>
    <w:r w:rsidR="0031419E">
      <w:rPr>
        <w:color w:val="auto"/>
        <w:sz w:val="18"/>
        <w:szCs w:val="18"/>
      </w:rPr>
      <w:t>.</w:t>
    </w:r>
    <w:r w:rsidR="00AD46FB">
      <w:rPr>
        <w:color w:val="auto"/>
        <w:sz w:val="18"/>
        <w:szCs w:val="18"/>
      </w:rPr>
      <w:t>12</w:t>
    </w:r>
    <w:r w:rsidR="0031419E">
      <w:rPr>
        <w:color w:val="auto"/>
        <w:sz w:val="18"/>
        <w:szCs w:val="18"/>
      </w:rPr>
      <w:t>.202</w:t>
    </w:r>
    <w:r w:rsidR="00AD46FB">
      <w:rPr>
        <w:color w:val="auto"/>
        <w:sz w:val="18"/>
        <w:szCs w:val="18"/>
      </w:rPr>
      <w:t>3</w:t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6321E2" w:rsidRPr="006321E2" w14:paraId="41FE8E14" w14:textId="77777777" w:rsidTr="00192809">
      <w:trPr>
        <w:trHeight w:val="567"/>
      </w:trPr>
      <w:tc>
        <w:tcPr>
          <w:tcW w:w="737" w:type="dxa"/>
        </w:tcPr>
        <w:p w14:paraId="609B5451" w14:textId="77777777" w:rsidR="00FE4CD3" w:rsidRPr="006321E2" w:rsidRDefault="00FE4CD3" w:rsidP="00192809">
          <w:pPr>
            <w:pStyle w:val="SidefodText"/>
            <w:rPr>
              <w:rStyle w:val="Sidetal"/>
              <w:color w:val="auto"/>
            </w:rPr>
          </w:pPr>
        </w:p>
      </w:tc>
    </w:tr>
  </w:tbl>
  <w:p w14:paraId="5D9D6942" w14:textId="77777777" w:rsidR="009C256A" w:rsidRPr="006321E2" w:rsidRDefault="009C256A" w:rsidP="00FE4CD3">
    <w:pPr>
      <w:pStyle w:val="KolofonText"/>
      <w:tabs>
        <w:tab w:val="left" w:pos="3515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6275" w14:textId="77777777" w:rsidR="00B21FAA" w:rsidRPr="00C523DF" w:rsidRDefault="00B21FAA" w:rsidP="00D679BD">
      <w:r w:rsidRPr="00C523DF">
        <w:separator/>
      </w:r>
    </w:p>
  </w:footnote>
  <w:footnote w:type="continuationSeparator" w:id="0">
    <w:p w14:paraId="18386C7B" w14:textId="77777777" w:rsidR="00B21FAA" w:rsidRPr="00C523DF" w:rsidRDefault="00B21FAA" w:rsidP="00D679BD">
      <w:r w:rsidRPr="00C523D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5E29" w14:textId="77777777" w:rsidR="007309F6" w:rsidRPr="00C523DF" w:rsidRDefault="00C523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F0E0F62" wp14:editId="597121D4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3" name="Billede 3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891646" w14:textId="77777777" w:rsidR="007309F6" w:rsidRPr="00C523DF" w:rsidRDefault="007309F6">
    <w:pPr>
      <w:pStyle w:val="Sidehoved"/>
    </w:pPr>
  </w:p>
  <w:p w14:paraId="2E284AEE" w14:textId="77777777" w:rsidR="007309F6" w:rsidRPr="00C523DF" w:rsidRDefault="007309F6">
    <w:pPr>
      <w:pStyle w:val="Sidehoved"/>
      <w:rPr>
        <w:sz w:val="26"/>
        <w:szCs w:val="26"/>
      </w:rPr>
    </w:pPr>
  </w:p>
  <w:p w14:paraId="5ACF5B95" w14:textId="77777777" w:rsidR="007309F6" w:rsidRPr="00C523DF" w:rsidRDefault="007309F6">
    <w:pPr>
      <w:pStyle w:val="Sidehoved"/>
      <w:rPr>
        <w:sz w:val="32"/>
      </w:rPr>
    </w:pPr>
  </w:p>
  <w:p w14:paraId="5FF95C23" w14:textId="77777777" w:rsidR="007309F6" w:rsidRDefault="007309F6">
    <w:pPr>
      <w:pStyle w:val="Sidehoved"/>
    </w:pPr>
  </w:p>
  <w:p w14:paraId="7C5091F6" w14:textId="77777777" w:rsidR="00C523DF" w:rsidRPr="00AE5C89" w:rsidRDefault="00C523DF">
    <w:pPr>
      <w:pStyle w:val="Sidehoved"/>
    </w:pPr>
  </w:p>
  <w:p w14:paraId="2A1780DF" w14:textId="119490BA" w:rsidR="00C523DF" w:rsidRPr="00AD46FB" w:rsidRDefault="00C523DF" w:rsidP="00C523DF">
    <w:pPr>
      <w:pStyle w:val="Sidehoved"/>
      <w:jc w:val="center"/>
      <w:rPr>
        <w:b/>
        <w:sz w:val="24"/>
        <w:szCs w:val="24"/>
      </w:rPr>
    </w:pPr>
    <w:r w:rsidRPr="00AD46FB">
      <w:rPr>
        <w:b/>
        <w:sz w:val="24"/>
        <w:szCs w:val="24"/>
      </w:rPr>
      <w:t xml:space="preserve">Kvalitetsstandard for </w:t>
    </w:r>
    <w:r w:rsidR="006901BE" w:rsidRPr="00AD46FB">
      <w:rPr>
        <w:b/>
        <w:sz w:val="24"/>
        <w:szCs w:val="24"/>
      </w:rPr>
      <w:t>2024</w:t>
    </w:r>
    <w:r w:rsidR="009D3EB8" w:rsidRPr="00AD46FB">
      <w:rPr>
        <w:b/>
        <w:sz w:val="24"/>
        <w:szCs w:val="24"/>
      </w:rPr>
      <w:t>–</w:t>
    </w:r>
    <w:r w:rsidR="006901BE" w:rsidRPr="00AD46FB">
      <w:rPr>
        <w:b/>
        <w:sz w:val="24"/>
        <w:szCs w:val="24"/>
      </w:rPr>
      <w:t xml:space="preserve">2025 </w:t>
    </w:r>
    <w:r w:rsidRPr="00AD46FB">
      <w:rPr>
        <w:b/>
        <w:sz w:val="24"/>
        <w:szCs w:val="24"/>
      </w:rPr>
      <w:t>vedrørende</w:t>
    </w:r>
    <w:r w:rsidR="00AD46FB">
      <w:rPr>
        <w:b/>
        <w:sz w:val="24"/>
        <w:szCs w:val="24"/>
      </w:rPr>
      <w:t xml:space="preserve"> l</w:t>
    </w:r>
    <w:r w:rsidRPr="00AD46FB">
      <w:rPr>
        <w:b/>
        <w:sz w:val="24"/>
        <w:szCs w:val="24"/>
      </w:rPr>
      <w:t>edsagerordning § 97</w:t>
    </w:r>
  </w:p>
  <w:p w14:paraId="62B7B68A" w14:textId="77777777" w:rsidR="00C523DF" w:rsidRPr="00C523DF" w:rsidRDefault="00C523DF" w:rsidP="00C523DF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C7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6D64"/>
    <w:multiLevelType w:val="hybridMultilevel"/>
    <w:tmpl w:val="AD60C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241BC"/>
    <w:multiLevelType w:val="hybridMultilevel"/>
    <w:tmpl w:val="266E9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65ED0"/>
    <w:multiLevelType w:val="hybridMultilevel"/>
    <w:tmpl w:val="2F46F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41CF8"/>
    <w:multiLevelType w:val="hybridMultilevel"/>
    <w:tmpl w:val="08865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86EDA"/>
    <w:multiLevelType w:val="hybridMultilevel"/>
    <w:tmpl w:val="DC02E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43371"/>
    <w:multiLevelType w:val="hybridMultilevel"/>
    <w:tmpl w:val="E01C0C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E43A5"/>
    <w:multiLevelType w:val="hybridMultilevel"/>
    <w:tmpl w:val="B2CCC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C61AE"/>
    <w:multiLevelType w:val="hybridMultilevel"/>
    <w:tmpl w:val="35241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628CD"/>
    <w:multiLevelType w:val="hybridMultilevel"/>
    <w:tmpl w:val="28CEB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450C2"/>
    <w:multiLevelType w:val="hybridMultilevel"/>
    <w:tmpl w:val="F372E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03C02"/>
    <w:multiLevelType w:val="hybridMultilevel"/>
    <w:tmpl w:val="CEF636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52B6D"/>
    <w:multiLevelType w:val="hybridMultilevel"/>
    <w:tmpl w:val="5D225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032709">
    <w:abstractNumId w:val="10"/>
  </w:num>
  <w:num w:numId="2" w16cid:durableId="409473252">
    <w:abstractNumId w:val="9"/>
  </w:num>
  <w:num w:numId="3" w16cid:durableId="1812096040">
    <w:abstractNumId w:val="7"/>
  </w:num>
  <w:num w:numId="4" w16cid:durableId="1221867146">
    <w:abstractNumId w:val="6"/>
  </w:num>
  <w:num w:numId="5" w16cid:durableId="1191648827">
    <w:abstractNumId w:val="5"/>
  </w:num>
  <w:num w:numId="6" w16cid:durableId="355693777">
    <w:abstractNumId w:val="4"/>
  </w:num>
  <w:num w:numId="7" w16cid:durableId="1595553307">
    <w:abstractNumId w:val="8"/>
  </w:num>
  <w:num w:numId="8" w16cid:durableId="478500872">
    <w:abstractNumId w:val="3"/>
  </w:num>
  <w:num w:numId="9" w16cid:durableId="791367820">
    <w:abstractNumId w:val="2"/>
  </w:num>
  <w:num w:numId="10" w16cid:durableId="2047833445">
    <w:abstractNumId w:val="1"/>
  </w:num>
  <w:num w:numId="11" w16cid:durableId="976646660">
    <w:abstractNumId w:val="0"/>
  </w:num>
  <w:num w:numId="12" w16cid:durableId="1047030393">
    <w:abstractNumId w:val="16"/>
  </w:num>
  <w:num w:numId="13" w16cid:durableId="1936015450">
    <w:abstractNumId w:val="19"/>
  </w:num>
  <w:num w:numId="14" w16cid:durableId="1064641386">
    <w:abstractNumId w:val="21"/>
  </w:num>
  <w:num w:numId="15" w16cid:durableId="1743407294">
    <w:abstractNumId w:val="11"/>
  </w:num>
  <w:num w:numId="16" w16cid:durableId="702677265">
    <w:abstractNumId w:val="12"/>
  </w:num>
  <w:num w:numId="17" w16cid:durableId="434981422">
    <w:abstractNumId w:val="17"/>
  </w:num>
  <w:num w:numId="18" w16cid:durableId="666592907">
    <w:abstractNumId w:val="20"/>
  </w:num>
  <w:num w:numId="19" w16cid:durableId="1793135920">
    <w:abstractNumId w:val="22"/>
  </w:num>
  <w:num w:numId="20" w16cid:durableId="1443575739">
    <w:abstractNumId w:val="15"/>
  </w:num>
  <w:num w:numId="21" w16cid:durableId="1401563487">
    <w:abstractNumId w:val="14"/>
  </w:num>
  <w:num w:numId="22" w16cid:durableId="1747532663">
    <w:abstractNumId w:val="13"/>
  </w:num>
  <w:num w:numId="23" w16cid:durableId="769929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22" w:dllVersion="513" w:checkStyle="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Tomt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C523DF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47FD"/>
    <w:rsid w:val="00055532"/>
    <w:rsid w:val="00056462"/>
    <w:rsid w:val="00062217"/>
    <w:rsid w:val="000622AF"/>
    <w:rsid w:val="0006483C"/>
    <w:rsid w:val="00067D5B"/>
    <w:rsid w:val="00071DEB"/>
    <w:rsid w:val="00072EB3"/>
    <w:rsid w:val="00072FD3"/>
    <w:rsid w:val="0007393C"/>
    <w:rsid w:val="00077655"/>
    <w:rsid w:val="0007768D"/>
    <w:rsid w:val="000811EE"/>
    <w:rsid w:val="000822CB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35CC"/>
    <w:rsid w:val="00114300"/>
    <w:rsid w:val="001146B1"/>
    <w:rsid w:val="0011477E"/>
    <w:rsid w:val="00115BA0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0826"/>
    <w:rsid w:val="00141C5E"/>
    <w:rsid w:val="00146F60"/>
    <w:rsid w:val="00147011"/>
    <w:rsid w:val="00150146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2C8F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38E7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2770E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2EB7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A42E9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2D2A"/>
    <w:rsid w:val="002F41D2"/>
    <w:rsid w:val="002F7AAB"/>
    <w:rsid w:val="003025E9"/>
    <w:rsid w:val="00303B37"/>
    <w:rsid w:val="003052DA"/>
    <w:rsid w:val="00310974"/>
    <w:rsid w:val="00311CB1"/>
    <w:rsid w:val="0031419E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6B36"/>
    <w:rsid w:val="0049726A"/>
    <w:rsid w:val="004A03C3"/>
    <w:rsid w:val="004A0494"/>
    <w:rsid w:val="004A0552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05F9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3AE1"/>
    <w:rsid w:val="0054487E"/>
    <w:rsid w:val="00544E18"/>
    <w:rsid w:val="00546ED7"/>
    <w:rsid w:val="00551FB2"/>
    <w:rsid w:val="00556BB2"/>
    <w:rsid w:val="00557AFE"/>
    <w:rsid w:val="00560EDF"/>
    <w:rsid w:val="00561997"/>
    <w:rsid w:val="00562F82"/>
    <w:rsid w:val="00563A1F"/>
    <w:rsid w:val="00563DC1"/>
    <w:rsid w:val="0056545C"/>
    <w:rsid w:val="00567C63"/>
    <w:rsid w:val="00574B7D"/>
    <w:rsid w:val="00574BD5"/>
    <w:rsid w:val="00580D57"/>
    <w:rsid w:val="0058175B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A3961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1E2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51FA"/>
    <w:rsid w:val="00667C15"/>
    <w:rsid w:val="00667C3A"/>
    <w:rsid w:val="00684AE2"/>
    <w:rsid w:val="00687257"/>
    <w:rsid w:val="00687599"/>
    <w:rsid w:val="00687D13"/>
    <w:rsid w:val="00687FBE"/>
    <w:rsid w:val="0069004A"/>
    <w:rsid w:val="006901BE"/>
    <w:rsid w:val="00692671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252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0BC1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32BB"/>
    <w:rsid w:val="008075B9"/>
    <w:rsid w:val="00812599"/>
    <w:rsid w:val="0081547D"/>
    <w:rsid w:val="008154B2"/>
    <w:rsid w:val="0081659E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672B8"/>
    <w:rsid w:val="008719E9"/>
    <w:rsid w:val="00872E04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E0715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271"/>
    <w:rsid w:val="009065EE"/>
    <w:rsid w:val="009069DD"/>
    <w:rsid w:val="00906FB8"/>
    <w:rsid w:val="00907B30"/>
    <w:rsid w:val="00910476"/>
    <w:rsid w:val="009109A8"/>
    <w:rsid w:val="0091360C"/>
    <w:rsid w:val="009151F6"/>
    <w:rsid w:val="0091596B"/>
    <w:rsid w:val="00916958"/>
    <w:rsid w:val="009254D7"/>
    <w:rsid w:val="00927EF0"/>
    <w:rsid w:val="009322C1"/>
    <w:rsid w:val="0093373A"/>
    <w:rsid w:val="00942CC8"/>
    <w:rsid w:val="0094342D"/>
    <w:rsid w:val="0094432D"/>
    <w:rsid w:val="0094536F"/>
    <w:rsid w:val="009476C2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969"/>
    <w:rsid w:val="009D3EB8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4238"/>
    <w:rsid w:val="00A159A4"/>
    <w:rsid w:val="00A17EFC"/>
    <w:rsid w:val="00A20792"/>
    <w:rsid w:val="00A21827"/>
    <w:rsid w:val="00A22057"/>
    <w:rsid w:val="00A22347"/>
    <w:rsid w:val="00A224BE"/>
    <w:rsid w:val="00A244CA"/>
    <w:rsid w:val="00A31CD9"/>
    <w:rsid w:val="00A35566"/>
    <w:rsid w:val="00A40088"/>
    <w:rsid w:val="00A406C6"/>
    <w:rsid w:val="00A422DB"/>
    <w:rsid w:val="00A43BF4"/>
    <w:rsid w:val="00A44216"/>
    <w:rsid w:val="00A50634"/>
    <w:rsid w:val="00A536F0"/>
    <w:rsid w:val="00A545D4"/>
    <w:rsid w:val="00A56552"/>
    <w:rsid w:val="00A60D65"/>
    <w:rsid w:val="00A623EE"/>
    <w:rsid w:val="00A63E31"/>
    <w:rsid w:val="00A64FCE"/>
    <w:rsid w:val="00A711CD"/>
    <w:rsid w:val="00A716FA"/>
    <w:rsid w:val="00A73AE5"/>
    <w:rsid w:val="00A73C79"/>
    <w:rsid w:val="00A744FD"/>
    <w:rsid w:val="00A767F3"/>
    <w:rsid w:val="00A8301C"/>
    <w:rsid w:val="00A83137"/>
    <w:rsid w:val="00A83184"/>
    <w:rsid w:val="00A843C1"/>
    <w:rsid w:val="00A86636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107C"/>
    <w:rsid w:val="00AC23AE"/>
    <w:rsid w:val="00AC24B8"/>
    <w:rsid w:val="00AC3328"/>
    <w:rsid w:val="00AC6385"/>
    <w:rsid w:val="00AC7A48"/>
    <w:rsid w:val="00AD46FB"/>
    <w:rsid w:val="00AD51F8"/>
    <w:rsid w:val="00AD77FB"/>
    <w:rsid w:val="00AD7BF7"/>
    <w:rsid w:val="00AE06D1"/>
    <w:rsid w:val="00AE2FC8"/>
    <w:rsid w:val="00AE35DC"/>
    <w:rsid w:val="00AE5C89"/>
    <w:rsid w:val="00B00BAB"/>
    <w:rsid w:val="00B03A15"/>
    <w:rsid w:val="00B04B1E"/>
    <w:rsid w:val="00B05034"/>
    <w:rsid w:val="00B06122"/>
    <w:rsid w:val="00B15594"/>
    <w:rsid w:val="00B15EBF"/>
    <w:rsid w:val="00B20D1F"/>
    <w:rsid w:val="00B21704"/>
    <w:rsid w:val="00B21D39"/>
    <w:rsid w:val="00B21DA0"/>
    <w:rsid w:val="00B21FAA"/>
    <w:rsid w:val="00B22C37"/>
    <w:rsid w:val="00B34882"/>
    <w:rsid w:val="00B35A82"/>
    <w:rsid w:val="00B35ACD"/>
    <w:rsid w:val="00B4015C"/>
    <w:rsid w:val="00B428A6"/>
    <w:rsid w:val="00B45F5D"/>
    <w:rsid w:val="00B4608A"/>
    <w:rsid w:val="00B513D3"/>
    <w:rsid w:val="00B52AD8"/>
    <w:rsid w:val="00B53E20"/>
    <w:rsid w:val="00B6285F"/>
    <w:rsid w:val="00B63B75"/>
    <w:rsid w:val="00B63DE9"/>
    <w:rsid w:val="00B64D77"/>
    <w:rsid w:val="00B672DC"/>
    <w:rsid w:val="00B73F0D"/>
    <w:rsid w:val="00B773B0"/>
    <w:rsid w:val="00B77A76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6B8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34F5"/>
    <w:rsid w:val="00BC69B0"/>
    <w:rsid w:val="00BC7A2D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6AB1"/>
    <w:rsid w:val="00C2722C"/>
    <w:rsid w:val="00C276CF"/>
    <w:rsid w:val="00C31EC2"/>
    <w:rsid w:val="00C32869"/>
    <w:rsid w:val="00C37249"/>
    <w:rsid w:val="00C37DD8"/>
    <w:rsid w:val="00C4008C"/>
    <w:rsid w:val="00C42742"/>
    <w:rsid w:val="00C42D21"/>
    <w:rsid w:val="00C436CD"/>
    <w:rsid w:val="00C44059"/>
    <w:rsid w:val="00C46948"/>
    <w:rsid w:val="00C51907"/>
    <w:rsid w:val="00C523DF"/>
    <w:rsid w:val="00C57768"/>
    <w:rsid w:val="00C624A3"/>
    <w:rsid w:val="00C6364D"/>
    <w:rsid w:val="00C63A3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D1361"/>
    <w:rsid w:val="00CD4BE6"/>
    <w:rsid w:val="00CE0E86"/>
    <w:rsid w:val="00CE0FA6"/>
    <w:rsid w:val="00CE57C3"/>
    <w:rsid w:val="00CE7D1C"/>
    <w:rsid w:val="00CF0DC4"/>
    <w:rsid w:val="00CF2B5B"/>
    <w:rsid w:val="00D00611"/>
    <w:rsid w:val="00D02035"/>
    <w:rsid w:val="00D03E82"/>
    <w:rsid w:val="00D04311"/>
    <w:rsid w:val="00D11D48"/>
    <w:rsid w:val="00D13339"/>
    <w:rsid w:val="00D1679A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3BE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E7D1E"/>
    <w:rsid w:val="00DF148E"/>
    <w:rsid w:val="00DF3285"/>
    <w:rsid w:val="00DF4078"/>
    <w:rsid w:val="00DF44F8"/>
    <w:rsid w:val="00DF6FBF"/>
    <w:rsid w:val="00E010E5"/>
    <w:rsid w:val="00E015FD"/>
    <w:rsid w:val="00E02308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1E0D"/>
    <w:rsid w:val="00E73B97"/>
    <w:rsid w:val="00E8317E"/>
    <w:rsid w:val="00E835DF"/>
    <w:rsid w:val="00E8414D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BE"/>
    <w:rsid w:val="00ED1396"/>
    <w:rsid w:val="00ED18F9"/>
    <w:rsid w:val="00ED4847"/>
    <w:rsid w:val="00ED5CBC"/>
    <w:rsid w:val="00ED5EAD"/>
    <w:rsid w:val="00EE204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0740F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3F35"/>
    <w:rsid w:val="00F96CDF"/>
    <w:rsid w:val="00FB49D0"/>
    <w:rsid w:val="00FB4DF0"/>
    <w:rsid w:val="00FC27BC"/>
    <w:rsid w:val="00FC48B9"/>
    <w:rsid w:val="00FC5BC1"/>
    <w:rsid w:val="00FD0E21"/>
    <w:rsid w:val="00FD1FBB"/>
    <w:rsid w:val="00FD4925"/>
    <w:rsid w:val="00FD639F"/>
    <w:rsid w:val="00FD7FF3"/>
    <w:rsid w:val="00FE2C03"/>
    <w:rsid w:val="00FE4CD3"/>
    <w:rsid w:val="00FF24AB"/>
    <w:rsid w:val="00FF62FC"/>
    <w:rsid w:val="00FF6EA8"/>
    <w:rsid w:val="05A80076"/>
    <w:rsid w:val="06D9971B"/>
    <w:rsid w:val="0E825DC3"/>
    <w:rsid w:val="1C9DC69E"/>
    <w:rsid w:val="20C10AF7"/>
    <w:rsid w:val="26D423CF"/>
    <w:rsid w:val="57507401"/>
    <w:rsid w:val="74783943"/>
    <w:rsid w:val="7857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7F55C7"/>
  <w15:docId w15:val="{C83EF721-6756-407A-992D-CC598984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3DF"/>
    <w:pPr>
      <w:spacing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28749D"/>
    <w:pPr>
      <w:spacing w:line="228" w:lineRule="atLeast"/>
      <w:jc w:val="righ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  <w:style w:type="paragraph" w:styleId="Ingenafstand">
    <w:name w:val="No Spacing"/>
    <w:uiPriority w:val="1"/>
    <w:qFormat/>
    <w:rsid w:val="00C523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D52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6901BE"/>
    <w:rPr>
      <w:rFonts w:ascii="Arial" w:eastAsiaTheme="minorHAnsi" w:hAnsi="Arial" w:cstheme="minorBid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rFonts w:ascii="Arial" w:eastAsiaTheme="minorHAnsi" w:hAnsi="Arial" w:cstheme="minorBidi"/>
      <w:lang w:eastAsia="en-US"/>
    </w:rPr>
  </w:style>
  <w:style w:type="character" w:styleId="Kommentarhenvisning">
    <w:name w:val="annotation reference"/>
    <w:basedOn w:val="Standardskrifttypeiafsni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dingborg.dk/kommunen/svarfris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B4EA-64B6-4CDF-8ED7-8B93E212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802</Words>
  <Characters>4609</Characters>
  <Application>Microsoft Office Word</Application>
  <DocSecurity>0</DocSecurity>
  <PresentationFormat/>
  <Lines>192</Lines>
  <Paragraphs>71</Paragraphs>
  <ScaleCrop>false</ScaleCrop>
  <Manager/>
  <Company/>
  <LinksUpToDate>false</LinksUpToDate>
  <CharactersWithSpaces>5340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Tofte-Hansen</dc:creator>
  <cp:keywords/>
  <dc:description/>
  <cp:lastModifiedBy>Rie Lykke Danielsen</cp:lastModifiedBy>
  <cp:revision>13</cp:revision>
  <cp:lastPrinted>2021-10-01T10:04:00Z</cp:lastPrinted>
  <dcterms:created xsi:type="dcterms:W3CDTF">2021-10-26T19:21:00Z</dcterms:created>
  <dcterms:modified xsi:type="dcterms:W3CDTF">2023-12-21T09:05:00Z</dcterms:modified>
  <cp:category/>
  <cp:contentStatus/>
  <dc:language/>
  <cp:version/>
</cp:coreProperties>
</file>