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29C2" w14:textId="77777777" w:rsidR="00537118" w:rsidRPr="00496E9A" w:rsidRDefault="00CA406B" w:rsidP="00496E9A">
      <w:pPr>
        <w:spacing w:line="288" w:lineRule="auto"/>
        <w:rPr>
          <w:b/>
          <w:sz w:val="26"/>
          <w:szCs w:val="26"/>
        </w:rPr>
      </w:pPr>
      <w:r w:rsidRPr="00496E9A">
        <w:rPr>
          <w:b/>
          <w:sz w:val="26"/>
          <w:szCs w:val="26"/>
        </w:rPr>
        <w:t xml:space="preserve">Lokalplan </w:t>
      </w:r>
      <w:r w:rsidR="00537118" w:rsidRPr="00496E9A">
        <w:rPr>
          <w:b/>
          <w:sz w:val="26"/>
          <w:szCs w:val="26"/>
        </w:rPr>
        <w:t xml:space="preserve">for </w:t>
      </w:r>
      <w:r w:rsidRPr="00496E9A">
        <w:rPr>
          <w:b/>
          <w:sz w:val="26"/>
          <w:szCs w:val="26"/>
        </w:rPr>
        <w:t xml:space="preserve">sommerhusområde </w:t>
      </w:r>
      <w:r w:rsidR="00221D02">
        <w:rPr>
          <w:b/>
          <w:sz w:val="26"/>
          <w:szCs w:val="26"/>
        </w:rPr>
        <w:t>på</w:t>
      </w:r>
      <w:r w:rsidRPr="00496E9A">
        <w:rPr>
          <w:b/>
          <w:sz w:val="26"/>
          <w:szCs w:val="26"/>
        </w:rPr>
        <w:t xml:space="preserve"> </w:t>
      </w:r>
      <w:r w:rsidR="00083557" w:rsidRPr="00496E9A">
        <w:rPr>
          <w:b/>
          <w:sz w:val="26"/>
          <w:szCs w:val="26"/>
        </w:rPr>
        <w:t>Ulv</w:t>
      </w:r>
      <w:r w:rsidR="00537118" w:rsidRPr="00496E9A">
        <w:rPr>
          <w:b/>
          <w:sz w:val="26"/>
          <w:szCs w:val="26"/>
        </w:rPr>
        <w:t>shale</w:t>
      </w:r>
    </w:p>
    <w:p w14:paraId="3E29B764" w14:textId="77777777" w:rsidR="00537118" w:rsidRPr="00496E9A" w:rsidRDefault="00537118" w:rsidP="00496E9A">
      <w:pPr>
        <w:spacing w:line="288" w:lineRule="auto"/>
        <w:rPr>
          <w:b/>
        </w:rPr>
      </w:pPr>
    </w:p>
    <w:p w14:paraId="616D4ED8" w14:textId="77777777" w:rsidR="00CA406B" w:rsidRPr="00496E9A" w:rsidRDefault="00CA406B" w:rsidP="00496E9A">
      <w:pPr>
        <w:spacing w:line="288" w:lineRule="auto"/>
        <w:rPr>
          <w:b/>
        </w:rPr>
      </w:pPr>
    </w:p>
    <w:p w14:paraId="3976944E" w14:textId="77777777" w:rsidR="00CA406B" w:rsidRPr="00496E9A" w:rsidRDefault="00F61A02" w:rsidP="00496E9A">
      <w:pPr>
        <w:spacing w:line="288" w:lineRule="auto"/>
        <w:rPr>
          <w:b/>
        </w:rPr>
      </w:pPr>
      <w:r w:rsidRPr="00496E9A">
        <w:rPr>
          <w:b/>
        </w:rPr>
        <w:t xml:space="preserve">1. </w:t>
      </w:r>
      <w:r w:rsidR="00CA406B" w:rsidRPr="00496E9A">
        <w:rPr>
          <w:b/>
        </w:rPr>
        <w:t>Lokalplanom</w:t>
      </w:r>
      <w:r w:rsidRPr="00496E9A">
        <w:rPr>
          <w:b/>
        </w:rPr>
        <w:t>rådets afgrænsning</w:t>
      </w:r>
    </w:p>
    <w:p w14:paraId="15243407" w14:textId="77777777" w:rsidR="006B1641" w:rsidRPr="00496E9A" w:rsidRDefault="006B1641" w:rsidP="00496E9A">
      <w:pPr>
        <w:spacing w:line="288" w:lineRule="auto"/>
      </w:pPr>
    </w:p>
    <w:p w14:paraId="28ECB328" w14:textId="77777777" w:rsidR="00CA406B" w:rsidRPr="00496E9A" w:rsidRDefault="00CA406B" w:rsidP="00496E9A">
      <w:pPr>
        <w:spacing w:line="288" w:lineRule="auto"/>
      </w:pPr>
      <w:r w:rsidRPr="00496E9A">
        <w:t>Lokalplanen dækker sommerhusområdet på Ul</w:t>
      </w:r>
      <w:r w:rsidR="00083557" w:rsidRPr="00496E9A">
        <w:t>v</w:t>
      </w:r>
      <w:r w:rsidRPr="00496E9A">
        <w:t>shale i trekanten mellem Ul</w:t>
      </w:r>
      <w:r w:rsidR="00083557" w:rsidRPr="00496E9A">
        <w:t>v</w:t>
      </w:r>
      <w:r w:rsidRPr="00496E9A">
        <w:t>shalevej, Cypresvænget/Enebærstien og Telefonstien</w:t>
      </w:r>
      <w:r w:rsidR="00530E31" w:rsidRPr="00496E9A">
        <w:t xml:space="preserve"> (s</w:t>
      </w:r>
      <w:r w:rsidR="00BA0710" w:rsidRPr="00496E9A">
        <w:t>e kort</w:t>
      </w:r>
      <w:r w:rsidR="00530E31" w:rsidRPr="00496E9A">
        <w:t xml:space="preserve">, </w:t>
      </w:r>
      <w:r w:rsidR="00530E31" w:rsidRPr="00496E9A">
        <w:rPr>
          <w:color w:val="0070C0"/>
        </w:rPr>
        <w:t>Bilag I</w:t>
      </w:r>
      <w:r w:rsidR="00BA0710" w:rsidRPr="00496E9A">
        <w:t>)</w:t>
      </w:r>
      <w:r w:rsidR="00530E31" w:rsidRPr="00496E9A">
        <w:t>.</w:t>
      </w:r>
      <w:r w:rsidR="00496E9A">
        <w:t xml:space="preserve"> </w:t>
      </w:r>
    </w:p>
    <w:p w14:paraId="1BA1CB5E" w14:textId="77777777" w:rsidR="00CA406B" w:rsidRPr="00496E9A" w:rsidRDefault="00CA406B" w:rsidP="00496E9A">
      <w:pPr>
        <w:spacing w:line="288" w:lineRule="auto"/>
        <w:rPr>
          <w:b/>
        </w:rPr>
      </w:pPr>
    </w:p>
    <w:p w14:paraId="290393B7" w14:textId="77777777" w:rsidR="006B1641" w:rsidRPr="00496E9A" w:rsidRDefault="006B1641" w:rsidP="00496E9A">
      <w:pPr>
        <w:spacing w:line="288" w:lineRule="auto"/>
        <w:rPr>
          <w:b/>
        </w:rPr>
      </w:pPr>
    </w:p>
    <w:p w14:paraId="0946A0A9" w14:textId="77777777" w:rsidR="00CA406B" w:rsidRPr="00496E9A" w:rsidRDefault="00F61A02" w:rsidP="00496E9A">
      <w:pPr>
        <w:spacing w:line="288" w:lineRule="auto"/>
        <w:rPr>
          <w:b/>
        </w:rPr>
      </w:pPr>
      <w:r w:rsidRPr="00496E9A">
        <w:rPr>
          <w:b/>
        </w:rPr>
        <w:t xml:space="preserve">2. </w:t>
      </w:r>
      <w:r w:rsidR="00CA406B" w:rsidRPr="00496E9A">
        <w:rPr>
          <w:b/>
        </w:rPr>
        <w:t>Lokalplanens baggrund og formål</w:t>
      </w:r>
    </w:p>
    <w:p w14:paraId="758E2A50" w14:textId="77777777" w:rsidR="006B1641" w:rsidRPr="00496E9A" w:rsidRDefault="006B1641" w:rsidP="00496E9A">
      <w:pPr>
        <w:spacing w:line="288" w:lineRule="auto"/>
      </w:pPr>
    </w:p>
    <w:p w14:paraId="69FA44BB" w14:textId="77777777" w:rsidR="00CA406B" w:rsidRPr="00496E9A" w:rsidRDefault="00CA406B" w:rsidP="00496E9A">
      <w:pPr>
        <w:spacing w:line="288" w:lineRule="auto"/>
      </w:pPr>
      <w:r w:rsidRPr="00496E9A">
        <w:t>E</w:t>
      </w:r>
      <w:r w:rsidR="00496E9A">
        <w:t>n</w:t>
      </w:r>
      <w:r w:rsidRPr="00496E9A">
        <w:t xml:space="preserve"> af Møns absolutte forcer er den rige og meget differentierede natur. Bl.a. pga. denne byder øen også på en række sommerhusområder med hver deres særpræg. For fortsat at kunne tilgodese forskelligartede ønsker og krav blandt nuværende og fremtidige sommerhusområder ønske</w:t>
      </w:r>
      <w:r w:rsidR="00083557" w:rsidRPr="00496E9A">
        <w:t>s</w:t>
      </w:r>
      <w:r w:rsidRPr="00496E9A">
        <w:t xml:space="preserve"> de enkelte områder</w:t>
      </w:r>
      <w:r w:rsidR="00530E31" w:rsidRPr="00496E9A">
        <w:t>s</w:t>
      </w:r>
      <w:r w:rsidRPr="00496E9A">
        <w:t xml:space="preserve"> egenart</w:t>
      </w:r>
      <w:r w:rsidR="00083557" w:rsidRPr="00496E9A">
        <w:t xml:space="preserve"> sikret</w:t>
      </w:r>
      <w:r w:rsidRPr="00496E9A">
        <w:t>.</w:t>
      </w:r>
    </w:p>
    <w:p w14:paraId="412BBBEF" w14:textId="77777777" w:rsidR="006B2BDE" w:rsidRPr="00496E9A" w:rsidRDefault="006B2BDE" w:rsidP="00496E9A">
      <w:pPr>
        <w:spacing w:line="288" w:lineRule="auto"/>
      </w:pPr>
    </w:p>
    <w:p w14:paraId="45D59F48" w14:textId="77777777" w:rsidR="00083557" w:rsidRPr="00496E9A" w:rsidRDefault="00083557" w:rsidP="00496E9A">
      <w:pPr>
        <w:spacing w:line="288" w:lineRule="auto"/>
      </w:pPr>
      <w:r w:rsidRPr="00496E9A">
        <w:t xml:space="preserve">Sommerhusområdet ifm. </w:t>
      </w:r>
      <w:r w:rsidR="00DC589B" w:rsidRPr="00496E9A">
        <w:t xml:space="preserve">den fredede </w:t>
      </w:r>
      <w:r w:rsidRPr="00496E9A">
        <w:t xml:space="preserve">Ulvshale Skov adskiller sig fra andre mere parcelhuslignende sommerhusområder ved sin store naturrigdom og </w:t>
      </w:r>
      <w:r w:rsidR="00530E31" w:rsidRPr="00496E9A">
        <w:t xml:space="preserve">sin </w:t>
      </w:r>
      <w:r w:rsidRPr="00496E9A">
        <w:t>karakter af skov. For at bevare dette særpræg skal den lokal</w:t>
      </w:r>
      <w:r w:rsidR="00B15C34" w:rsidRPr="00496E9A">
        <w:t>e floras særegenhed respekteres, ligesom den skovlignende karakter skal bibeholdes.</w:t>
      </w:r>
    </w:p>
    <w:p w14:paraId="2F4C76BB" w14:textId="77777777" w:rsidR="00B15C34" w:rsidRPr="00496E9A" w:rsidRDefault="00B15C34" w:rsidP="00496E9A">
      <w:pPr>
        <w:spacing w:line="288" w:lineRule="auto"/>
      </w:pPr>
    </w:p>
    <w:p w14:paraId="2373BB27" w14:textId="77777777" w:rsidR="00B15C34" w:rsidRPr="00496E9A" w:rsidRDefault="00496E9A" w:rsidP="00496E9A">
      <w:pPr>
        <w:spacing w:line="288" w:lineRule="auto"/>
        <w:rPr>
          <w:color w:val="0070C0"/>
        </w:rPr>
      </w:pPr>
      <w:r>
        <w:rPr>
          <w:color w:val="0070C0"/>
        </w:rPr>
        <w:t>(</w:t>
      </w:r>
      <w:r w:rsidRPr="00496E9A">
        <w:rPr>
          <w:color w:val="0070C0"/>
        </w:rPr>
        <w:t>Ligeledes f</w:t>
      </w:r>
      <w:r w:rsidR="00B15C34" w:rsidRPr="00496E9A">
        <w:rPr>
          <w:color w:val="0070C0"/>
        </w:rPr>
        <w:t>astlægge</w:t>
      </w:r>
      <w:r w:rsidRPr="00496E9A">
        <w:rPr>
          <w:color w:val="0070C0"/>
        </w:rPr>
        <w:t>s</w:t>
      </w:r>
      <w:r w:rsidR="00B15C34" w:rsidRPr="00496E9A">
        <w:rPr>
          <w:color w:val="0070C0"/>
        </w:rPr>
        <w:t xml:space="preserve"> områdets </w:t>
      </w:r>
      <w:r>
        <w:rPr>
          <w:color w:val="0070C0"/>
        </w:rPr>
        <w:t xml:space="preserve">bestemmelse som sommerhusområde.) </w:t>
      </w:r>
    </w:p>
    <w:p w14:paraId="29DF8B21" w14:textId="77777777" w:rsidR="00CA406B" w:rsidRPr="00496E9A" w:rsidRDefault="00CA406B" w:rsidP="00496E9A">
      <w:pPr>
        <w:spacing w:line="288" w:lineRule="auto"/>
        <w:rPr>
          <w:b/>
        </w:rPr>
      </w:pPr>
    </w:p>
    <w:p w14:paraId="7FE94128" w14:textId="77777777" w:rsidR="006B1641" w:rsidRPr="00496E9A" w:rsidRDefault="006B1641" w:rsidP="00496E9A">
      <w:pPr>
        <w:spacing w:line="288" w:lineRule="auto"/>
        <w:rPr>
          <w:b/>
        </w:rPr>
      </w:pPr>
    </w:p>
    <w:p w14:paraId="3275A95F" w14:textId="77777777" w:rsidR="00CA406B" w:rsidRPr="00496E9A" w:rsidRDefault="00F61A02" w:rsidP="00496E9A">
      <w:pPr>
        <w:spacing w:line="288" w:lineRule="auto"/>
        <w:rPr>
          <w:b/>
        </w:rPr>
      </w:pPr>
      <w:r w:rsidRPr="00496E9A">
        <w:rPr>
          <w:b/>
        </w:rPr>
        <w:t xml:space="preserve">3. </w:t>
      </w:r>
      <w:r w:rsidR="00CA406B" w:rsidRPr="00496E9A">
        <w:rPr>
          <w:b/>
        </w:rPr>
        <w:t>Eksisterende forhold / beskrivelse af området</w:t>
      </w:r>
    </w:p>
    <w:p w14:paraId="66EF7581" w14:textId="77777777" w:rsidR="00CA406B" w:rsidRPr="00496E9A" w:rsidRDefault="00CA406B" w:rsidP="00496E9A">
      <w:pPr>
        <w:spacing w:line="288" w:lineRule="auto"/>
        <w:rPr>
          <w:b/>
        </w:rPr>
      </w:pPr>
    </w:p>
    <w:p w14:paraId="0B7BC775" w14:textId="77777777" w:rsidR="00F36CE2" w:rsidRPr="00496E9A" w:rsidRDefault="00D302E3" w:rsidP="00496E9A">
      <w:pPr>
        <w:spacing w:line="288" w:lineRule="auto"/>
      </w:pPr>
      <w:r w:rsidRPr="00496E9A">
        <w:t>Sommerhusområdet er karakteriseret ved dels at være omgivet af skov</w:t>
      </w:r>
      <w:r w:rsidR="008A5C68" w:rsidRPr="00496E9A">
        <w:t xml:space="preserve"> (delvist naturskov</w:t>
      </w:r>
      <w:r w:rsidR="00F36CE2" w:rsidRPr="00496E9A">
        <w:t xml:space="preserve"> </w:t>
      </w:r>
      <w:r w:rsidR="008A5C68" w:rsidRPr="00496E9A">
        <w:t>/</w:t>
      </w:r>
      <w:r w:rsidR="00F36CE2" w:rsidRPr="00496E9A">
        <w:t xml:space="preserve"> </w:t>
      </w:r>
      <w:r w:rsidR="008A5C68" w:rsidRPr="00496E9A">
        <w:t>fredsskov</w:t>
      </w:r>
      <w:r w:rsidR="00F36CE2" w:rsidRPr="00496E9A">
        <w:t xml:space="preserve"> </w:t>
      </w:r>
      <w:r w:rsidR="00DC589B" w:rsidRPr="00496E9A">
        <w:t>/</w:t>
      </w:r>
      <w:r w:rsidR="00F36CE2" w:rsidRPr="00496E9A">
        <w:t xml:space="preserve"> </w:t>
      </w:r>
      <w:r w:rsidR="00DC589B" w:rsidRPr="00496E9A">
        <w:t>urørt skov</w:t>
      </w:r>
      <w:r w:rsidR="008A5C68" w:rsidRPr="00496E9A">
        <w:t>)</w:t>
      </w:r>
      <w:r w:rsidRPr="00496E9A">
        <w:t xml:space="preserve">, dels selv at have en skovlignende karakter. </w:t>
      </w:r>
    </w:p>
    <w:p w14:paraId="269F9511" w14:textId="77777777" w:rsidR="005E09C5" w:rsidRPr="00496E9A" w:rsidRDefault="005E09C5" w:rsidP="00496E9A">
      <w:pPr>
        <w:spacing w:line="288" w:lineRule="auto"/>
      </w:pPr>
    </w:p>
    <w:p w14:paraId="5326848B" w14:textId="77777777" w:rsidR="005E09C5" w:rsidRPr="00496E9A" w:rsidRDefault="00F36CE2" w:rsidP="00496E9A">
      <w:pPr>
        <w:spacing w:line="288" w:lineRule="auto"/>
      </w:pPr>
      <w:r w:rsidRPr="00496E9A">
        <w:t xml:space="preserve">Bebyggelsen udgøres af </w:t>
      </w:r>
      <w:r w:rsidR="00225FC7" w:rsidRPr="00496E9A">
        <w:t xml:space="preserve">åben og lav, </w:t>
      </w:r>
      <w:r w:rsidRPr="00496E9A">
        <w:t xml:space="preserve">let </w:t>
      </w:r>
      <w:r w:rsidR="005E09C5" w:rsidRPr="00496E9A">
        <w:t xml:space="preserve">og spredt </w:t>
      </w:r>
      <w:r w:rsidRPr="00496E9A">
        <w:t>sommerhusbebyggelse, der ligger placeret mellem træerne</w:t>
      </w:r>
      <w:r w:rsidR="005E09C5" w:rsidRPr="00496E9A">
        <w:t xml:space="preserve">, </w:t>
      </w:r>
      <w:r w:rsidRPr="00496E9A">
        <w:t xml:space="preserve">som var det selve skoven, de stod i. </w:t>
      </w:r>
      <w:r w:rsidR="005E09C5" w:rsidRPr="00496E9A">
        <w:t>Overg</w:t>
      </w:r>
      <w:r w:rsidRPr="00496E9A">
        <w:t>angen mellem det ubebyggede og det bebyggede</w:t>
      </w:r>
      <w:r w:rsidR="005E09C5" w:rsidRPr="00496E9A">
        <w:t xml:space="preserve"> er således glidende og p</w:t>
      </w:r>
      <w:r w:rsidR="00D302E3" w:rsidRPr="00496E9A">
        <w:t>arcellerne relativt tæt bevoksede</w:t>
      </w:r>
      <w:r w:rsidR="005E09C5" w:rsidRPr="00496E9A">
        <w:t xml:space="preserve">. </w:t>
      </w:r>
    </w:p>
    <w:p w14:paraId="07B79A65" w14:textId="77777777" w:rsidR="005E09C5" w:rsidRPr="00496E9A" w:rsidRDefault="005E09C5" w:rsidP="00496E9A">
      <w:pPr>
        <w:spacing w:line="288" w:lineRule="auto"/>
      </w:pPr>
    </w:p>
    <w:p w14:paraId="29AADCA0" w14:textId="77777777" w:rsidR="00D302E3" w:rsidRPr="00496E9A" w:rsidRDefault="005E09C5" w:rsidP="00496E9A">
      <w:pPr>
        <w:spacing w:line="288" w:lineRule="auto"/>
      </w:pPr>
      <w:r w:rsidRPr="00496E9A">
        <w:t xml:space="preserve">Bevoksningen udgøres af </w:t>
      </w:r>
      <w:r w:rsidR="000F7BA9" w:rsidRPr="00496E9A">
        <w:t xml:space="preserve">en stor variation af </w:t>
      </w:r>
      <w:r w:rsidR="00392812" w:rsidRPr="00496E9A">
        <w:t xml:space="preserve">naturlige </w:t>
      </w:r>
      <w:r w:rsidR="00D302E3" w:rsidRPr="00496E9A">
        <w:t xml:space="preserve">danske </w:t>
      </w:r>
      <w:r w:rsidR="00392812" w:rsidRPr="00496E9A">
        <w:t xml:space="preserve">træarter </w:t>
      </w:r>
      <w:r w:rsidR="00D302E3" w:rsidRPr="00496E9A">
        <w:t>så som</w:t>
      </w:r>
      <w:r w:rsidR="008A5C68" w:rsidRPr="00496E9A">
        <w:t xml:space="preserve"> (skov)</w:t>
      </w:r>
      <w:r w:rsidR="00D302E3" w:rsidRPr="00496E9A">
        <w:t xml:space="preserve">fyr, eg, </w:t>
      </w:r>
      <w:r w:rsidR="008A5C68" w:rsidRPr="00496E9A">
        <w:t>(</w:t>
      </w:r>
      <w:proofErr w:type="spellStart"/>
      <w:r w:rsidR="008A5C68" w:rsidRPr="00496E9A">
        <w:t>avn</w:t>
      </w:r>
      <w:proofErr w:type="spellEnd"/>
      <w:r w:rsidR="008A5C68" w:rsidRPr="00496E9A">
        <w:t>)</w:t>
      </w:r>
      <w:r w:rsidR="00D302E3" w:rsidRPr="00496E9A">
        <w:t>bøg</w:t>
      </w:r>
      <w:r w:rsidR="008A5C68" w:rsidRPr="00496E9A">
        <w:t>, lind, røn</w:t>
      </w:r>
      <w:r w:rsidR="00392812" w:rsidRPr="00496E9A">
        <w:t>, hassel</w:t>
      </w:r>
      <w:r w:rsidR="00D302E3" w:rsidRPr="00496E9A">
        <w:t xml:space="preserve"> og birk</w:t>
      </w:r>
      <w:r w:rsidR="008A5C68" w:rsidRPr="00496E9A">
        <w:t xml:space="preserve"> (samt ask</w:t>
      </w:r>
      <w:r w:rsidR="00392812" w:rsidRPr="00496E9A">
        <w:t xml:space="preserve">, </w:t>
      </w:r>
      <w:r w:rsidR="008A5C68" w:rsidRPr="00496E9A">
        <w:t>el</w:t>
      </w:r>
      <w:r w:rsidR="00392812" w:rsidRPr="00496E9A">
        <w:t xml:space="preserve"> og vildæble</w:t>
      </w:r>
      <w:r w:rsidR="008A5C68" w:rsidRPr="00496E9A">
        <w:t>)</w:t>
      </w:r>
      <w:r w:rsidR="00D302E3" w:rsidRPr="00496E9A">
        <w:t xml:space="preserve">. </w:t>
      </w:r>
      <w:r w:rsidR="000F7BA9" w:rsidRPr="00496E9A">
        <w:t xml:space="preserve">Dertil kommer </w:t>
      </w:r>
      <w:r w:rsidR="00392812" w:rsidRPr="00496E9A">
        <w:t xml:space="preserve">vedbend </w:t>
      </w:r>
      <w:r w:rsidR="000F7BA9" w:rsidRPr="00496E9A">
        <w:t xml:space="preserve">og </w:t>
      </w:r>
      <w:r w:rsidR="00E36097" w:rsidRPr="00496E9A">
        <w:t>gadeblad</w:t>
      </w:r>
      <w:r w:rsidR="000F7BA9" w:rsidRPr="00496E9A">
        <w:t xml:space="preserve"> så som </w:t>
      </w:r>
      <w:r w:rsidR="00E36097" w:rsidRPr="00496E9A">
        <w:t>kaprifolier</w:t>
      </w:r>
      <w:r w:rsidR="000F7BA9" w:rsidRPr="00496E9A">
        <w:t xml:space="preserve">. </w:t>
      </w:r>
      <w:r w:rsidR="00D302E3" w:rsidRPr="00496E9A">
        <w:t xml:space="preserve">Bunden er ofte </w:t>
      </w:r>
      <w:r w:rsidR="000F7BA9" w:rsidRPr="00496E9A">
        <w:t>d</w:t>
      </w:r>
      <w:r w:rsidR="00D302E3" w:rsidRPr="00496E9A">
        <w:t xml:space="preserve">ækket af blåbær, </w:t>
      </w:r>
      <w:r w:rsidR="008A5C68" w:rsidRPr="00496E9A">
        <w:t>(hede)</w:t>
      </w:r>
      <w:r w:rsidR="00D302E3" w:rsidRPr="00496E9A">
        <w:t>lyng</w:t>
      </w:r>
      <w:r w:rsidR="00392812" w:rsidRPr="00496E9A">
        <w:t>, brombær</w:t>
      </w:r>
      <w:r w:rsidR="00D302E3" w:rsidRPr="00496E9A">
        <w:t xml:space="preserve"> </w:t>
      </w:r>
      <w:r w:rsidR="008A5C68" w:rsidRPr="00496E9A">
        <w:t>og</w:t>
      </w:r>
      <w:r w:rsidR="00D302E3" w:rsidRPr="00496E9A">
        <w:t xml:space="preserve"> græsser</w:t>
      </w:r>
      <w:r w:rsidR="008A5C68" w:rsidRPr="00496E9A">
        <w:t>.</w:t>
      </w:r>
    </w:p>
    <w:p w14:paraId="1ADEA7FD" w14:textId="77777777" w:rsidR="006B1641" w:rsidRPr="00496E9A" w:rsidRDefault="006B1641" w:rsidP="00496E9A">
      <w:pPr>
        <w:spacing w:line="288" w:lineRule="auto"/>
        <w:rPr>
          <w:b/>
        </w:rPr>
      </w:pPr>
    </w:p>
    <w:p w14:paraId="6ADF61C9" w14:textId="77777777" w:rsidR="006B1641" w:rsidRPr="00496E9A" w:rsidRDefault="006B1641" w:rsidP="00496E9A">
      <w:pPr>
        <w:spacing w:line="288" w:lineRule="auto"/>
        <w:rPr>
          <w:b/>
        </w:rPr>
      </w:pPr>
    </w:p>
    <w:p w14:paraId="16B743CC" w14:textId="77777777" w:rsidR="00CA406B" w:rsidRPr="00496E9A" w:rsidRDefault="00F61A02" w:rsidP="00496E9A">
      <w:pPr>
        <w:spacing w:line="288" w:lineRule="auto"/>
        <w:rPr>
          <w:b/>
        </w:rPr>
      </w:pPr>
      <w:r w:rsidRPr="00496E9A">
        <w:rPr>
          <w:b/>
        </w:rPr>
        <w:t xml:space="preserve">4. </w:t>
      </w:r>
      <w:r w:rsidR="00CA406B" w:rsidRPr="00496E9A">
        <w:rPr>
          <w:b/>
        </w:rPr>
        <w:t>Lokalplanens indhold</w:t>
      </w:r>
    </w:p>
    <w:p w14:paraId="0FB0B29E" w14:textId="77777777" w:rsidR="006B1641" w:rsidRPr="00496E9A" w:rsidRDefault="006B1641" w:rsidP="00496E9A">
      <w:pPr>
        <w:spacing w:line="288" w:lineRule="auto"/>
        <w:rPr>
          <w:u w:val="single"/>
        </w:rPr>
      </w:pPr>
    </w:p>
    <w:p w14:paraId="08C11225" w14:textId="77777777" w:rsidR="005E09C5" w:rsidRPr="00496E9A" w:rsidRDefault="005E09C5" w:rsidP="00496E9A">
      <w:pPr>
        <w:autoSpaceDE w:val="0"/>
        <w:autoSpaceDN w:val="0"/>
        <w:adjustRightInd w:val="0"/>
        <w:spacing w:line="288" w:lineRule="auto"/>
      </w:pPr>
      <w:r w:rsidRPr="00496E9A">
        <w:t xml:space="preserve">Lokalplanen indeholder bestemmelser vedr. bebyggelsen af </w:t>
      </w:r>
      <w:r w:rsidRPr="00496E9A">
        <w:rPr>
          <w:color w:val="0070C0"/>
        </w:rPr>
        <w:t>xx</w:t>
      </w:r>
      <w:r w:rsidRPr="00496E9A">
        <w:t xml:space="preserve"> sommerhuse </w:t>
      </w:r>
      <w:r w:rsidR="00530E31" w:rsidRPr="00496E9A">
        <w:t xml:space="preserve">samt </w:t>
      </w:r>
      <w:r w:rsidR="00530E31" w:rsidRPr="00496E9A">
        <w:rPr>
          <w:color w:val="0070C0"/>
        </w:rPr>
        <w:t>xx</w:t>
      </w:r>
      <w:r w:rsidR="00530E31" w:rsidRPr="00496E9A">
        <w:t xml:space="preserve"> grunde udlagt til sommerhuse </w:t>
      </w:r>
      <w:r w:rsidRPr="00496E9A">
        <w:t xml:space="preserve">med en samlet disponering af området, som det fremgår af </w:t>
      </w:r>
      <w:r w:rsidR="00530E31" w:rsidRPr="00496E9A">
        <w:rPr>
          <w:color w:val="0070C0"/>
        </w:rPr>
        <w:t>M</w:t>
      </w:r>
      <w:r w:rsidRPr="00496E9A">
        <w:rPr>
          <w:color w:val="0070C0"/>
        </w:rPr>
        <w:t>atrikelkort</w:t>
      </w:r>
      <w:r w:rsidR="00530E31" w:rsidRPr="00496E9A">
        <w:rPr>
          <w:color w:val="0070C0"/>
        </w:rPr>
        <w:t>, Bilag II</w:t>
      </w:r>
      <w:r w:rsidRPr="00496E9A">
        <w:rPr>
          <w:color w:val="0070C0"/>
        </w:rPr>
        <w:t>.</w:t>
      </w:r>
    </w:p>
    <w:p w14:paraId="71E1D880" w14:textId="77777777" w:rsidR="005E09C5" w:rsidRPr="00496E9A" w:rsidRDefault="005E09C5" w:rsidP="00496E9A">
      <w:pPr>
        <w:autoSpaceDE w:val="0"/>
        <w:autoSpaceDN w:val="0"/>
        <w:adjustRightInd w:val="0"/>
        <w:spacing w:line="288" w:lineRule="auto"/>
      </w:pPr>
    </w:p>
    <w:p w14:paraId="003B9626" w14:textId="77777777" w:rsidR="005E09C5" w:rsidRPr="00496E9A" w:rsidRDefault="005E09C5" w:rsidP="00496E9A">
      <w:pPr>
        <w:autoSpaceDE w:val="0"/>
        <w:autoSpaceDN w:val="0"/>
        <w:adjustRightInd w:val="0"/>
        <w:spacing w:line="288" w:lineRule="auto"/>
      </w:pPr>
      <w:r w:rsidRPr="00496E9A">
        <w:t>Lokalplanen fastlægger rammer for anvendelsen af arealer til sommerhusgrunde, fællesareal og vejareal.</w:t>
      </w:r>
    </w:p>
    <w:p w14:paraId="08FBD5CC" w14:textId="77777777" w:rsidR="00CD38A3" w:rsidRPr="00496E9A" w:rsidRDefault="00CD38A3" w:rsidP="00496E9A">
      <w:pPr>
        <w:autoSpaceDE w:val="0"/>
        <w:autoSpaceDN w:val="0"/>
        <w:adjustRightInd w:val="0"/>
        <w:spacing w:line="288" w:lineRule="auto"/>
      </w:pPr>
    </w:p>
    <w:p w14:paraId="4045AA1C" w14:textId="77777777" w:rsidR="00CD38A3" w:rsidRPr="00496E9A" w:rsidRDefault="00CD38A3" w:rsidP="00496E9A">
      <w:pPr>
        <w:autoSpaceDE w:val="0"/>
        <w:autoSpaceDN w:val="0"/>
        <w:adjustRightInd w:val="0"/>
        <w:spacing w:line="288" w:lineRule="auto"/>
      </w:pPr>
      <w:r w:rsidRPr="00496E9A">
        <w:t xml:space="preserve">For at opnå en bebyggelse som indpasser sig naturligt i landskabet rummer lokalplanens bestemmelser forbud mod terrænregulering udover 0,5 meter. Hermed forhindres etablering af </w:t>
      </w:r>
      <w:r w:rsidR="00DA73D6" w:rsidRPr="00496E9A">
        <w:t>plateauer</w:t>
      </w:r>
      <w:r w:rsidRPr="00496E9A">
        <w:t xml:space="preserve"> med deraf følgende stejle skråninger eller terrænstøttemure, som ikke vil opleves som en naturlig del af landskabet. Niveauspring i gulvkote er tilladt.</w:t>
      </w:r>
    </w:p>
    <w:p w14:paraId="4B9BC276" w14:textId="77777777" w:rsidR="00CD38A3" w:rsidRPr="00496E9A" w:rsidRDefault="00CD38A3" w:rsidP="00496E9A">
      <w:pPr>
        <w:autoSpaceDE w:val="0"/>
        <w:autoSpaceDN w:val="0"/>
        <w:adjustRightInd w:val="0"/>
        <w:spacing w:line="288" w:lineRule="auto"/>
      </w:pPr>
    </w:p>
    <w:p w14:paraId="318012AB" w14:textId="77777777" w:rsidR="00CD38A3" w:rsidRPr="00496E9A" w:rsidRDefault="00CD38A3" w:rsidP="00496E9A">
      <w:pPr>
        <w:autoSpaceDE w:val="0"/>
        <w:autoSpaceDN w:val="0"/>
        <w:adjustRightInd w:val="0"/>
        <w:spacing w:line="288" w:lineRule="auto"/>
      </w:pPr>
      <w:r w:rsidRPr="00496E9A">
        <w:lastRenderedPageBreak/>
        <w:t>L</w:t>
      </w:r>
      <w:r w:rsidR="00DA73D6" w:rsidRPr="00496E9A">
        <w:t>okalplanen tillader maksimalt 10</w:t>
      </w:r>
      <w:r w:rsidRPr="00496E9A">
        <w:t xml:space="preserve">0 m2 bebyggelse pr. grund inklusiv eventuelt skur/garage eller carport. Dette vil fuldt udnyttet betyde en samlet </w:t>
      </w:r>
      <w:r w:rsidR="00DA73D6" w:rsidRPr="00496E9A">
        <w:t xml:space="preserve">bebyggelsesprocent på </w:t>
      </w:r>
      <w:proofErr w:type="gramStart"/>
      <w:r w:rsidR="00225FC7" w:rsidRPr="00496E9A">
        <w:t xml:space="preserve">15 </w:t>
      </w:r>
      <w:r w:rsidRPr="00496E9A">
        <w:t xml:space="preserve"> for</w:t>
      </w:r>
      <w:proofErr w:type="gramEnd"/>
      <w:r w:rsidRPr="00496E9A">
        <w:t xml:space="preserve"> området som helhed. Garage, skur og bolig må gerne være en samlet bygning.</w:t>
      </w:r>
    </w:p>
    <w:p w14:paraId="1958EFE2" w14:textId="77777777" w:rsidR="00CD38A3" w:rsidRPr="00496E9A" w:rsidRDefault="00CD38A3" w:rsidP="00496E9A">
      <w:pPr>
        <w:autoSpaceDE w:val="0"/>
        <w:autoSpaceDN w:val="0"/>
        <w:adjustRightInd w:val="0"/>
        <w:spacing w:line="288" w:lineRule="auto"/>
      </w:pPr>
    </w:p>
    <w:p w14:paraId="03F768B4" w14:textId="77777777" w:rsidR="00CA406B" w:rsidRPr="00496E9A" w:rsidRDefault="00CA406B" w:rsidP="00496E9A">
      <w:pPr>
        <w:spacing w:line="288" w:lineRule="auto"/>
        <w:rPr>
          <w:u w:val="single"/>
        </w:rPr>
      </w:pPr>
      <w:r w:rsidRPr="00496E9A">
        <w:rPr>
          <w:u w:val="single"/>
        </w:rPr>
        <w:t>Bebyggelsens udformning og ydre fremtræden:</w:t>
      </w:r>
    </w:p>
    <w:p w14:paraId="45786C53" w14:textId="77777777" w:rsidR="00CA406B" w:rsidRPr="00496E9A" w:rsidRDefault="00BB7178" w:rsidP="00496E9A">
      <w:pPr>
        <w:spacing w:line="288" w:lineRule="auto"/>
      </w:pPr>
      <w:r w:rsidRPr="00496E9A">
        <w:t>Bebyggelsen kategoriseres som åben lav</w:t>
      </w:r>
      <w:r w:rsidR="00AD58B8" w:rsidRPr="00496E9A">
        <w:t xml:space="preserve"> sommerhusbebyggelse</w:t>
      </w:r>
      <w:r w:rsidRPr="00496E9A">
        <w:t xml:space="preserve">. </w:t>
      </w:r>
      <w:r w:rsidR="00CA406B" w:rsidRPr="00496E9A">
        <w:t xml:space="preserve">Der må udelukkende bygges i </w:t>
      </w:r>
      <w:r w:rsidR="00083557" w:rsidRPr="00496E9A">
        <w:t>1</w:t>
      </w:r>
      <w:r w:rsidR="00CA406B" w:rsidRPr="00496E9A">
        <w:t xml:space="preserve"> plan.</w:t>
      </w:r>
      <w:r w:rsidRPr="00496E9A">
        <w:t xml:space="preserve"> B</w:t>
      </w:r>
      <w:r w:rsidR="00B94814" w:rsidRPr="00496E9A">
        <w:t>ebyggel</w:t>
      </w:r>
      <w:r w:rsidR="00530E31" w:rsidRPr="00496E9A">
        <w:t xml:space="preserve">sens maksimale højde er </w:t>
      </w:r>
      <w:r w:rsidR="00225FC7" w:rsidRPr="00496E9A">
        <w:t>5 m.</w:t>
      </w:r>
    </w:p>
    <w:p w14:paraId="37E08910" w14:textId="77777777" w:rsidR="000267C8" w:rsidRPr="00496E9A" w:rsidRDefault="000267C8" w:rsidP="00496E9A">
      <w:pPr>
        <w:spacing w:line="288" w:lineRule="auto"/>
      </w:pPr>
    </w:p>
    <w:p w14:paraId="3BF70DA5" w14:textId="77777777" w:rsidR="00CA406B" w:rsidRPr="00496E9A" w:rsidRDefault="00CA406B" w:rsidP="00496E9A">
      <w:pPr>
        <w:spacing w:line="288" w:lineRule="auto"/>
      </w:pPr>
      <w:r w:rsidRPr="00496E9A">
        <w:t>Ny bebyggelse skal udformes, så den i materialevalg passer til de eksisterende sommerhus</w:t>
      </w:r>
      <w:r w:rsidR="00B56FE8" w:rsidRPr="00496E9A">
        <w:t>e</w:t>
      </w:r>
      <w:r w:rsidRPr="00496E9A">
        <w:t>, dvs. hovedsageligt i træ malet i dæmpede naturlige farver.</w:t>
      </w:r>
      <w:r w:rsidR="00B56FE8" w:rsidRPr="00496E9A">
        <w:t xml:space="preserve"> Alternativt i tegl eller med pudsede facader.</w:t>
      </w:r>
    </w:p>
    <w:p w14:paraId="0FD33CD3" w14:textId="77777777" w:rsidR="00CA406B" w:rsidRPr="00496E9A" w:rsidRDefault="00CA406B" w:rsidP="00496E9A">
      <w:pPr>
        <w:spacing w:line="288" w:lineRule="auto"/>
      </w:pPr>
    </w:p>
    <w:p w14:paraId="35D121E0" w14:textId="77777777" w:rsidR="00CA406B" w:rsidRPr="00496E9A" w:rsidRDefault="00CA406B" w:rsidP="00496E9A">
      <w:pPr>
        <w:spacing w:line="288" w:lineRule="auto"/>
        <w:rPr>
          <w:u w:val="single"/>
        </w:rPr>
      </w:pPr>
      <w:r w:rsidRPr="00496E9A">
        <w:rPr>
          <w:u w:val="single"/>
        </w:rPr>
        <w:t>Ubebyggede arealer:</w:t>
      </w:r>
    </w:p>
    <w:p w14:paraId="330D6332" w14:textId="77777777" w:rsidR="00CA406B" w:rsidRPr="00496E9A" w:rsidRDefault="00CA406B" w:rsidP="00496E9A">
      <w:pPr>
        <w:spacing w:line="288" w:lineRule="auto"/>
      </w:pPr>
      <w:r w:rsidRPr="00496E9A">
        <w:t>Der må ikke opsættes hegn mod</w:t>
      </w:r>
      <w:r w:rsidR="00D56860" w:rsidRPr="00496E9A">
        <w:t xml:space="preserve"> vej eller</w:t>
      </w:r>
      <w:r w:rsidRPr="00496E9A">
        <w:t xml:space="preserve"> nabogrund. Der må opsættes læhegn ifm. bebyggelse og terrasse.</w:t>
      </w:r>
    </w:p>
    <w:p w14:paraId="23A34052" w14:textId="77777777" w:rsidR="000267C8" w:rsidRPr="00496E9A" w:rsidRDefault="000267C8" w:rsidP="00496E9A">
      <w:pPr>
        <w:spacing w:line="288" w:lineRule="auto"/>
      </w:pPr>
    </w:p>
    <w:p w14:paraId="48E74462" w14:textId="77777777" w:rsidR="00CA406B" w:rsidRPr="00496E9A" w:rsidRDefault="00CA406B" w:rsidP="00496E9A">
      <w:pPr>
        <w:spacing w:line="288" w:lineRule="auto"/>
      </w:pPr>
      <w:r w:rsidRPr="00496E9A">
        <w:t>Der må ikke plantes hæk eller anden form for levende hegn</w:t>
      </w:r>
      <w:r w:rsidR="000267C8" w:rsidRPr="00496E9A">
        <w:t>, ligesom der ikke må plantes træer eller buske i lige rækker</w:t>
      </w:r>
      <w:r w:rsidRPr="00496E9A">
        <w:t>.</w:t>
      </w:r>
    </w:p>
    <w:p w14:paraId="6B373F16" w14:textId="77777777" w:rsidR="000267C8" w:rsidRPr="00496E9A" w:rsidRDefault="000267C8" w:rsidP="00496E9A">
      <w:pPr>
        <w:spacing w:line="288" w:lineRule="auto"/>
      </w:pPr>
    </w:p>
    <w:p w14:paraId="417C26E1" w14:textId="77777777" w:rsidR="000267C8" w:rsidRPr="00496E9A" w:rsidRDefault="000267C8" w:rsidP="00496E9A">
      <w:pPr>
        <w:spacing w:line="288" w:lineRule="auto"/>
      </w:pPr>
      <w:r w:rsidRPr="00496E9A">
        <w:t>Der må ikke fæl</w:t>
      </w:r>
      <w:r w:rsidR="00D56860" w:rsidRPr="00496E9A">
        <w:t>l</w:t>
      </w:r>
      <w:r w:rsidRPr="00496E9A">
        <w:t>es træer i en sådan grad, at området mister sin skovlignende karakter.</w:t>
      </w:r>
    </w:p>
    <w:p w14:paraId="52EC5131" w14:textId="77777777" w:rsidR="000267C8" w:rsidRPr="00496E9A" w:rsidRDefault="000267C8" w:rsidP="00496E9A">
      <w:pPr>
        <w:spacing w:line="288" w:lineRule="auto"/>
      </w:pPr>
    </w:p>
    <w:p w14:paraId="4EF39B44" w14:textId="77777777" w:rsidR="00CA406B" w:rsidRPr="00496E9A" w:rsidRDefault="00CA406B" w:rsidP="00496E9A">
      <w:pPr>
        <w:spacing w:line="288" w:lineRule="auto"/>
      </w:pPr>
      <w:r w:rsidRPr="00496E9A">
        <w:t xml:space="preserve">Beplantningen på </w:t>
      </w:r>
      <w:r w:rsidR="00DA73D6" w:rsidRPr="00496E9A">
        <w:t>parcellerne</w:t>
      </w:r>
      <w:r w:rsidRPr="00496E9A">
        <w:t xml:space="preserve"> skal </w:t>
      </w:r>
      <w:r w:rsidR="00083557" w:rsidRPr="00496E9A">
        <w:t xml:space="preserve">være i overensstemmelse med </w:t>
      </w:r>
      <w:r w:rsidR="000267C8" w:rsidRPr="00496E9A">
        <w:t xml:space="preserve">Ulvshaleskovens og </w:t>
      </w:r>
      <w:r w:rsidR="00083557" w:rsidRPr="00496E9A">
        <w:t>den lokale floras karakter</w:t>
      </w:r>
      <w:r w:rsidR="00AA66A3" w:rsidRPr="00496E9A">
        <w:t xml:space="preserve"> (</w:t>
      </w:r>
      <w:r w:rsidR="00AA66A3" w:rsidRPr="00496E9A">
        <w:rPr>
          <w:color w:val="0070C0"/>
        </w:rPr>
        <w:t>se oversigt over hjemmehørende arter, Bilag III</w:t>
      </w:r>
      <w:r w:rsidR="00AA66A3" w:rsidRPr="00496E9A">
        <w:t>)</w:t>
      </w:r>
      <w:r w:rsidR="00083557" w:rsidRPr="00496E9A">
        <w:t>. Der må således ikke plantes ikke- hjemmehørende træer, buske, blomster og græsser så som rododendron og hybenrose eller abernes skræk (</w:t>
      </w:r>
      <w:r w:rsidR="00083557" w:rsidRPr="00496E9A">
        <w:rPr>
          <w:rStyle w:val="xbe"/>
        </w:rPr>
        <w:t xml:space="preserve">Araucaria </w:t>
      </w:r>
      <w:proofErr w:type="spellStart"/>
      <w:r w:rsidR="00083557" w:rsidRPr="00496E9A">
        <w:rPr>
          <w:rStyle w:val="xbe"/>
        </w:rPr>
        <w:t>araucana</w:t>
      </w:r>
      <w:proofErr w:type="spellEnd"/>
      <w:r w:rsidR="00083557" w:rsidRPr="00496E9A">
        <w:t xml:space="preserve">) og andre </w:t>
      </w:r>
      <w:proofErr w:type="spellStart"/>
      <w:r w:rsidR="00083557" w:rsidRPr="00496E9A">
        <w:t>eksoter</w:t>
      </w:r>
      <w:proofErr w:type="spellEnd"/>
      <w:r w:rsidR="00083557" w:rsidRPr="00496E9A">
        <w:t>.</w:t>
      </w:r>
    </w:p>
    <w:p w14:paraId="72987111" w14:textId="77777777" w:rsidR="00CA406B" w:rsidRPr="00496E9A" w:rsidRDefault="00CA406B" w:rsidP="00496E9A">
      <w:pPr>
        <w:spacing w:line="288" w:lineRule="auto"/>
      </w:pPr>
    </w:p>
    <w:p w14:paraId="5D36928F" w14:textId="77777777" w:rsidR="00CA406B" w:rsidRPr="00496E9A" w:rsidRDefault="00CA406B" w:rsidP="00496E9A">
      <w:pPr>
        <w:spacing w:line="288" w:lineRule="auto"/>
      </w:pPr>
    </w:p>
    <w:p w14:paraId="11A15BAF" w14:textId="77777777" w:rsidR="00CA406B" w:rsidRPr="00496E9A" w:rsidRDefault="00F61A02" w:rsidP="00496E9A">
      <w:pPr>
        <w:spacing w:line="288" w:lineRule="auto"/>
        <w:rPr>
          <w:b/>
        </w:rPr>
      </w:pPr>
      <w:r w:rsidRPr="00496E9A">
        <w:rPr>
          <w:b/>
        </w:rPr>
        <w:t xml:space="preserve">5. </w:t>
      </w:r>
      <w:r w:rsidR="00CA406B" w:rsidRPr="00496E9A">
        <w:rPr>
          <w:b/>
        </w:rPr>
        <w:t>Forhold til anden planlægning</w:t>
      </w:r>
    </w:p>
    <w:p w14:paraId="7646F2FB" w14:textId="77777777" w:rsidR="00CA406B" w:rsidRPr="00496E9A" w:rsidRDefault="00CA406B" w:rsidP="00496E9A">
      <w:pPr>
        <w:spacing w:line="288" w:lineRule="auto"/>
      </w:pPr>
    </w:p>
    <w:p w14:paraId="1AE4800C" w14:textId="77777777" w:rsidR="00CA406B" w:rsidRPr="00496E9A" w:rsidRDefault="00305994" w:rsidP="00496E9A">
      <w:pPr>
        <w:tabs>
          <w:tab w:val="left" w:pos="5676"/>
        </w:tabs>
        <w:spacing w:line="288" w:lineRule="auto"/>
      </w:pPr>
      <w:r w:rsidRPr="00496E9A">
        <w:t>Kommuneplan</w:t>
      </w:r>
      <w:r w:rsidR="00A43CAC" w:rsidRPr="00496E9A">
        <w:t xml:space="preserve"> 201</w:t>
      </w:r>
      <w:r w:rsidR="00B56FE8" w:rsidRPr="00496E9A">
        <w:t>8</w:t>
      </w:r>
      <w:r w:rsidR="00A43CAC" w:rsidRPr="00496E9A">
        <w:t>-</w:t>
      </w:r>
      <w:r w:rsidR="00B56FE8" w:rsidRPr="00496E9A">
        <w:t>30</w:t>
      </w:r>
      <w:r w:rsidR="00A43CAC" w:rsidRPr="00496E9A">
        <w:t xml:space="preserve"> </w:t>
      </w:r>
      <w:proofErr w:type="spellStart"/>
      <w:r w:rsidR="00A43CAC" w:rsidRPr="00496E9A">
        <w:t>Vordingbog</w:t>
      </w:r>
      <w:proofErr w:type="spellEnd"/>
      <w:r w:rsidRPr="00496E9A">
        <w:t xml:space="preserve"> </w:t>
      </w:r>
      <w:r w:rsidR="00E16D28" w:rsidRPr="00496E9A">
        <w:t xml:space="preserve">Kommune </w:t>
      </w:r>
      <w:r w:rsidR="00A43CAC" w:rsidRPr="00496E9A">
        <w:t>(</w:t>
      </w:r>
      <w:hyperlink r:id="rId5" w:history="1">
        <w:r w:rsidR="00E16D28" w:rsidRPr="00496E9A">
          <w:rPr>
            <w:rStyle w:val="Hyperlink"/>
          </w:rPr>
          <w:t>https://www.vordingborg.dk/kommuneplan-2018/</w:t>
        </w:r>
      </w:hyperlink>
      <w:r w:rsidR="00E16D28" w:rsidRPr="00496E9A">
        <w:t>).</w:t>
      </w:r>
    </w:p>
    <w:p w14:paraId="4B10FF63" w14:textId="77777777" w:rsidR="00B56FE8" w:rsidRPr="00496E9A" w:rsidRDefault="00B56FE8" w:rsidP="00496E9A">
      <w:pPr>
        <w:spacing w:line="288" w:lineRule="auto"/>
        <w:rPr>
          <w:color w:val="0070C0"/>
        </w:rPr>
      </w:pPr>
    </w:p>
    <w:p w14:paraId="66224730" w14:textId="77777777" w:rsidR="00305994" w:rsidRPr="00496E9A" w:rsidRDefault="00305994" w:rsidP="00496E9A">
      <w:pPr>
        <w:spacing w:line="288" w:lineRule="auto"/>
        <w:rPr>
          <w:color w:val="0070C0"/>
        </w:rPr>
      </w:pPr>
      <w:r w:rsidRPr="00496E9A">
        <w:rPr>
          <w:color w:val="0070C0"/>
        </w:rPr>
        <w:t>Natura 2000-område?</w:t>
      </w:r>
    </w:p>
    <w:p w14:paraId="4C11EE8E" w14:textId="77777777" w:rsidR="00B56FE8" w:rsidRPr="00496E9A" w:rsidRDefault="00B56FE8" w:rsidP="00496E9A">
      <w:pPr>
        <w:spacing w:line="288" w:lineRule="auto"/>
        <w:rPr>
          <w:color w:val="0070C0"/>
        </w:rPr>
      </w:pPr>
    </w:p>
    <w:p w14:paraId="66F98990" w14:textId="77777777" w:rsidR="00B56FE8" w:rsidRPr="00496E9A" w:rsidRDefault="00B56FE8" w:rsidP="00496E9A">
      <w:pPr>
        <w:spacing w:line="288" w:lineRule="auto"/>
        <w:rPr>
          <w:color w:val="0070C0"/>
        </w:rPr>
      </w:pPr>
      <w:r w:rsidRPr="00496E9A">
        <w:rPr>
          <w:color w:val="0070C0"/>
        </w:rPr>
        <w:t>Sammenhæng med Grønt Danmarkskort?</w:t>
      </w:r>
    </w:p>
    <w:p w14:paraId="0E1F3A33" w14:textId="77777777" w:rsidR="00B56FE8" w:rsidRPr="00496E9A" w:rsidRDefault="00B56FE8" w:rsidP="00496E9A">
      <w:pPr>
        <w:spacing w:line="288" w:lineRule="auto"/>
        <w:rPr>
          <w:color w:val="0070C0"/>
        </w:rPr>
      </w:pPr>
    </w:p>
    <w:p w14:paraId="5F0864AE" w14:textId="77777777" w:rsidR="00305994" w:rsidRPr="00496E9A" w:rsidRDefault="00385D5D" w:rsidP="00496E9A">
      <w:pPr>
        <w:spacing w:line="288" w:lineRule="auto"/>
        <w:rPr>
          <w:color w:val="0070C0"/>
        </w:rPr>
      </w:pPr>
      <w:r w:rsidRPr="00496E9A">
        <w:rPr>
          <w:color w:val="0070C0"/>
        </w:rPr>
        <w:t>Andet?</w:t>
      </w:r>
    </w:p>
    <w:p w14:paraId="600B6337" w14:textId="77777777" w:rsidR="00DA73D6" w:rsidRPr="00496E9A" w:rsidRDefault="00DA73D6" w:rsidP="00496E9A">
      <w:pPr>
        <w:spacing w:line="288" w:lineRule="auto"/>
        <w:rPr>
          <w:b/>
        </w:rPr>
      </w:pPr>
    </w:p>
    <w:p w14:paraId="2FEA266C" w14:textId="77777777" w:rsidR="00D23D86" w:rsidRPr="00496E9A" w:rsidRDefault="00D23D86" w:rsidP="00496E9A">
      <w:pPr>
        <w:spacing w:line="288" w:lineRule="auto"/>
        <w:rPr>
          <w:b/>
        </w:rPr>
      </w:pPr>
    </w:p>
    <w:p w14:paraId="44D0D739" w14:textId="77777777" w:rsidR="00CA406B" w:rsidRPr="00496E9A" w:rsidRDefault="00F61A02" w:rsidP="00496E9A">
      <w:pPr>
        <w:spacing w:line="288" w:lineRule="auto"/>
        <w:rPr>
          <w:b/>
        </w:rPr>
      </w:pPr>
      <w:r w:rsidRPr="00496E9A">
        <w:rPr>
          <w:b/>
        </w:rPr>
        <w:t xml:space="preserve">6. </w:t>
      </w:r>
      <w:r w:rsidR="00CA406B" w:rsidRPr="00496E9A">
        <w:rPr>
          <w:b/>
        </w:rPr>
        <w:t>Lokalplanens bestemmelser</w:t>
      </w:r>
    </w:p>
    <w:p w14:paraId="1ADD8551" w14:textId="77777777" w:rsidR="00DA73D6" w:rsidRPr="00496E9A" w:rsidRDefault="00DA73D6" w:rsidP="00496E9A">
      <w:pPr>
        <w:spacing w:line="288" w:lineRule="auto"/>
        <w:rPr>
          <w:b/>
        </w:rPr>
      </w:pPr>
    </w:p>
    <w:p w14:paraId="3F504593" w14:textId="77777777" w:rsidR="00385D5D" w:rsidRPr="00496E9A" w:rsidRDefault="00385D5D" w:rsidP="00496E9A">
      <w:pPr>
        <w:autoSpaceDE w:val="0"/>
        <w:autoSpaceDN w:val="0"/>
        <w:adjustRightInd w:val="0"/>
        <w:spacing w:line="288" w:lineRule="auto"/>
        <w:rPr>
          <w:bCs/>
          <w:color w:val="000000"/>
        </w:rPr>
      </w:pPr>
      <w:r w:rsidRPr="00496E9A">
        <w:rPr>
          <w:bCs/>
          <w:color w:val="000000"/>
        </w:rPr>
        <w:t>I henhold til lov o</w:t>
      </w:r>
      <w:r w:rsidR="00F61A02" w:rsidRPr="00496E9A">
        <w:rPr>
          <w:bCs/>
          <w:color w:val="000000"/>
        </w:rPr>
        <w:t>m planlægning fastsætt</w:t>
      </w:r>
      <w:r w:rsidR="00B56FE8" w:rsidRPr="00496E9A">
        <w:rPr>
          <w:bCs/>
          <w:color w:val="000000"/>
        </w:rPr>
        <w:t xml:space="preserve">es herved følgende bestemmelser </w:t>
      </w:r>
      <w:r w:rsidRPr="00496E9A">
        <w:rPr>
          <w:bCs/>
          <w:color w:val="000000"/>
        </w:rPr>
        <w:t xml:space="preserve">for det i </w:t>
      </w:r>
      <w:r w:rsidR="00F61A02" w:rsidRPr="00496E9A">
        <w:rPr>
          <w:bCs/>
          <w:color w:val="000000"/>
        </w:rPr>
        <w:t xml:space="preserve">del 1. </w:t>
      </w:r>
      <w:r w:rsidRPr="00496E9A">
        <w:rPr>
          <w:bCs/>
          <w:color w:val="000000"/>
        </w:rPr>
        <w:t xml:space="preserve">nævnte område: </w:t>
      </w:r>
    </w:p>
    <w:p w14:paraId="0589E761" w14:textId="77777777" w:rsidR="00F61A02" w:rsidRPr="00496E9A" w:rsidRDefault="00F61A02" w:rsidP="00496E9A">
      <w:pPr>
        <w:autoSpaceDE w:val="0"/>
        <w:autoSpaceDN w:val="0"/>
        <w:adjustRightInd w:val="0"/>
        <w:spacing w:line="288" w:lineRule="auto"/>
        <w:rPr>
          <w:color w:val="000000"/>
        </w:rPr>
      </w:pPr>
    </w:p>
    <w:p w14:paraId="167E38F3" w14:textId="77777777" w:rsidR="001C7C6C" w:rsidRPr="00496E9A" w:rsidRDefault="00385D5D" w:rsidP="00496E9A">
      <w:pPr>
        <w:autoSpaceDE w:val="0"/>
        <w:autoSpaceDN w:val="0"/>
        <w:adjustRightInd w:val="0"/>
        <w:spacing w:line="288" w:lineRule="auto"/>
        <w:rPr>
          <w:color w:val="000000"/>
          <w:u w:val="single"/>
        </w:rPr>
      </w:pPr>
      <w:r w:rsidRPr="00496E9A">
        <w:rPr>
          <w:color w:val="000000"/>
          <w:u w:val="single"/>
        </w:rPr>
        <w:t>§</w:t>
      </w:r>
      <w:r w:rsidR="001C7C6C" w:rsidRPr="00496E9A">
        <w:rPr>
          <w:color w:val="000000"/>
          <w:u w:val="single"/>
        </w:rPr>
        <w:t xml:space="preserve"> 1 Lokalplanens formål</w:t>
      </w:r>
    </w:p>
    <w:p w14:paraId="035B8B69" w14:textId="77777777" w:rsidR="00425927" w:rsidRPr="00496E9A" w:rsidRDefault="00E16D28" w:rsidP="00496E9A">
      <w:pPr>
        <w:pStyle w:val="Listeafsnit"/>
        <w:autoSpaceDE w:val="0"/>
        <w:autoSpaceDN w:val="0"/>
        <w:adjustRightInd w:val="0"/>
        <w:spacing w:line="288" w:lineRule="auto"/>
        <w:ind w:left="0"/>
        <w:rPr>
          <w:color w:val="000000"/>
        </w:rPr>
      </w:pPr>
      <w:r w:rsidRPr="00496E9A">
        <w:rPr>
          <w:color w:val="000000"/>
        </w:rPr>
        <w:t xml:space="preserve">1.1 </w:t>
      </w:r>
      <w:r w:rsidR="00385D5D" w:rsidRPr="00496E9A">
        <w:rPr>
          <w:color w:val="000000"/>
        </w:rPr>
        <w:t>Det er lokalplanens formål</w:t>
      </w:r>
      <w:r w:rsidR="00F61A02" w:rsidRPr="00496E9A">
        <w:rPr>
          <w:color w:val="000000"/>
        </w:rPr>
        <w:t xml:space="preserve"> </w:t>
      </w:r>
      <w:r w:rsidR="00385D5D" w:rsidRPr="00496E9A">
        <w:rPr>
          <w:color w:val="000000"/>
        </w:rPr>
        <w:t xml:space="preserve">at fastlægge områdets hovedstruktur </w:t>
      </w:r>
      <w:r w:rsidR="00BA0710" w:rsidRPr="00496E9A">
        <w:rPr>
          <w:color w:val="000000"/>
        </w:rPr>
        <w:t>og udseende</w:t>
      </w:r>
      <w:r w:rsidR="00425927" w:rsidRPr="00496E9A">
        <w:rPr>
          <w:color w:val="000000"/>
        </w:rPr>
        <w:t xml:space="preserve"> - med en række uens formede grunde, bebygget med sommerhuse med en enkel ydre fremtræden og en beplantning bestående af hjemmehørende arter samt en begrænsning af de åbne arealer - for derigennem at bevare områdets skovlignende karakter.</w:t>
      </w:r>
    </w:p>
    <w:p w14:paraId="69FFF968" w14:textId="77777777" w:rsidR="00425927" w:rsidRPr="00496E9A" w:rsidRDefault="00425927" w:rsidP="00496E9A">
      <w:pPr>
        <w:autoSpaceDE w:val="0"/>
        <w:autoSpaceDN w:val="0"/>
        <w:adjustRightInd w:val="0"/>
        <w:spacing w:line="288" w:lineRule="auto"/>
        <w:rPr>
          <w:color w:val="000000"/>
        </w:rPr>
      </w:pPr>
    </w:p>
    <w:p w14:paraId="1C1008D0" w14:textId="77777777" w:rsidR="001C7C6C" w:rsidRPr="00496E9A" w:rsidRDefault="001C7C6C" w:rsidP="00496E9A">
      <w:pPr>
        <w:autoSpaceDE w:val="0"/>
        <w:autoSpaceDN w:val="0"/>
        <w:adjustRightInd w:val="0"/>
        <w:spacing w:line="288" w:lineRule="auto"/>
        <w:rPr>
          <w:color w:val="000000"/>
          <w:u w:val="single"/>
        </w:rPr>
      </w:pPr>
      <w:r w:rsidRPr="00496E9A">
        <w:rPr>
          <w:color w:val="000000"/>
          <w:u w:val="single"/>
        </w:rPr>
        <w:t>§ 2 Område og zonestatus</w:t>
      </w:r>
    </w:p>
    <w:p w14:paraId="2E2EDAF8" w14:textId="77777777" w:rsidR="00BA0710" w:rsidRPr="00496E9A" w:rsidRDefault="00385D5D" w:rsidP="00496E9A">
      <w:pPr>
        <w:autoSpaceDE w:val="0"/>
        <w:autoSpaceDN w:val="0"/>
        <w:adjustRightInd w:val="0"/>
        <w:spacing w:line="288" w:lineRule="auto"/>
        <w:rPr>
          <w:color w:val="000000"/>
        </w:rPr>
      </w:pPr>
      <w:r w:rsidRPr="00496E9A">
        <w:rPr>
          <w:color w:val="000000"/>
        </w:rPr>
        <w:lastRenderedPageBreak/>
        <w:t>2.1 Lokalplanområdet a</w:t>
      </w:r>
      <w:r w:rsidR="00BA0710" w:rsidRPr="00496E9A">
        <w:rPr>
          <w:color w:val="000000"/>
        </w:rPr>
        <w:t>fgrænses som vist på kort</w:t>
      </w:r>
      <w:r w:rsidR="00E16D28" w:rsidRPr="00496E9A">
        <w:rPr>
          <w:color w:val="000000"/>
        </w:rPr>
        <w:t xml:space="preserve">, </w:t>
      </w:r>
      <w:r w:rsidR="00E16D28" w:rsidRPr="00496E9A">
        <w:rPr>
          <w:color w:val="0070C0"/>
        </w:rPr>
        <w:t>B</w:t>
      </w:r>
      <w:r w:rsidR="00BA0710" w:rsidRPr="00496E9A">
        <w:rPr>
          <w:color w:val="0070C0"/>
        </w:rPr>
        <w:t>ilag I</w:t>
      </w:r>
      <w:r w:rsidRPr="00496E9A">
        <w:rPr>
          <w:color w:val="0070C0"/>
        </w:rPr>
        <w:t xml:space="preserve"> </w:t>
      </w:r>
      <w:r w:rsidRPr="00496E9A">
        <w:rPr>
          <w:color w:val="000000"/>
        </w:rPr>
        <w:t>og</w:t>
      </w:r>
      <w:r w:rsidR="00BA0710" w:rsidRPr="00496E9A">
        <w:rPr>
          <w:color w:val="000000"/>
        </w:rPr>
        <w:t xml:space="preserve"> </w:t>
      </w:r>
      <w:r w:rsidRPr="00496E9A">
        <w:rPr>
          <w:color w:val="000000"/>
        </w:rPr>
        <w:t>omfatter</w:t>
      </w:r>
      <w:r w:rsidR="00E16D28" w:rsidRPr="00496E9A">
        <w:rPr>
          <w:color w:val="000000"/>
        </w:rPr>
        <w:t xml:space="preserve"> </w:t>
      </w:r>
      <w:r w:rsidR="00E16D28" w:rsidRPr="00496E9A">
        <w:rPr>
          <w:color w:val="0070C0"/>
        </w:rPr>
        <w:t>x</w:t>
      </w:r>
      <w:r w:rsidR="00BA0710" w:rsidRPr="00496E9A">
        <w:rPr>
          <w:color w:val="0070C0"/>
        </w:rPr>
        <w:t>x</w:t>
      </w:r>
      <w:r w:rsidR="00E16D28" w:rsidRPr="00496E9A">
        <w:rPr>
          <w:color w:val="0070C0"/>
        </w:rPr>
        <w:t xml:space="preserve"> </w:t>
      </w:r>
      <w:r w:rsidR="00E16D28" w:rsidRPr="00496E9A">
        <w:rPr>
          <w:color w:val="000000"/>
        </w:rPr>
        <w:t xml:space="preserve">matrikler, jf. Matrikelkort, </w:t>
      </w:r>
      <w:r w:rsidR="00E16D28" w:rsidRPr="00496E9A">
        <w:rPr>
          <w:color w:val="0070C0"/>
        </w:rPr>
        <w:t>Bilag II</w:t>
      </w:r>
      <w:r w:rsidRPr="00496E9A">
        <w:rPr>
          <w:color w:val="000000"/>
        </w:rPr>
        <w:t>.</w:t>
      </w:r>
    </w:p>
    <w:p w14:paraId="569339E7" w14:textId="77777777" w:rsidR="00385D5D" w:rsidRPr="00496E9A" w:rsidRDefault="00385D5D" w:rsidP="00496E9A">
      <w:pPr>
        <w:autoSpaceDE w:val="0"/>
        <w:autoSpaceDN w:val="0"/>
        <w:adjustRightInd w:val="0"/>
        <w:spacing w:line="288" w:lineRule="auto"/>
        <w:rPr>
          <w:color w:val="000000"/>
        </w:rPr>
      </w:pPr>
      <w:r w:rsidRPr="00496E9A">
        <w:rPr>
          <w:color w:val="000000"/>
        </w:rPr>
        <w:t xml:space="preserve"> </w:t>
      </w:r>
    </w:p>
    <w:p w14:paraId="69213CA4" w14:textId="77777777" w:rsidR="00385D5D" w:rsidRPr="00496E9A" w:rsidRDefault="00385D5D" w:rsidP="00496E9A">
      <w:pPr>
        <w:autoSpaceDE w:val="0"/>
        <w:autoSpaceDN w:val="0"/>
        <w:adjustRightInd w:val="0"/>
        <w:spacing w:line="288" w:lineRule="auto"/>
      </w:pPr>
      <w:r w:rsidRPr="00496E9A">
        <w:rPr>
          <w:color w:val="000000"/>
        </w:rPr>
        <w:t>2.2 Lokalplanområdet er beliggende i landzone i rammeområde</w:t>
      </w:r>
      <w:r w:rsidR="00BA0710" w:rsidRPr="00496E9A">
        <w:rPr>
          <w:color w:val="000000"/>
        </w:rPr>
        <w:t xml:space="preserve"> </w:t>
      </w:r>
      <w:r w:rsidRPr="00496E9A">
        <w:rPr>
          <w:color w:val="000000"/>
        </w:rPr>
        <w:t>S</w:t>
      </w:r>
      <w:r w:rsidR="00BB7178" w:rsidRPr="00496E9A">
        <w:rPr>
          <w:color w:val="000000"/>
        </w:rPr>
        <w:t>15.03</w:t>
      </w:r>
      <w:r w:rsidRPr="00496E9A">
        <w:rPr>
          <w:color w:val="000000"/>
        </w:rPr>
        <w:t xml:space="preserve"> ifølge </w:t>
      </w:r>
      <w:r w:rsidR="00A43CAC" w:rsidRPr="00496E9A">
        <w:rPr>
          <w:color w:val="000000"/>
        </w:rPr>
        <w:t xml:space="preserve">Vordingborg </w:t>
      </w:r>
      <w:r w:rsidRPr="00496E9A">
        <w:rPr>
          <w:color w:val="000000"/>
        </w:rPr>
        <w:t>kommuneplan</w:t>
      </w:r>
      <w:r w:rsidR="00E16D28" w:rsidRPr="00496E9A">
        <w:rPr>
          <w:color w:val="000000"/>
        </w:rPr>
        <w:t xml:space="preserve"> 2018-30</w:t>
      </w:r>
      <w:r w:rsidRPr="00496E9A">
        <w:rPr>
          <w:color w:val="000000"/>
        </w:rPr>
        <w:t xml:space="preserve">. </w:t>
      </w:r>
    </w:p>
    <w:p w14:paraId="3B2044BB" w14:textId="77777777" w:rsidR="001C7C6C" w:rsidRPr="00496E9A" w:rsidRDefault="001C7C6C" w:rsidP="00496E9A">
      <w:pPr>
        <w:autoSpaceDE w:val="0"/>
        <w:autoSpaceDN w:val="0"/>
        <w:adjustRightInd w:val="0"/>
        <w:spacing w:line="288" w:lineRule="auto"/>
        <w:rPr>
          <w:color w:val="000000"/>
        </w:rPr>
      </w:pPr>
    </w:p>
    <w:p w14:paraId="5FF99C03" w14:textId="77777777" w:rsidR="001C7C6C" w:rsidRPr="00496E9A" w:rsidRDefault="001C7C6C" w:rsidP="00496E9A">
      <w:pPr>
        <w:autoSpaceDE w:val="0"/>
        <w:autoSpaceDN w:val="0"/>
        <w:adjustRightInd w:val="0"/>
        <w:spacing w:line="288" w:lineRule="auto"/>
        <w:rPr>
          <w:color w:val="000000"/>
          <w:u w:val="single"/>
        </w:rPr>
      </w:pPr>
      <w:r w:rsidRPr="00496E9A">
        <w:rPr>
          <w:color w:val="000000"/>
          <w:u w:val="single"/>
        </w:rPr>
        <w:t>§ 3 Områdets anvendelse</w:t>
      </w:r>
    </w:p>
    <w:p w14:paraId="05E31661" w14:textId="77777777" w:rsidR="00385D5D" w:rsidRPr="00496E9A" w:rsidRDefault="00385D5D" w:rsidP="00496E9A">
      <w:pPr>
        <w:autoSpaceDE w:val="0"/>
        <w:autoSpaceDN w:val="0"/>
        <w:adjustRightInd w:val="0"/>
        <w:spacing w:line="288" w:lineRule="auto"/>
      </w:pPr>
      <w:r w:rsidRPr="00496E9A">
        <w:rPr>
          <w:color w:val="000000"/>
        </w:rPr>
        <w:t>3.1 Anvendelsen af området fastlægges til sommerhusområde</w:t>
      </w:r>
      <w:r w:rsidR="00E16D28" w:rsidRPr="00496E9A">
        <w:rPr>
          <w:color w:val="000000"/>
        </w:rPr>
        <w:t xml:space="preserve"> </w:t>
      </w:r>
      <w:r w:rsidRPr="00496E9A">
        <w:rPr>
          <w:color w:val="000000"/>
        </w:rPr>
        <w:t>med mulighed for helårsbeboelse i eksisterende bolig.</w:t>
      </w:r>
    </w:p>
    <w:p w14:paraId="73DE414E" w14:textId="77777777" w:rsidR="00E16D28" w:rsidRPr="00496E9A" w:rsidRDefault="00E16D28" w:rsidP="00496E9A">
      <w:pPr>
        <w:autoSpaceDE w:val="0"/>
        <w:autoSpaceDN w:val="0"/>
        <w:adjustRightInd w:val="0"/>
        <w:spacing w:line="288" w:lineRule="auto"/>
        <w:rPr>
          <w:b/>
          <w:bCs/>
          <w:color w:val="000000"/>
        </w:rPr>
      </w:pPr>
    </w:p>
    <w:p w14:paraId="307C44C6" w14:textId="77777777" w:rsidR="00385D5D" w:rsidRPr="00496E9A" w:rsidRDefault="00385D5D" w:rsidP="00496E9A">
      <w:pPr>
        <w:autoSpaceDE w:val="0"/>
        <w:autoSpaceDN w:val="0"/>
        <w:adjustRightInd w:val="0"/>
        <w:spacing w:line="288" w:lineRule="auto"/>
        <w:rPr>
          <w:bCs/>
          <w:color w:val="000000"/>
          <w:u w:val="single"/>
        </w:rPr>
      </w:pPr>
      <w:r w:rsidRPr="00496E9A">
        <w:rPr>
          <w:bCs/>
          <w:color w:val="000000"/>
          <w:u w:val="single"/>
        </w:rPr>
        <w:t xml:space="preserve">§4 </w:t>
      </w:r>
      <w:r w:rsidR="00070464" w:rsidRPr="00496E9A">
        <w:rPr>
          <w:bCs/>
          <w:color w:val="000000"/>
          <w:u w:val="single"/>
        </w:rPr>
        <w:t>Bebyggelsens</w:t>
      </w:r>
      <w:r w:rsidR="00E16D28" w:rsidRPr="00496E9A">
        <w:rPr>
          <w:bCs/>
          <w:color w:val="000000"/>
          <w:u w:val="single"/>
        </w:rPr>
        <w:t xml:space="preserve"> </w:t>
      </w:r>
      <w:r w:rsidR="00070464" w:rsidRPr="00496E9A">
        <w:rPr>
          <w:bCs/>
          <w:color w:val="000000"/>
          <w:u w:val="single"/>
        </w:rPr>
        <w:t>beliggenhed</w:t>
      </w:r>
    </w:p>
    <w:p w14:paraId="2A672816" w14:textId="77777777" w:rsidR="00385D5D" w:rsidRPr="00496E9A" w:rsidRDefault="00385D5D" w:rsidP="00496E9A">
      <w:pPr>
        <w:autoSpaceDE w:val="0"/>
        <w:autoSpaceDN w:val="0"/>
        <w:adjustRightInd w:val="0"/>
        <w:spacing w:line="288" w:lineRule="auto"/>
      </w:pPr>
      <w:r w:rsidRPr="00496E9A">
        <w:rPr>
          <w:color w:val="000000"/>
        </w:rPr>
        <w:t xml:space="preserve">4.1 </w:t>
      </w:r>
      <w:r w:rsidR="00070464" w:rsidRPr="00496E9A">
        <w:rPr>
          <w:color w:val="000000"/>
        </w:rPr>
        <w:t>B</w:t>
      </w:r>
      <w:r w:rsidRPr="00496E9A">
        <w:rPr>
          <w:color w:val="000000"/>
        </w:rPr>
        <w:t xml:space="preserve">ebyggelsens afstand til naboskel </w:t>
      </w:r>
      <w:r w:rsidR="00070464" w:rsidRPr="00496E9A">
        <w:rPr>
          <w:color w:val="000000"/>
        </w:rPr>
        <w:t xml:space="preserve">skal være </w:t>
      </w:r>
      <w:r w:rsidRPr="00496E9A">
        <w:rPr>
          <w:color w:val="000000"/>
        </w:rPr>
        <w:t>mindst 4,80 meter og afstanden til vejskel mindst 2,5 meter.</w:t>
      </w:r>
      <w:r w:rsidR="00070464" w:rsidRPr="00496E9A">
        <w:rPr>
          <w:color w:val="000000"/>
        </w:rPr>
        <w:t xml:space="preserve"> </w:t>
      </w:r>
      <w:r w:rsidRPr="00496E9A">
        <w:rPr>
          <w:color w:val="000000"/>
        </w:rPr>
        <w:t>Selvstændigt opførte garager, skure, carporte kan kun opføres</w:t>
      </w:r>
      <w:r w:rsidR="00070464" w:rsidRPr="00496E9A">
        <w:rPr>
          <w:color w:val="000000"/>
        </w:rPr>
        <w:t xml:space="preserve"> </w:t>
      </w:r>
      <w:r w:rsidRPr="00496E9A">
        <w:rPr>
          <w:color w:val="000000"/>
        </w:rPr>
        <w:t>indtil 12,5 meter fra vejskel, og ikke tættere på vej</w:t>
      </w:r>
      <w:r w:rsidR="00070464" w:rsidRPr="00496E9A">
        <w:rPr>
          <w:color w:val="000000"/>
        </w:rPr>
        <w:t>-</w:t>
      </w:r>
      <w:r w:rsidRPr="00496E9A">
        <w:rPr>
          <w:color w:val="000000"/>
        </w:rPr>
        <w:t xml:space="preserve"> og</w:t>
      </w:r>
      <w:r w:rsidR="00070464" w:rsidRPr="00496E9A">
        <w:rPr>
          <w:color w:val="000000"/>
        </w:rPr>
        <w:t xml:space="preserve"> naboskel end 2,5 meter.</w:t>
      </w:r>
    </w:p>
    <w:p w14:paraId="5279AAC2" w14:textId="77777777" w:rsidR="00070464" w:rsidRPr="00496E9A" w:rsidRDefault="00070464" w:rsidP="00496E9A">
      <w:pPr>
        <w:autoSpaceDE w:val="0"/>
        <w:autoSpaceDN w:val="0"/>
        <w:adjustRightInd w:val="0"/>
        <w:spacing w:line="288" w:lineRule="auto"/>
        <w:rPr>
          <w:color w:val="000000"/>
        </w:rPr>
      </w:pPr>
    </w:p>
    <w:p w14:paraId="2098BB5B" w14:textId="77777777" w:rsidR="009E309A" w:rsidRPr="00496E9A" w:rsidRDefault="00385D5D" w:rsidP="00496E9A">
      <w:pPr>
        <w:autoSpaceDE w:val="0"/>
        <w:autoSpaceDN w:val="0"/>
        <w:adjustRightInd w:val="0"/>
        <w:spacing w:line="288" w:lineRule="auto"/>
        <w:rPr>
          <w:color w:val="000000"/>
        </w:rPr>
      </w:pPr>
      <w:r w:rsidRPr="00496E9A">
        <w:rPr>
          <w:color w:val="000000"/>
        </w:rPr>
        <w:t xml:space="preserve">4.2 </w:t>
      </w:r>
      <w:r w:rsidR="009E309A" w:rsidRPr="00496E9A">
        <w:rPr>
          <w:color w:val="000000"/>
        </w:rPr>
        <w:t xml:space="preserve">Bebyggelsen placeres som en spredt bebyggelse, liggende mellem træerne. Overgangen mellembebyggelse og ubebyggede arealer er glidende.  En skovlignende karakter bibeholdes, og træer og buske </w:t>
      </w:r>
      <w:r w:rsidR="00D56860" w:rsidRPr="00496E9A">
        <w:rPr>
          <w:color w:val="000000"/>
        </w:rPr>
        <w:t>bi</w:t>
      </w:r>
      <w:r w:rsidR="009E309A" w:rsidRPr="00496E9A">
        <w:rPr>
          <w:color w:val="000000"/>
        </w:rPr>
        <w:t xml:space="preserve">beholdes i videst muligt omfang. </w:t>
      </w:r>
    </w:p>
    <w:p w14:paraId="1E585499" w14:textId="77777777" w:rsidR="009E309A" w:rsidRPr="00496E9A" w:rsidRDefault="009E309A" w:rsidP="00496E9A">
      <w:pPr>
        <w:autoSpaceDE w:val="0"/>
        <w:autoSpaceDN w:val="0"/>
        <w:adjustRightInd w:val="0"/>
        <w:spacing w:line="288" w:lineRule="auto"/>
        <w:rPr>
          <w:color w:val="000000"/>
        </w:rPr>
      </w:pPr>
    </w:p>
    <w:p w14:paraId="3DB23073" w14:textId="77777777" w:rsidR="00385D5D" w:rsidRPr="00496E9A" w:rsidRDefault="009E309A" w:rsidP="00496E9A">
      <w:pPr>
        <w:autoSpaceDE w:val="0"/>
        <w:autoSpaceDN w:val="0"/>
        <w:adjustRightInd w:val="0"/>
        <w:spacing w:line="288" w:lineRule="auto"/>
      </w:pPr>
      <w:r w:rsidRPr="00496E9A">
        <w:rPr>
          <w:color w:val="000000"/>
        </w:rPr>
        <w:t xml:space="preserve">4.3 </w:t>
      </w:r>
      <w:r w:rsidR="00385D5D" w:rsidRPr="00496E9A">
        <w:rPr>
          <w:color w:val="000000"/>
        </w:rPr>
        <w:t>Af hensyn til oversvømmelsesrisiko og forventning om</w:t>
      </w:r>
      <w:r w:rsidR="00070464" w:rsidRPr="00496E9A">
        <w:rPr>
          <w:color w:val="000000"/>
        </w:rPr>
        <w:t xml:space="preserve"> </w:t>
      </w:r>
      <w:r w:rsidR="00385D5D" w:rsidRPr="00496E9A">
        <w:rPr>
          <w:color w:val="000000"/>
        </w:rPr>
        <w:t>klimaforandringer fastsættes en laveste sokkelkote på +1,52m</w:t>
      </w:r>
      <w:r w:rsidR="00070464" w:rsidRPr="00496E9A">
        <w:rPr>
          <w:color w:val="000000"/>
        </w:rPr>
        <w:t xml:space="preserve"> </w:t>
      </w:r>
      <w:r w:rsidR="00385D5D" w:rsidRPr="00496E9A">
        <w:rPr>
          <w:color w:val="000000"/>
        </w:rPr>
        <w:t>DVR90.</w:t>
      </w:r>
    </w:p>
    <w:p w14:paraId="77F96E76" w14:textId="77777777" w:rsidR="001C7C6C" w:rsidRPr="00496E9A" w:rsidRDefault="001C7C6C" w:rsidP="00496E9A">
      <w:pPr>
        <w:autoSpaceDE w:val="0"/>
        <w:autoSpaceDN w:val="0"/>
        <w:adjustRightInd w:val="0"/>
        <w:spacing w:line="288" w:lineRule="auto"/>
        <w:rPr>
          <w:color w:val="000000"/>
        </w:rPr>
      </w:pPr>
    </w:p>
    <w:p w14:paraId="370F9808" w14:textId="77777777" w:rsidR="001C7C6C" w:rsidRPr="00496E9A" w:rsidRDefault="001C7C6C" w:rsidP="00496E9A">
      <w:pPr>
        <w:autoSpaceDE w:val="0"/>
        <w:autoSpaceDN w:val="0"/>
        <w:adjustRightInd w:val="0"/>
        <w:spacing w:line="288" w:lineRule="auto"/>
        <w:rPr>
          <w:bCs/>
          <w:color w:val="000000"/>
          <w:u w:val="single"/>
        </w:rPr>
      </w:pPr>
      <w:r w:rsidRPr="00496E9A">
        <w:rPr>
          <w:bCs/>
          <w:color w:val="000000"/>
          <w:u w:val="single"/>
        </w:rPr>
        <w:t xml:space="preserve">§5 </w:t>
      </w:r>
      <w:r w:rsidR="00532729" w:rsidRPr="00496E9A">
        <w:rPr>
          <w:bCs/>
          <w:color w:val="000000"/>
          <w:u w:val="single"/>
        </w:rPr>
        <w:t>Bebyggelsens</w:t>
      </w:r>
      <w:r w:rsidR="00070464" w:rsidRPr="00496E9A">
        <w:rPr>
          <w:bCs/>
          <w:color w:val="000000"/>
          <w:u w:val="single"/>
        </w:rPr>
        <w:t xml:space="preserve"> </w:t>
      </w:r>
      <w:r w:rsidR="00532729" w:rsidRPr="00496E9A">
        <w:rPr>
          <w:bCs/>
          <w:color w:val="000000"/>
          <w:u w:val="single"/>
        </w:rPr>
        <w:t>omfang og</w:t>
      </w:r>
      <w:r w:rsidR="00070464" w:rsidRPr="00496E9A">
        <w:rPr>
          <w:bCs/>
          <w:color w:val="000000"/>
          <w:u w:val="single"/>
        </w:rPr>
        <w:t xml:space="preserve"> </w:t>
      </w:r>
      <w:r w:rsidR="00532729" w:rsidRPr="00496E9A">
        <w:rPr>
          <w:bCs/>
          <w:color w:val="000000"/>
          <w:u w:val="single"/>
        </w:rPr>
        <w:t>udformning</w:t>
      </w:r>
    </w:p>
    <w:p w14:paraId="6C484BC9" w14:textId="77777777" w:rsidR="00385D5D" w:rsidRPr="00496E9A" w:rsidRDefault="00385D5D" w:rsidP="00496E9A">
      <w:pPr>
        <w:autoSpaceDE w:val="0"/>
        <w:autoSpaceDN w:val="0"/>
        <w:adjustRightInd w:val="0"/>
        <w:spacing w:line="288" w:lineRule="auto"/>
        <w:rPr>
          <w:color w:val="000000"/>
        </w:rPr>
      </w:pPr>
      <w:r w:rsidRPr="00496E9A">
        <w:rPr>
          <w:color w:val="000000"/>
        </w:rPr>
        <w:t>5.1 Bebyggelsen på hver sommerhusgrund må maksimalt være</w:t>
      </w:r>
      <w:r w:rsidR="00070464" w:rsidRPr="00496E9A">
        <w:rPr>
          <w:color w:val="000000"/>
        </w:rPr>
        <w:t xml:space="preserve"> </w:t>
      </w:r>
      <w:r w:rsidR="009E309A" w:rsidRPr="00496E9A">
        <w:rPr>
          <w:color w:val="000000"/>
        </w:rPr>
        <w:t>10</w:t>
      </w:r>
      <w:r w:rsidRPr="00496E9A">
        <w:rPr>
          <w:color w:val="000000"/>
        </w:rPr>
        <w:t>0m</w:t>
      </w:r>
      <w:r w:rsidR="00070464" w:rsidRPr="00496E9A">
        <w:rPr>
          <w:color w:val="000000"/>
          <w:vertAlign w:val="superscript"/>
        </w:rPr>
        <w:t>2</w:t>
      </w:r>
      <w:r w:rsidR="009E309A" w:rsidRPr="00496E9A">
        <w:rPr>
          <w:color w:val="000000"/>
        </w:rPr>
        <w:t xml:space="preserve"> i</w:t>
      </w:r>
      <w:r w:rsidR="00070464" w:rsidRPr="00496E9A">
        <w:rPr>
          <w:color w:val="000000"/>
        </w:rPr>
        <w:t>nk</w:t>
      </w:r>
      <w:r w:rsidRPr="00496E9A">
        <w:rPr>
          <w:color w:val="000000"/>
        </w:rPr>
        <w:t xml:space="preserve">l. eventuelt skur/garage. </w:t>
      </w:r>
    </w:p>
    <w:p w14:paraId="2C9058E7" w14:textId="77777777" w:rsidR="00070464" w:rsidRPr="00496E9A" w:rsidRDefault="00070464" w:rsidP="00496E9A">
      <w:pPr>
        <w:autoSpaceDE w:val="0"/>
        <w:autoSpaceDN w:val="0"/>
        <w:adjustRightInd w:val="0"/>
        <w:spacing w:line="288" w:lineRule="auto"/>
        <w:rPr>
          <w:color w:val="000000"/>
        </w:rPr>
      </w:pPr>
    </w:p>
    <w:p w14:paraId="38AF6B90" w14:textId="77777777" w:rsidR="00385D5D" w:rsidRPr="00496E9A" w:rsidRDefault="009E309A" w:rsidP="00496E9A">
      <w:pPr>
        <w:autoSpaceDE w:val="0"/>
        <w:autoSpaceDN w:val="0"/>
        <w:adjustRightInd w:val="0"/>
        <w:spacing w:line="288" w:lineRule="auto"/>
      </w:pPr>
      <w:r w:rsidRPr="00496E9A">
        <w:rPr>
          <w:color w:val="000000"/>
        </w:rPr>
        <w:t>5.</w:t>
      </w:r>
      <w:r w:rsidR="00D56860" w:rsidRPr="00496E9A">
        <w:rPr>
          <w:color w:val="000000"/>
        </w:rPr>
        <w:t>2 Der må udelukkende bygges i 1 plan.</w:t>
      </w:r>
      <w:r w:rsidRPr="00496E9A">
        <w:rPr>
          <w:color w:val="000000"/>
        </w:rPr>
        <w:t xml:space="preserve"> </w:t>
      </w:r>
      <w:r w:rsidR="00070464" w:rsidRPr="00496E9A">
        <w:rPr>
          <w:color w:val="000000"/>
        </w:rPr>
        <w:t>I</w:t>
      </w:r>
      <w:r w:rsidR="00385D5D" w:rsidRPr="00496E9A">
        <w:rPr>
          <w:color w:val="000000"/>
        </w:rPr>
        <w:t>ntet punkt af en bygnings ydervæg eller</w:t>
      </w:r>
      <w:r w:rsidR="00070464" w:rsidRPr="00496E9A">
        <w:rPr>
          <w:color w:val="000000"/>
        </w:rPr>
        <w:t xml:space="preserve"> </w:t>
      </w:r>
      <w:r w:rsidR="00385D5D" w:rsidRPr="00496E9A">
        <w:rPr>
          <w:color w:val="000000"/>
        </w:rPr>
        <w:t>tagflade må gives en højde, der overstiger 5 meter over det</w:t>
      </w:r>
      <w:r w:rsidR="00070464" w:rsidRPr="00496E9A">
        <w:rPr>
          <w:color w:val="000000"/>
        </w:rPr>
        <w:t xml:space="preserve"> </w:t>
      </w:r>
      <w:r w:rsidR="00385D5D" w:rsidRPr="00496E9A">
        <w:rPr>
          <w:color w:val="000000"/>
        </w:rPr>
        <w:t>for grunden fastsatte niveau svarende til vejkote midt for</w:t>
      </w:r>
      <w:r w:rsidR="00070464" w:rsidRPr="00496E9A">
        <w:rPr>
          <w:color w:val="000000"/>
        </w:rPr>
        <w:t xml:space="preserve"> </w:t>
      </w:r>
      <w:r w:rsidR="00385D5D" w:rsidRPr="00496E9A">
        <w:rPr>
          <w:color w:val="000000"/>
        </w:rPr>
        <w:t>grunden. Højde fra overkant af fundament, til dér, hvor</w:t>
      </w:r>
      <w:r w:rsidR="00070464" w:rsidRPr="00496E9A">
        <w:rPr>
          <w:color w:val="000000"/>
        </w:rPr>
        <w:t xml:space="preserve"> </w:t>
      </w:r>
      <w:r w:rsidR="00385D5D" w:rsidRPr="00496E9A">
        <w:rPr>
          <w:color w:val="000000"/>
        </w:rPr>
        <w:t xml:space="preserve">tagflade og ydervæg mødes, må ikke overstige 3 meter. </w:t>
      </w:r>
    </w:p>
    <w:p w14:paraId="3CBE3E64" w14:textId="77777777" w:rsidR="00532729" w:rsidRPr="00496E9A" w:rsidRDefault="00532729" w:rsidP="00496E9A">
      <w:pPr>
        <w:autoSpaceDE w:val="0"/>
        <w:autoSpaceDN w:val="0"/>
        <w:adjustRightInd w:val="0"/>
        <w:spacing w:line="288" w:lineRule="auto"/>
        <w:rPr>
          <w:color w:val="000000"/>
        </w:rPr>
      </w:pPr>
    </w:p>
    <w:p w14:paraId="696C5C51" w14:textId="77777777" w:rsidR="00070464" w:rsidRPr="00496E9A" w:rsidRDefault="00385D5D" w:rsidP="00496E9A">
      <w:pPr>
        <w:autoSpaceDE w:val="0"/>
        <w:autoSpaceDN w:val="0"/>
        <w:adjustRightInd w:val="0"/>
        <w:spacing w:line="288" w:lineRule="auto"/>
      </w:pPr>
      <w:r w:rsidRPr="00496E9A">
        <w:rPr>
          <w:color w:val="000000"/>
        </w:rPr>
        <w:t>5.</w:t>
      </w:r>
      <w:r w:rsidR="00532729" w:rsidRPr="00496E9A">
        <w:rPr>
          <w:color w:val="000000"/>
        </w:rPr>
        <w:t>3</w:t>
      </w:r>
      <w:r w:rsidRPr="00496E9A">
        <w:rPr>
          <w:color w:val="000000"/>
        </w:rPr>
        <w:t xml:space="preserve"> </w:t>
      </w:r>
      <w:r w:rsidR="00070464" w:rsidRPr="00496E9A">
        <w:rPr>
          <w:color w:val="000000"/>
        </w:rPr>
        <w:t xml:space="preserve">Facader skal fortrinsvist være i </w:t>
      </w:r>
      <w:r w:rsidRPr="00496E9A">
        <w:rPr>
          <w:color w:val="000000"/>
        </w:rPr>
        <w:t>træ</w:t>
      </w:r>
      <w:r w:rsidR="007C40AF">
        <w:rPr>
          <w:color w:val="000000"/>
        </w:rPr>
        <w:t xml:space="preserve"> </w:t>
      </w:r>
      <w:r w:rsidR="007C40AF" w:rsidRPr="007C40AF">
        <w:rPr>
          <w:color w:val="0070C0"/>
        </w:rPr>
        <w:t>(</w:t>
      </w:r>
      <w:r w:rsidR="00070464" w:rsidRPr="007C40AF">
        <w:rPr>
          <w:color w:val="0070C0"/>
        </w:rPr>
        <w:t xml:space="preserve">i dæmpede naturlige farver som </w:t>
      </w:r>
      <w:r w:rsidRPr="007C40AF">
        <w:rPr>
          <w:color w:val="0070C0"/>
        </w:rPr>
        <w:t>svensk rød,</w:t>
      </w:r>
      <w:r w:rsidR="00070464" w:rsidRPr="007C40AF">
        <w:rPr>
          <w:color w:val="0070C0"/>
        </w:rPr>
        <w:t xml:space="preserve"> </w:t>
      </w:r>
      <w:r w:rsidRPr="007C40AF">
        <w:rPr>
          <w:color w:val="0070C0"/>
        </w:rPr>
        <w:t>bru</w:t>
      </w:r>
      <w:r w:rsidR="00D56860" w:rsidRPr="007C40AF">
        <w:rPr>
          <w:color w:val="0070C0"/>
        </w:rPr>
        <w:t>n</w:t>
      </w:r>
      <w:r w:rsidRPr="007C40AF">
        <w:rPr>
          <w:color w:val="0070C0"/>
        </w:rPr>
        <w:t xml:space="preserve"> umbra, grøn umbra, lys </w:t>
      </w:r>
      <w:proofErr w:type="spellStart"/>
      <w:r w:rsidRPr="007C40AF">
        <w:rPr>
          <w:color w:val="0070C0"/>
        </w:rPr>
        <w:t>sienna</w:t>
      </w:r>
      <w:proofErr w:type="spellEnd"/>
      <w:r w:rsidRPr="007C40AF">
        <w:rPr>
          <w:color w:val="0070C0"/>
        </w:rPr>
        <w:t xml:space="preserve"> samt sort og</w:t>
      </w:r>
      <w:r w:rsidR="00070464" w:rsidRPr="007C40AF">
        <w:rPr>
          <w:color w:val="0070C0"/>
        </w:rPr>
        <w:t xml:space="preserve"> </w:t>
      </w:r>
      <w:r w:rsidRPr="007C40AF">
        <w:rPr>
          <w:color w:val="0070C0"/>
        </w:rPr>
        <w:t>hvid eller blandinger herimellem</w:t>
      </w:r>
      <w:r w:rsidR="007C40AF">
        <w:rPr>
          <w:color w:val="000000"/>
        </w:rPr>
        <w:t>)</w:t>
      </w:r>
      <w:r w:rsidRPr="00496E9A">
        <w:rPr>
          <w:color w:val="000000"/>
        </w:rPr>
        <w:t xml:space="preserve">. </w:t>
      </w:r>
      <w:r w:rsidR="00070464" w:rsidRPr="00496E9A">
        <w:t>Alternativt kan facader være i tegl eller med pudsede facader.</w:t>
      </w:r>
    </w:p>
    <w:p w14:paraId="7D1E6F08" w14:textId="77777777" w:rsidR="00070464" w:rsidRPr="00496E9A" w:rsidRDefault="00070464" w:rsidP="00496E9A">
      <w:pPr>
        <w:autoSpaceDE w:val="0"/>
        <w:autoSpaceDN w:val="0"/>
        <w:adjustRightInd w:val="0"/>
        <w:spacing w:line="288" w:lineRule="auto"/>
        <w:rPr>
          <w:color w:val="000000"/>
        </w:rPr>
      </w:pPr>
    </w:p>
    <w:p w14:paraId="13967D6B" w14:textId="77777777" w:rsidR="00385D5D" w:rsidRPr="00496E9A" w:rsidRDefault="00532729" w:rsidP="00496E9A">
      <w:pPr>
        <w:autoSpaceDE w:val="0"/>
        <w:autoSpaceDN w:val="0"/>
        <w:adjustRightInd w:val="0"/>
        <w:spacing w:line="288" w:lineRule="auto"/>
        <w:rPr>
          <w:color w:val="0070C0"/>
        </w:rPr>
      </w:pPr>
      <w:r w:rsidRPr="00496E9A">
        <w:rPr>
          <w:color w:val="0070C0"/>
        </w:rPr>
        <w:t>(</w:t>
      </w:r>
      <w:r w:rsidR="00385D5D" w:rsidRPr="00496E9A">
        <w:rPr>
          <w:color w:val="0070C0"/>
        </w:rPr>
        <w:t>5.</w:t>
      </w:r>
      <w:r w:rsidRPr="00496E9A">
        <w:rPr>
          <w:color w:val="0070C0"/>
        </w:rPr>
        <w:t>4</w:t>
      </w:r>
      <w:r w:rsidR="00385D5D" w:rsidRPr="00496E9A">
        <w:rPr>
          <w:color w:val="0070C0"/>
        </w:rPr>
        <w:t xml:space="preserve"> Vinduer og døre (rammer og karme) skal udføres med træ,</w:t>
      </w:r>
      <w:r w:rsidRPr="00496E9A">
        <w:rPr>
          <w:color w:val="0070C0"/>
        </w:rPr>
        <w:t xml:space="preserve"> </w:t>
      </w:r>
      <w:r w:rsidR="00385D5D" w:rsidRPr="00496E9A">
        <w:rPr>
          <w:color w:val="0070C0"/>
        </w:rPr>
        <w:t>metal</w:t>
      </w:r>
      <w:r w:rsidRPr="00496E9A">
        <w:rPr>
          <w:color w:val="0070C0"/>
        </w:rPr>
        <w:t xml:space="preserve"> eller en kombination af disse.</w:t>
      </w:r>
      <w:r w:rsidR="00496E9A" w:rsidRPr="00496E9A">
        <w:rPr>
          <w:color w:val="0070C0"/>
        </w:rPr>
        <w:t>)</w:t>
      </w:r>
    </w:p>
    <w:p w14:paraId="0F5640EC" w14:textId="77777777" w:rsidR="00532729" w:rsidRPr="00496E9A" w:rsidRDefault="00532729" w:rsidP="00496E9A">
      <w:pPr>
        <w:autoSpaceDE w:val="0"/>
        <w:autoSpaceDN w:val="0"/>
        <w:adjustRightInd w:val="0"/>
        <w:spacing w:line="288" w:lineRule="auto"/>
        <w:rPr>
          <w:color w:val="000000"/>
        </w:rPr>
      </w:pPr>
    </w:p>
    <w:p w14:paraId="7B056969" w14:textId="77777777" w:rsidR="00532729" w:rsidRPr="00496E9A" w:rsidRDefault="00532729" w:rsidP="00496E9A">
      <w:pPr>
        <w:autoSpaceDE w:val="0"/>
        <w:autoSpaceDN w:val="0"/>
        <w:adjustRightInd w:val="0"/>
        <w:spacing w:line="288" w:lineRule="auto"/>
      </w:pPr>
      <w:r w:rsidRPr="00496E9A">
        <w:rPr>
          <w:color w:val="000000"/>
        </w:rPr>
        <w:t>5.5 Tage skal beklædes med tegl, tagpap, strå, græs eller spån.</w:t>
      </w:r>
    </w:p>
    <w:p w14:paraId="19A9CC85" w14:textId="77777777" w:rsidR="00385D5D" w:rsidRPr="00496E9A" w:rsidRDefault="00385D5D" w:rsidP="00496E9A">
      <w:pPr>
        <w:autoSpaceDE w:val="0"/>
        <w:autoSpaceDN w:val="0"/>
        <w:adjustRightInd w:val="0"/>
        <w:spacing w:line="288" w:lineRule="auto"/>
      </w:pPr>
    </w:p>
    <w:p w14:paraId="2217C909" w14:textId="77777777" w:rsidR="001C7C6C" w:rsidRPr="00496E9A" w:rsidRDefault="001C7C6C" w:rsidP="00496E9A">
      <w:pPr>
        <w:autoSpaceDE w:val="0"/>
        <w:autoSpaceDN w:val="0"/>
        <w:adjustRightInd w:val="0"/>
        <w:spacing w:line="288" w:lineRule="auto"/>
        <w:rPr>
          <w:color w:val="0070C0"/>
        </w:rPr>
      </w:pPr>
      <w:r w:rsidRPr="00496E9A">
        <w:rPr>
          <w:color w:val="0070C0"/>
        </w:rPr>
        <w:t>5.8 Solfangere kan opsættes på taget parallelt med eller integreret</w:t>
      </w:r>
      <w:r w:rsidR="00532729" w:rsidRPr="00496E9A">
        <w:rPr>
          <w:color w:val="0070C0"/>
        </w:rPr>
        <w:t xml:space="preserve"> </w:t>
      </w:r>
      <w:r w:rsidRPr="00496E9A">
        <w:rPr>
          <w:color w:val="0070C0"/>
        </w:rPr>
        <w:t>i tagfladen.</w:t>
      </w:r>
      <w:r w:rsidR="00532729" w:rsidRPr="00496E9A">
        <w:rPr>
          <w:color w:val="0070C0"/>
        </w:rPr>
        <w:t>?</w:t>
      </w:r>
      <w:r w:rsidRPr="00496E9A">
        <w:rPr>
          <w:color w:val="0070C0"/>
        </w:rPr>
        <w:t xml:space="preserve"> </w:t>
      </w:r>
    </w:p>
    <w:p w14:paraId="05881306" w14:textId="77777777" w:rsidR="003A0E94" w:rsidRPr="00496E9A" w:rsidRDefault="003A0E94" w:rsidP="00496E9A">
      <w:pPr>
        <w:autoSpaceDE w:val="0"/>
        <w:autoSpaceDN w:val="0"/>
        <w:adjustRightInd w:val="0"/>
        <w:spacing w:line="288" w:lineRule="auto"/>
        <w:rPr>
          <w:color w:val="000000"/>
        </w:rPr>
      </w:pPr>
    </w:p>
    <w:p w14:paraId="504E7BDC" w14:textId="77777777" w:rsidR="003A0E94" w:rsidRPr="00496E9A" w:rsidRDefault="003A0E94" w:rsidP="00496E9A">
      <w:pPr>
        <w:autoSpaceDE w:val="0"/>
        <w:autoSpaceDN w:val="0"/>
        <w:adjustRightInd w:val="0"/>
        <w:spacing w:line="288" w:lineRule="auto"/>
        <w:rPr>
          <w:color w:val="0070C0"/>
        </w:rPr>
      </w:pPr>
      <w:r w:rsidRPr="00496E9A">
        <w:rPr>
          <w:color w:val="000000"/>
        </w:rPr>
        <w:t xml:space="preserve">5.9 Der må etableres et mindre terrassearealer ifm. bebyggelsen, </w:t>
      </w:r>
      <w:r w:rsidRPr="00496E9A">
        <w:rPr>
          <w:color w:val="0070C0"/>
        </w:rPr>
        <w:t>maks. 50 m</w:t>
      </w:r>
      <w:r w:rsidRPr="00496E9A">
        <w:rPr>
          <w:color w:val="0070C0"/>
          <w:vertAlign w:val="superscript"/>
        </w:rPr>
        <w:t>2</w:t>
      </w:r>
      <w:r w:rsidRPr="00496E9A">
        <w:rPr>
          <w:color w:val="0070C0"/>
        </w:rPr>
        <w:t xml:space="preserve">? </w:t>
      </w:r>
    </w:p>
    <w:p w14:paraId="6DF286FA" w14:textId="77777777" w:rsidR="001C7C6C" w:rsidRPr="00496E9A" w:rsidRDefault="001C7C6C" w:rsidP="00496E9A">
      <w:pPr>
        <w:autoSpaceDE w:val="0"/>
        <w:autoSpaceDN w:val="0"/>
        <w:adjustRightInd w:val="0"/>
        <w:spacing w:line="288" w:lineRule="auto"/>
        <w:rPr>
          <w:b/>
          <w:bCs/>
          <w:color w:val="000000"/>
        </w:rPr>
      </w:pPr>
    </w:p>
    <w:p w14:paraId="0C311FC8" w14:textId="77777777" w:rsidR="00385D5D" w:rsidRPr="00496E9A" w:rsidRDefault="00D56860" w:rsidP="00496E9A">
      <w:pPr>
        <w:autoSpaceDE w:val="0"/>
        <w:autoSpaceDN w:val="0"/>
        <w:adjustRightInd w:val="0"/>
        <w:spacing w:line="288" w:lineRule="auto"/>
        <w:rPr>
          <w:u w:val="single"/>
        </w:rPr>
      </w:pPr>
      <w:r w:rsidRPr="00496E9A">
        <w:rPr>
          <w:bCs/>
          <w:color w:val="000000"/>
          <w:u w:val="single"/>
        </w:rPr>
        <w:t>§6 V</w:t>
      </w:r>
      <w:r w:rsidR="00811646" w:rsidRPr="00496E9A">
        <w:rPr>
          <w:bCs/>
          <w:color w:val="000000"/>
          <w:u w:val="single"/>
        </w:rPr>
        <w:t>eje og stier og andre forhold af færdselsmæssig betydning</w:t>
      </w:r>
    </w:p>
    <w:p w14:paraId="539CF1FA" w14:textId="77777777" w:rsidR="00385D5D" w:rsidRPr="00496E9A" w:rsidRDefault="00385D5D" w:rsidP="00496E9A">
      <w:pPr>
        <w:autoSpaceDE w:val="0"/>
        <w:autoSpaceDN w:val="0"/>
        <w:adjustRightInd w:val="0"/>
        <w:spacing w:line="288" w:lineRule="auto"/>
      </w:pPr>
      <w:r w:rsidRPr="00496E9A">
        <w:rPr>
          <w:color w:val="000000"/>
        </w:rPr>
        <w:t>6.1 Ve</w:t>
      </w:r>
      <w:r w:rsidR="00811646" w:rsidRPr="00496E9A">
        <w:rPr>
          <w:color w:val="000000"/>
        </w:rPr>
        <w:t xml:space="preserve">je og stier bibeholdes, som de fremstår i dag (se kort, </w:t>
      </w:r>
      <w:r w:rsidR="00496E9A" w:rsidRPr="00496E9A">
        <w:rPr>
          <w:color w:val="0070C0"/>
        </w:rPr>
        <w:t>Bilag II</w:t>
      </w:r>
      <w:r w:rsidR="00811646" w:rsidRPr="00496E9A">
        <w:rPr>
          <w:color w:val="000000"/>
        </w:rPr>
        <w:t xml:space="preserve">). </w:t>
      </w:r>
      <w:r w:rsidRPr="00496E9A">
        <w:rPr>
          <w:color w:val="000000"/>
        </w:rPr>
        <w:t xml:space="preserve">Veje skal være befæstet grus.  </w:t>
      </w:r>
    </w:p>
    <w:p w14:paraId="46FBF81C" w14:textId="77777777" w:rsidR="00811646" w:rsidRPr="00496E9A" w:rsidRDefault="00811646" w:rsidP="00496E9A">
      <w:pPr>
        <w:autoSpaceDE w:val="0"/>
        <w:autoSpaceDN w:val="0"/>
        <w:adjustRightInd w:val="0"/>
        <w:spacing w:line="288" w:lineRule="auto"/>
        <w:rPr>
          <w:color w:val="000000"/>
        </w:rPr>
      </w:pPr>
    </w:p>
    <w:p w14:paraId="4B6A206A" w14:textId="77777777" w:rsidR="00385D5D" w:rsidRPr="00496E9A" w:rsidRDefault="00385D5D" w:rsidP="00496E9A">
      <w:pPr>
        <w:autoSpaceDE w:val="0"/>
        <w:autoSpaceDN w:val="0"/>
        <w:adjustRightInd w:val="0"/>
        <w:spacing w:line="288" w:lineRule="auto"/>
        <w:rPr>
          <w:color w:val="000000"/>
        </w:rPr>
      </w:pPr>
      <w:r w:rsidRPr="00496E9A">
        <w:rPr>
          <w:color w:val="000000"/>
        </w:rPr>
        <w:t>6.</w:t>
      </w:r>
      <w:r w:rsidR="00811646" w:rsidRPr="00496E9A">
        <w:rPr>
          <w:color w:val="000000"/>
        </w:rPr>
        <w:t xml:space="preserve">2 </w:t>
      </w:r>
      <w:r w:rsidRPr="00496E9A">
        <w:rPr>
          <w:color w:val="000000"/>
        </w:rPr>
        <w:t>Parkering foregår på egen grund</w:t>
      </w:r>
      <w:r w:rsidR="00811646" w:rsidRPr="00496E9A">
        <w:rPr>
          <w:color w:val="000000"/>
        </w:rPr>
        <w:t>. Der må ikke udlægges areal til egentlig p-plads med armering eller lignende</w:t>
      </w:r>
      <w:r w:rsidRPr="00496E9A">
        <w:rPr>
          <w:color w:val="000000"/>
        </w:rPr>
        <w:t xml:space="preserve">. </w:t>
      </w:r>
    </w:p>
    <w:p w14:paraId="416A5EF8" w14:textId="77777777" w:rsidR="001C7C6C" w:rsidRPr="00496E9A" w:rsidRDefault="001C7C6C" w:rsidP="00496E9A">
      <w:pPr>
        <w:autoSpaceDE w:val="0"/>
        <w:autoSpaceDN w:val="0"/>
        <w:adjustRightInd w:val="0"/>
        <w:spacing w:line="288" w:lineRule="auto"/>
        <w:rPr>
          <w:color w:val="000000"/>
        </w:rPr>
      </w:pPr>
    </w:p>
    <w:p w14:paraId="28CA2F7B" w14:textId="77777777" w:rsidR="001C7C6C" w:rsidRPr="00496E9A" w:rsidRDefault="001C7C6C" w:rsidP="00496E9A">
      <w:pPr>
        <w:autoSpaceDE w:val="0"/>
        <w:autoSpaceDN w:val="0"/>
        <w:adjustRightInd w:val="0"/>
        <w:spacing w:line="288" w:lineRule="auto"/>
        <w:rPr>
          <w:u w:val="single"/>
        </w:rPr>
      </w:pPr>
      <w:r w:rsidRPr="00496E9A">
        <w:rPr>
          <w:bCs/>
          <w:color w:val="000000"/>
          <w:u w:val="single"/>
        </w:rPr>
        <w:t xml:space="preserve">§7 </w:t>
      </w:r>
      <w:r w:rsidR="00811646" w:rsidRPr="00496E9A">
        <w:rPr>
          <w:bCs/>
          <w:color w:val="000000"/>
          <w:u w:val="single"/>
        </w:rPr>
        <w:t>Ubebyggede arealer og beplantning</w:t>
      </w:r>
    </w:p>
    <w:p w14:paraId="6F8C3DEC" w14:textId="77777777" w:rsidR="00D56860" w:rsidRPr="00496E9A" w:rsidRDefault="00385D5D" w:rsidP="00496E9A">
      <w:pPr>
        <w:autoSpaceDE w:val="0"/>
        <w:autoSpaceDN w:val="0"/>
        <w:adjustRightInd w:val="0"/>
        <w:spacing w:line="288" w:lineRule="auto"/>
        <w:rPr>
          <w:color w:val="000000"/>
        </w:rPr>
      </w:pPr>
      <w:r w:rsidRPr="00496E9A">
        <w:rPr>
          <w:color w:val="000000"/>
        </w:rPr>
        <w:lastRenderedPageBreak/>
        <w:t xml:space="preserve">7.1 </w:t>
      </w:r>
      <w:r w:rsidR="00D56860" w:rsidRPr="00496E9A">
        <w:rPr>
          <w:color w:val="000000"/>
        </w:rPr>
        <w:t xml:space="preserve">Lokalplanområdet skovlignende karakter bibeholdes. Der må således ikke - hverken ifm. nybyg eller generelt - fælles træer i en sådan grad, at området mister denne særlige karakter. Særligt egetræer, der har en meget langsom vækst, og birketræer og andre storkronede træer, der er med til at dræne området om sommeren, bør søges bevaret (alternativt genetableret) ifm. nybyg. </w:t>
      </w:r>
    </w:p>
    <w:p w14:paraId="7230886F" w14:textId="77777777" w:rsidR="00D56860" w:rsidRPr="00496E9A" w:rsidRDefault="00D56860" w:rsidP="00496E9A">
      <w:pPr>
        <w:autoSpaceDE w:val="0"/>
        <w:autoSpaceDN w:val="0"/>
        <w:adjustRightInd w:val="0"/>
        <w:spacing w:line="288" w:lineRule="auto"/>
        <w:rPr>
          <w:color w:val="000000"/>
        </w:rPr>
      </w:pPr>
    </w:p>
    <w:p w14:paraId="4AEEF459" w14:textId="77777777" w:rsidR="00D56860" w:rsidRPr="00496E9A" w:rsidRDefault="00D56860" w:rsidP="00496E9A">
      <w:pPr>
        <w:autoSpaceDE w:val="0"/>
        <w:autoSpaceDN w:val="0"/>
        <w:adjustRightInd w:val="0"/>
        <w:spacing w:line="288" w:lineRule="auto"/>
        <w:rPr>
          <w:color w:val="000000"/>
        </w:rPr>
      </w:pPr>
      <w:r w:rsidRPr="00496E9A">
        <w:rPr>
          <w:color w:val="000000"/>
        </w:rPr>
        <w:t>7.2 Der må ikke opsættes hegn mod vej eller nabogrund. Der må opsættes mindre partier af læhegn i direkte forbindelse med bebyggelse og terrasse.</w:t>
      </w:r>
    </w:p>
    <w:p w14:paraId="4C20D512" w14:textId="77777777" w:rsidR="00D56860" w:rsidRPr="00496E9A" w:rsidRDefault="00D56860" w:rsidP="00496E9A">
      <w:pPr>
        <w:autoSpaceDE w:val="0"/>
        <w:autoSpaceDN w:val="0"/>
        <w:adjustRightInd w:val="0"/>
        <w:spacing w:line="288" w:lineRule="auto"/>
        <w:rPr>
          <w:color w:val="000000"/>
        </w:rPr>
      </w:pPr>
    </w:p>
    <w:p w14:paraId="229AEC1B" w14:textId="77777777" w:rsidR="00D56860" w:rsidRPr="00496E9A" w:rsidRDefault="00D56860" w:rsidP="00496E9A">
      <w:pPr>
        <w:autoSpaceDE w:val="0"/>
        <w:autoSpaceDN w:val="0"/>
        <w:adjustRightInd w:val="0"/>
        <w:spacing w:line="288" w:lineRule="auto"/>
        <w:rPr>
          <w:color w:val="000000"/>
        </w:rPr>
      </w:pPr>
      <w:r w:rsidRPr="00496E9A">
        <w:rPr>
          <w:color w:val="000000"/>
        </w:rPr>
        <w:t>7.3 Der må ikke plantes hæk eller anden form for levende hegn, ligesom der ikke må plantes træer eller buske i lige rækker.</w:t>
      </w:r>
    </w:p>
    <w:p w14:paraId="2C60961C" w14:textId="77777777" w:rsidR="00D56860" w:rsidRPr="00496E9A" w:rsidRDefault="00D56860" w:rsidP="00496E9A">
      <w:pPr>
        <w:autoSpaceDE w:val="0"/>
        <w:autoSpaceDN w:val="0"/>
        <w:adjustRightInd w:val="0"/>
        <w:spacing w:line="288" w:lineRule="auto"/>
        <w:rPr>
          <w:color w:val="000000"/>
        </w:rPr>
      </w:pPr>
    </w:p>
    <w:p w14:paraId="106B82E5" w14:textId="77777777" w:rsidR="00D56860" w:rsidRPr="00496E9A" w:rsidRDefault="00D56860" w:rsidP="00496E9A">
      <w:pPr>
        <w:autoSpaceDE w:val="0"/>
        <w:autoSpaceDN w:val="0"/>
        <w:adjustRightInd w:val="0"/>
        <w:spacing w:line="288" w:lineRule="auto"/>
        <w:rPr>
          <w:color w:val="000000"/>
        </w:rPr>
      </w:pPr>
      <w:r w:rsidRPr="00496E9A">
        <w:rPr>
          <w:color w:val="000000"/>
        </w:rPr>
        <w:t xml:space="preserve">7.4 Beplantningen skal være i overensstemmelse med Ulvshaleskovens og den lokale floras karakter. Der må således ikke plantes ikke- hjemmehørende træer, buske, blomster og græsser så som rododendron og hybenrose eller abernes skræk (Araucaria </w:t>
      </w:r>
      <w:proofErr w:type="spellStart"/>
      <w:r w:rsidRPr="00496E9A">
        <w:rPr>
          <w:color w:val="000000"/>
        </w:rPr>
        <w:t>araucana</w:t>
      </w:r>
      <w:proofErr w:type="spellEnd"/>
      <w:r w:rsidRPr="00496E9A">
        <w:rPr>
          <w:color w:val="000000"/>
        </w:rPr>
        <w:t xml:space="preserve">) og andre </w:t>
      </w:r>
      <w:proofErr w:type="spellStart"/>
      <w:r w:rsidRPr="00496E9A">
        <w:rPr>
          <w:color w:val="000000"/>
        </w:rPr>
        <w:t>eksoter</w:t>
      </w:r>
      <w:proofErr w:type="spellEnd"/>
      <w:r w:rsidRPr="00496E9A">
        <w:rPr>
          <w:color w:val="000000"/>
        </w:rPr>
        <w:t>.</w:t>
      </w:r>
    </w:p>
    <w:p w14:paraId="0789530D" w14:textId="77777777" w:rsidR="003A0E94" w:rsidRPr="00496E9A" w:rsidRDefault="003A0E94" w:rsidP="00496E9A">
      <w:pPr>
        <w:autoSpaceDE w:val="0"/>
        <w:autoSpaceDN w:val="0"/>
        <w:adjustRightInd w:val="0"/>
        <w:spacing w:line="288" w:lineRule="auto"/>
        <w:rPr>
          <w:color w:val="000000"/>
        </w:rPr>
      </w:pPr>
    </w:p>
    <w:p w14:paraId="3A43D49E" w14:textId="77777777" w:rsidR="003A0E94" w:rsidRPr="00496E9A" w:rsidRDefault="003A0E94" w:rsidP="00496E9A">
      <w:pPr>
        <w:autoSpaceDE w:val="0"/>
        <w:autoSpaceDN w:val="0"/>
        <w:adjustRightInd w:val="0"/>
        <w:spacing w:line="288" w:lineRule="auto"/>
        <w:rPr>
          <w:color w:val="000000"/>
        </w:rPr>
      </w:pPr>
      <w:r w:rsidRPr="00496E9A">
        <w:rPr>
          <w:color w:val="000000"/>
        </w:rPr>
        <w:t>7.5 I forbindelse med bebyggelsen må der udlægges et mindre areal til ophold. Dette skal beplantes med hjemmehørende græs/engplanter.</w:t>
      </w:r>
    </w:p>
    <w:p w14:paraId="57408265" w14:textId="77777777" w:rsidR="00D56860" w:rsidRPr="00496E9A" w:rsidRDefault="00D56860" w:rsidP="00496E9A">
      <w:pPr>
        <w:autoSpaceDE w:val="0"/>
        <w:autoSpaceDN w:val="0"/>
        <w:adjustRightInd w:val="0"/>
        <w:spacing w:line="288" w:lineRule="auto"/>
        <w:rPr>
          <w:color w:val="000000"/>
        </w:rPr>
      </w:pPr>
    </w:p>
    <w:p w14:paraId="60D74417" w14:textId="77777777" w:rsidR="003A0E94" w:rsidRPr="00496E9A" w:rsidRDefault="00385D5D" w:rsidP="00496E9A">
      <w:pPr>
        <w:autoSpaceDE w:val="0"/>
        <w:autoSpaceDN w:val="0"/>
        <w:adjustRightInd w:val="0"/>
        <w:spacing w:line="288" w:lineRule="auto"/>
        <w:rPr>
          <w:color w:val="000000"/>
        </w:rPr>
      </w:pPr>
      <w:r w:rsidRPr="00496E9A">
        <w:rPr>
          <w:color w:val="000000"/>
        </w:rPr>
        <w:t>7.</w:t>
      </w:r>
      <w:r w:rsidR="003A0E94" w:rsidRPr="00496E9A">
        <w:rPr>
          <w:color w:val="000000"/>
        </w:rPr>
        <w:t>6</w:t>
      </w:r>
      <w:r w:rsidRPr="00496E9A">
        <w:rPr>
          <w:color w:val="000000"/>
        </w:rPr>
        <w:t xml:space="preserve"> Ubebyggede </w:t>
      </w:r>
      <w:r w:rsidR="003A0E94" w:rsidRPr="00496E9A">
        <w:rPr>
          <w:color w:val="000000"/>
        </w:rPr>
        <w:t xml:space="preserve">arealer vedligeholdes af ejer, der har ansvar for beskæring af træer og buske langs vej. </w:t>
      </w:r>
      <w:r w:rsidR="003A0E94" w:rsidRPr="00496E9A">
        <w:rPr>
          <w:color w:val="0070C0"/>
        </w:rPr>
        <w:t xml:space="preserve">Ligeså har ejer ansvar for så vidt muligt at sikre mod træer, der kan vælte henover vej? </w:t>
      </w:r>
    </w:p>
    <w:p w14:paraId="3D5C19AC" w14:textId="77777777" w:rsidR="003A0E94" w:rsidRPr="00496E9A" w:rsidRDefault="003A0E94" w:rsidP="00496E9A">
      <w:pPr>
        <w:autoSpaceDE w:val="0"/>
        <w:autoSpaceDN w:val="0"/>
        <w:adjustRightInd w:val="0"/>
        <w:spacing w:line="288" w:lineRule="auto"/>
        <w:rPr>
          <w:color w:val="000000"/>
        </w:rPr>
      </w:pPr>
    </w:p>
    <w:p w14:paraId="1151A3DE" w14:textId="77777777" w:rsidR="00385D5D" w:rsidRPr="00496E9A" w:rsidRDefault="00385D5D" w:rsidP="00496E9A">
      <w:pPr>
        <w:autoSpaceDE w:val="0"/>
        <w:autoSpaceDN w:val="0"/>
        <w:adjustRightInd w:val="0"/>
        <w:spacing w:line="288" w:lineRule="auto"/>
        <w:rPr>
          <w:color w:val="000000"/>
        </w:rPr>
      </w:pPr>
      <w:r w:rsidRPr="00496E9A">
        <w:rPr>
          <w:color w:val="000000"/>
        </w:rPr>
        <w:t>7.</w:t>
      </w:r>
      <w:r w:rsidR="003A0E94" w:rsidRPr="00496E9A">
        <w:rPr>
          <w:color w:val="000000"/>
        </w:rPr>
        <w:t>7</w:t>
      </w:r>
      <w:r w:rsidRPr="00496E9A">
        <w:rPr>
          <w:color w:val="000000"/>
        </w:rPr>
        <w:t xml:space="preserve"> Oplag af fritidsbåde, campingvogne og </w:t>
      </w:r>
      <w:proofErr w:type="spellStart"/>
      <w:r w:rsidRPr="00496E9A">
        <w:rPr>
          <w:color w:val="000000"/>
        </w:rPr>
        <w:t>uindregistrerede</w:t>
      </w:r>
      <w:proofErr w:type="spellEnd"/>
      <w:r w:rsidR="003A0E94" w:rsidRPr="00496E9A">
        <w:rPr>
          <w:color w:val="000000"/>
        </w:rPr>
        <w:t xml:space="preserve"> </w:t>
      </w:r>
      <w:r w:rsidRPr="00496E9A">
        <w:rPr>
          <w:color w:val="000000"/>
        </w:rPr>
        <w:t>køretøjer må ikke finde sted.</w:t>
      </w:r>
    </w:p>
    <w:p w14:paraId="040840F6" w14:textId="77777777" w:rsidR="00AA66A3" w:rsidRPr="00496E9A" w:rsidRDefault="00AA66A3" w:rsidP="00496E9A">
      <w:pPr>
        <w:autoSpaceDE w:val="0"/>
        <w:autoSpaceDN w:val="0"/>
        <w:adjustRightInd w:val="0"/>
        <w:spacing w:line="288" w:lineRule="auto"/>
        <w:rPr>
          <w:bCs/>
          <w:color w:val="000000"/>
          <w:u w:val="single"/>
        </w:rPr>
      </w:pPr>
    </w:p>
    <w:p w14:paraId="4BB0D184" w14:textId="77777777" w:rsidR="001C7C6C" w:rsidRPr="00496E9A" w:rsidRDefault="00AA66A3" w:rsidP="00496E9A">
      <w:pPr>
        <w:autoSpaceDE w:val="0"/>
        <w:autoSpaceDN w:val="0"/>
        <w:adjustRightInd w:val="0"/>
        <w:spacing w:line="288" w:lineRule="auto"/>
        <w:rPr>
          <w:u w:val="single"/>
        </w:rPr>
      </w:pPr>
      <w:r w:rsidRPr="00496E9A">
        <w:rPr>
          <w:bCs/>
          <w:color w:val="000000"/>
          <w:u w:val="single"/>
        </w:rPr>
        <w:t>§8 Tekniske anlæg</w:t>
      </w:r>
    </w:p>
    <w:p w14:paraId="59629EFA" w14:textId="77777777" w:rsidR="00AA66A3" w:rsidRPr="00496E9A" w:rsidRDefault="00385D5D" w:rsidP="00496E9A">
      <w:pPr>
        <w:autoSpaceDE w:val="0"/>
        <w:autoSpaceDN w:val="0"/>
        <w:adjustRightInd w:val="0"/>
        <w:spacing w:line="288" w:lineRule="auto"/>
        <w:rPr>
          <w:color w:val="0070C0"/>
        </w:rPr>
      </w:pPr>
      <w:r w:rsidRPr="00496E9A">
        <w:rPr>
          <w:color w:val="0070C0"/>
        </w:rPr>
        <w:t>8.</w:t>
      </w:r>
      <w:r w:rsidR="00AA66A3" w:rsidRPr="00496E9A">
        <w:rPr>
          <w:color w:val="0070C0"/>
        </w:rPr>
        <w:t>1</w:t>
      </w:r>
      <w:r w:rsidRPr="00496E9A">
        <w:rPr>
          <w:color w:val="0070C0"/>
        </w:rPr>
        <w:t xml:space="preserve"> </w:t>
      </w:r>
      <w:r w:rsidR="00AA66A3" w:rsidRPr="00496E9A">
        <w:rPr>
          <w:color w:val="0070C0"/>
        </w:rPr>
        <w:t>Kloakering? S</w:t>
      </w:r>
      <w:r w:rsidRPr="00496E9A">
        <w:rPr>
          <w:color w:val="0070C0"/>
        </w:rPr>
        <w:t>pildevand</w:t>
      </w:r>
      <w:r w:rsidR="00AA66A3" w:rsidRPr="00496E9A">
        <w:rPr>
          <w:color w:val="0070C0"/>
        </w:rPr>
        <w:t xml:space="preserve"> / </w:t>
      </w:r>
      <w:r w:rsidRPr="00496E9A">
        <w:rPr>
          <w:color w:val="0070C0"/>
        </w:rPr>
        <w:t>t</w:t>
      </w:r>
      <w:r w:rsidR="00AA66A3" w:rsidRPr="00496E9A">
        <w:rPr>
          <w:color w:val="0070C0"/>
        </w:rPr>
        <w:t>ag- og overfladevand?</w:t>
      </w:r>
    </w:p>
    <w:p w14:paraId="3779B77C" w14:textId="77777777" w:rsidR="00AA66A3" w:rsidRPr="00496E9A" w:rsidRDefault="00AA66A3" w:rsidP="00496E9A">
      <w:pPr>
        <w:autoSpaceDE w:val="0"/>
        <w:autoSpaceDN w:val="0"/>
        <w:adjustRightInd w:val="0"/>
        <w:spacing w:line="288" w:lineRule="auto"/>
        <w:rPr>
          <w:color w:val="000000"/>
        </w:rPr>
      </w:pPr>
    </w:p>
    <w:p w14:paraId="5380E1A5" w14:textId="77777777" w:rsidR="00385D5D" w:rsidRPr="00496E9A" w:rsidRDefault="00AA66A3" w:rsidP="00496E9A">
      <w:pPr>
        <w:autoSpaceDE w:val="0"/>
        <w:autoSpaceDN w:val="0"/>
        <w:adjustRightInd w:val="0"/>
        <w:spacing w:line="288" w:lineRule="auto"/>
        <w:rPr>
          <w:u w:val="single"/>
        </w:rPr>
      </w:pPr>
      <w:r w:rsidRPr="00496E9A">
        <w:rPr>
          <w:bCs/>
          <w:color w:val="000000"/>
          <w:u w:val="single"/>
        </w:rPr>
        <w:t>§9 Myndighedsgodkendelser</w:t>
      </w:r>
    </w:p>
    <w:p w14:paraId="125D495E" w14:textId="77777777" w:rsidR="001C7C6C" w:rsidRPr="00496E9A" w:rsidRDefault="00AA66A3" w:rsidP="00496E9A">
      <w:pPr>
        <w:autoSpaceDE w:val="0"/>
        <w:autoSpaceDN w:val="0"/>
        <w:adjustRightInd w:val="0"/>
        <w:spacing w:line="288" w:lineRule="auto"/>
        <w:rPr>
          <w:color w:val="000000"/>
        </w:rPr>
      </w:pPr>
      <w:r w:rsidRPr="00496E9A">
        <w:rPr>
          <w:color w:val="000000"/>
        </w:rPr>
        <w:t>9</w:t>
      </w:r>
      <w:r w:rsidR="00385D5D" w:rsidRPr="00496E9A">
        <w:rPr>
          <w:color w:val="000000"/>
        </w:rPr>
        <w:t>.1 Uanset foranstående bestemmelser må der ikke foretages</w:t>
      </w:r>
      <w:r w:rsidRPr="00496E9A">
        <w:rPr>
          <w:color w:val="000000"/>
        </w:rPr>
        <w:t xml:space="preserve"> ændringer af eksisterende </w:t>
      </w:r>
      <w:r w:rsidR="00385D5D" w:rsidRPr="00496E9A">
        <w:rPr>
          <w:color w:val="000000"/>
        </w:rPr>
        <w:t>lovlige forhold, før der er opnået</w:t>
      </w:r>
      <w:r w:rsidRPr="00496E9A">
        <w:rPr>
          <w:color w:val="000000"/>
        </w:rPr>
        <w:t xml:space="preserve"> </w:t>
      </w:r>
      <w:r w:rsidR="00385D5D" w:rsidRPr="00496E9A">
        <w:rPr>
          <w:color w:val="000000"/>
        </w:rPr>
        <w:t>tilladels</w:t>
      </w:r>
      <w:r w:rsidRPr="00496E9A">
        <w:rPr>
          <w:color w:val="000000"/>
        </w:rPr>
        <w:t>e/dispensation hertil fra Vordingborg Kommune.</w:t>
      </w:r>
    </w:p>
    <w:p w14:paraId="1FD44722" w14:textId="77777777" w:rsidR="00AA66A3" w:rsidRPr="00496E9A" w:rsidRDefault="00AA66A3" w:rsidP="00496E9A">
      <w:pPr>
        <w:autoSpaceDE w:val="0"/>
        <w:autoSpaceDN w:val="0"/>
        <w:adjustRightInd w:val="0"/>
        <w:spacing w:line="288" w:lineRule="auto"/>
        <w:rPr>
          <w:color w:val="000000"/>
        </w:rPr>
      </w:pPr>
    </w:p>
    <w:p w14:paraId="2DB9AEBB" w14:textId="77777777" w:rsidR="001C7C6C" w:rsidRPr="00496E9A" w:rsidRDefault="001C7C6C" w:rsidP="00496E9A">
      <w:pPr>
        <w:autoSpaceDE w:val="0"/>
        <w:autoSpaceDN w:val="0"/>
        <w:adjustRightInd w:val="0"/>
        <w:spacing w:line="288" w:lineRule="auto"/>
        <w:rPr>
          <w:u w:val="single"/>
        </w:rPr>
      </w:pPr>
      <w:r w:rsidRPr="00496E9A">
        <w:rPr>
          <w:bCs/>
          <w:color w:val="000000"/>
          <w:u w:val="single"/>
        </w:rPr>
        <w:t>§1</w:t>
      </w:r>
      <w:r w:rsidR="00AA66A3" w:rsidRPr="00496E9A">
        <w:rPr>
          <w:bCs/>
          <w:color w:val="000000"/>
          <w:u w:val="single"/>
        </w:rPr>
        <w:t>0</w:t>
      </w:r>
      <w:r w:rsidRPr="00496E9A">
        <w:rPr>
          <w:bCs/>
          <w:color w:val="000000"/>
          <w:u w:val="single"/>
        </w:rPr>
        <w:t xml:space="preserve"> </w:t>
      </w:r>
      <w:r w:rsidR="00AA66A3" w:rsidRPr="00496E9A">
        <w:rPr>
          <w:bCs/>
          <w:color w:val="000000"/>
          <w:u w:val="single"/>
        </w:rPr>
        <w:t>Grundejerforening</w:t>
      </w:r>
    </w:p>
    <w:p w14:paraId="47710B6F" w14:textId="77777777" w:rsidR="00385D5D" w:rsidRPr="00496E9A" w:rsidRDefault="00385D5D" w:rsidP="00496E9A">
      <w:pPr>
        <w:autoSpaceDE w:val="0"/>
        <w:autoSpaceDN w:val="0"/>
        <w:adjustRightInd w:val="0"/>
        <w:spacing w:line="288" w:lineRule="auto"/>
        <w:rPr>
          <w:color w:val="000000"/>
        </w:rPr>
      </w:pPr>
      <w:r w:rsidRPr="00496E9A">
        <w:rPr>
          <w:color w:val="000000"/>
        </w:rPr>
        <w:t>1</w:t>
      </w:r>
      <w:r w:rsidR="00AA66A3" w:rsidRPr="00496E9A">
        <w:rPr>
          <w:color w:val="000000"/>
        </w:rPr>
        <w:t>0</w:t>
      </w:r>
      <w:r w:rsidRPr="00496E9A">
        <w:rPr>
          <w:color w:val="000000"/>
        </w:rPr>
        <w:t xml:space="preserve">.1 Lokalplanområdet </w:t>
      </w:r>
      <w:r w:rsidR="00AA66A3" w:rsidRPr="00496E9A">
        <w:rPr>
          <w:color w:val="000000"/>
        </w:rPr>
        <w:t xml:space="preserve">er tilsluttet den </w:t>
      </w:r>
      <w:r w:rsidRPr="00496E9A">
        <w:rPr>
          <w:color w:val="000000"/>
        </w:rPr>
        <w:t>eksisterende</w:t>
      </w:r>
      <w:r w:rsidR="00AA66A3" w:rsidRPr="00496E9A">
        <w:rPr>
          <w:color w:val="000000"/>
        </w:rPr>
        <w:t xml:space="preserve"> </w:t>
      </w:r>
      <w:r w:rsidRPr="00496E9A">
        <w:rPr>
          <w:color w:val="000000"/>
        </w:rPr>
        <w:t xml:space="preserve">grundejerforening, </w:t>
      </w:r>
      <w:proofErr w:type="spellStart"/>
      <w:r w:rsidRPr="00496E9A">
        <w:rPr>
          <w:color w:val="000000"/>
        </w:rPr>
        <w:t>Ulfshale</w:t>
      </w:r>
      <w:proofErr w:type="spellEnd"/>
      <w:r w:rsidRPr="00496E9A">
        <w:rPr>
          <w:color w:val="000000"/>
        </w:rPr>
        <w:t xml:space="preserve"> Lejer- og Grundejerforening</w:t>
      </w:r>
      <w:r w:rsidR="00AA66A3" w:rsidRPr="00496E9A">
        <w:rPr>
          <w:color w:val="000000"/>
        </w:rPr>
        <w:t xml:space="preserve"> </w:t>
      </w:r>
      <w:r w:rsidRPr="00496E9A">
        <w:rPr>
          <w:color w:val="000000"/>
        </w:rPr>
        <w:t>(ULG).</w:t>
      </w:r>
    </w:p>
    <w:p w14:paraId="56D07073" w14:textId="77777777" w:rsidR="00AA66A3" w:rsidRPr="00496E9A" w:rsidRDefault="00AA66A3" w:rsidP="00496E9A">
      <w:pPr>
        <w:autoSpaceDE w:val="0"/>
        <w:autoSpaceDN w:val="0"/>
        <w:adjustRightInd w:val="0"/>
        <w:spacing w:line="288" w:lineRule="auto"/>
      </w:pPr>
    </w:p>
    <w:p w14:paraId="1576BE6D" w14:textId="77777777" w:rsidR="00385D5D" w:rsidRPr="00496E9A" w:rsidRDefault="00385D5D" w:rsidP="00496E9A">
      <w:pPr>
        <w:autoSpaceDE w:val="0"/>
        <w:autoSpaceDN w:val="0"/>
        <w:adjustRightInd w:val="0"/>
        <w:spacing w:line="288" w:lineRule="auto"/>
        <w:rPr>
          <w:color w:val="000000"/>
        </w:rPr>
      </w:pPr>
      <w:r w:rsidRPr="00496E9A">
        <w:rPr>
          <w:color w:val="000000"/>
        </w:rPr>
        <w:t>1</w:t>
      </w:r>
      <w:r w:rsidR="00AA66A3" w:rsidRPr="00496E9A">
        <w:rPr>
          <w:color w:val="000000"/>
        </w:rPr>
        <w:t xml:space="preserve">0.2 </w:t>
      </w:r>
      <w:r w:rsidRPr="00496E9A">
        <w:rPr>
          <w:color w:val="000000"/>
        </w:rPr>
        <w:t>Grundejerforeningen er plig</w:t>
      </w:r>
      <w:r w:rsidR="00AA66A3" w:rsidRPr="00496E9A">
        <w:rPr>
          <w:color w:val="000000"/>
        </w:rPr>
        <w:t>tig til at vedligeholde de i §</w:t>
      </w:r>
      <w:r w:rsidRPr="00496E9A">
        <w:rPr>
          <w:color w:val="000000"/>
        </w:rPr>
        <w:t>6 og</w:t>
      </w:r>
      <w:r w:rsidR="00AA66A3" w:rsidRPr="00496E9A">
        <w:rPr>
          <w:color w:val="000000"/>
        </w:rPr>
        <w:t xml:space="preserve"> </w:t>
      </w:r>
      <w:r w:rsidRPr="00496E9A">
        <w:rPr>
          <w:color w:val="000000"/>
        </w:rPr>
        <w:t>7 nævnte veje, stier.</w:t>
      </w:r>
    </w:p>
    <w:p w14:paraId="07741C7D" w14:textId="77777777" w:rsidR="001C7C6C" w:rsidRPr="00496E9A" w:rsidRDefault="001C7C6C" w:rsidP="00496E9A">
      <w:pPr>
        <w:autoSpaceDE w:val="0"/>
        <w:autoSpaceDN w:val="0"/>
        <w:adjustRightInd w:val="0"/>
        <w:spacing w:line="288" w:lineRule="auto"/>
        <w:rPr>
          <w:b/>
          <w:bCs/>
          <w:color w:val="000000"/>
        </w:rPr>
      </w:pPr>
    </w:p>
    <w:p w14:paraId="0C75A66E" w14:textId="77777777" w:rsidR="001C7C6C" w:rsidRPr="00496E9A" w:rsidRDefault="001C7C6C" w:rsidP="00496E9A">
      <w:pPr>
        <w:autoSpaceDE w:val="0"/>
        <w:autoSpaceDN w:val="0"/>
        <w:adjustRightInd w:val="0"/>
        <w:spacing w:line="288" w:lineRule="auto"/>
        <w:rPr>
          <w:b/>
          <w:bCs/>
          <w:color w:val="000000"/>
        </w:rPr>
      </w:pPr>
    </w:p>
    <w:p w14:paraId="187E7439" w14:textId="77777777" w:rsidR="00AA66A3" w:rsidRPr="00496E9A" w:rsidRDefault="00AA66A3" w:rsidP="00496E9A">
      <w:pPr>
        <w:autoSpaceDE w:val="0"/>
        <w:autoSpaceDN w:val="0"/>
        <w:adjustRightInd w:val="0"/>
        <w:spacing w:line="288" w:lineRule="auto"/>
        <w:rPr>
          <w:b/>
          <w:bCs/>
          <w:color w:val="000000"/>
        </w:rPr>
      </w:pPr>
    </w:p>
    <w:p w14:paraId="463D7344" w14:textId="77777777" w:rsidR="00AA66A3" w:rsidRPr="00496E9A" w:rsidRDefault="00AA66A3" w:rsidP="00496E9A">
      <w:pPr>
        <w:autoSpaceDE w:val="0"/>
        <w:autoSpaceDN w:val="0"/>
        <w:adjustRightInd w:val="0"/>
        <w:spacing w:line="288" w:lineRule="auto"/>
        <w:rPr>
          <w:b/>
          <w:bCs/>
          <w:color w:val="000000"/>
        </w:rPr>
      </w:pPr>
    </w:p>
    <w:p w14:paraId="3E7BD943" w14:textId="77777777" w:rsidR="00496E9A" w:rsidRPr="00496E9A" w:rsidRDefault="00496E9A" w:rsidP="00496E9A">
      <w:pPr>
        <w:spacing w:line="288" w:lineRule="auto"/>
        <w:rPr>
          <w:b/>
          <w:bCs/>
          <w:color w:val="000000"/>
        </w:rPr>
      </w:pPr>
      <w:r w:rsidRPr="00496E9A">
        <w:rPr>
          <w:b/>
          <w:bCs/>
          <w:color w:val="000000"/>
        </w:rPr>
        <w:br w:type="page"/>
      </w:r>
    </w:p>
    <w:p w14:paraId="304AA5D9" w14:textId="77777777" w:rsidR="00AA66A3" w:rsidRPr="00496E9A" w:rsidRDefault="00385D5D" w:rsidP="00496E9A">
      <w:pPr>
        <w:autoSpaceDE w:val="0"/>
        <w:autoSpaceDN w:val="0"/>
        <w:adjustRightInd w:val="0"/>
        <w:spacing w:line="288" w:lineRule="auto"/>
      </w:pPr>
      <w:r w:rsidRPr="00496E9A">
        <w:rPr>
          <w:b/>
          <w:bCs/>
          <w:color w:val="000000"/>
        </w:rPr>
        <w:lastRenderedPageBreak/>
        <w:t xml:space="preserve">Bilag </w:t>
      </w:r>
      <w:r w:rsidR="00496E9A" w:rsidRPr="00496E9A">
        <w:rPr>
          <w:b/>
          <w:bCs/>
          <w:color w:val="000000"/>
        </w:rPr>
        <w:t>III</w:t>
      </w:r>
      <w:r w:rsidRPr="00496E9A">
        <w:rPr>
          <w:b/>
          <w:bCs/>
          <w:color w:val="000000"/>
        </w:rPr>
        <w:t xml:space="preserve"> -</w:t>
      </w:r>
      <w:r w:rsidR="00496E9A" w:rsidRPr="00496E9A">
        <w:rPr>
          <w:b/>
          <w:bCs/>
          <w:color w:val="000000"/>
        </w:rPr>
        <w:t xml:space="preserve"> Oversigt over hjemmehørende </w:t>
      </w:r>
      <w:r w:rsidRPr="00496E9A">
        <w:rPr>
          <w:b/>
          <w:bCs/>
          <w:color w:val="000000"/>
        </w:rPr>
        <w:t>danske træer</w:t>
      </w:r>
      <w:r w:rsidR="007C40AF">
        <w:rPr>
          <w:b/>
          <w:bCs/>
          <w:color w:val="000000"/>
        </w:rPr>
        <w:t xml:space="preserve"> og</w:t>
      </w:r>
      <w:r w:rsidR="00496E9A" w:rsidRPr="00496E9A">
        <w:rPr>
          <w:b/>
          <w:bCs/>
          <w:color w:val="000000"/>
        </w:rPr>
        <w:t xml:space="preserve"> buske</w:t>
      </w:r>
      <w:r w:rsidRPr="00496E9A">
        <w:rPr>
          <w:b/>
          <w:bCs/>
          <w:color w:val="000000"/>
        </w:rPr>
        <w:t xml:space="preserve"> </w:t>
      </w:r>
      <w:r w:rsidR="00496E9A">
        <w:rPr>
          <w:b/>
          <w:bCs/>
          <w:color w:val="000000"/>
        </w:rPr>
        <w:t>(</w:t>
      </w:r>
      <w:r w:rsidR="00496E9A" w:rsidRPr="007C40AF">
        <w:rPr>
          <w:b/>
          <w:bCs/>
          <w:color w:val="0070C0"/>
        </w:rPr>
        <w:t>TILPASSES</w:t>
      </w:r>
      <w:r w:rsidR="00496E9A">
        <w:rPr>
          <w:b/>
          <w:bCs/>
          <w:color w:val="000000"/>
        </w:rPr>
        <w:t>)</w:t>
      </w:r>
    </w:p>
    <w:p w14:paraId="3AC94CC0" w14:textId="77777777" w:rsidR="00AA66A3" w:rsidRPr="00496E9A" w:rsidRDefault="00AA66A3" w:rsidP="00496E9A">
      <w:pPr>
        <w:autoSpaceDE w:val="0"/>
        <w:autoSpaceDN w:val="0"/>
        <w:adjustRightInd w:val="0"/>
        <w:spacing w:line="288" w:lineRule="auto"/>
      </w:pPr>
    </w:p>
    <w:p w14:paraId="57923033" w14:textId="77777777" w:rsidR="00385D5D" w:rsidRPr="007C40AF" w:rsidRDefault="00385D5D" w:rsidP="00496E9A">
      <w:pPr>
        <w:autoSpaceDE w:val="0"/>
        <w:autoSpaceDN w:val="0"/>
        <w:adjustRightInd w:val="0"/>
        <w:spacing w:line="288" w:lineRule="auto"/>
        <w:rPr>
          <w:lang w:val="en-US"/>
        </w:rPr>
      </w:pPr>
      <w:proofErr w:type="spellStart"/>
      <w:r w:rsidRPr="00496E9A">
        <w:rPr>
          <w:b/>
          <w:bCs/>
          <w:color w:val="000000"/>
          <w:lang w:val="en-US"/>
        </w:rPr>
        <w:t>Træer</w:t>
      </w:r>
      <w:proofErr w:type="spellEnd"/>
    </w:p>
    <w:p w14:paraId="1E4FF530" w14:textId="77777777" w:rsidR="00385D5D" w:rsidRPr="00496E9A" w:rsidRDefault="00385D5D" w:rsidP="00496E9A">
      <w:pPr>
        <w:autoSpaceDE w:val="0"/>
        <w:autoSpaceDN w:val="0"/>
        <w:adjustRightInd w:val="0"/>
        <w:spacing w:line="288" w:lineRule="auto"/>
        <w:rPr>
          <w:lang w:val="en-US"/>
        </w:rPr>
      </w:pPr>
      <w:r w:rsidRPr="00496E9A">
        <w:rPr>
          <w:color w:val="000000"/>
          <w:lang w:val="en-US"/>
        </w:rPr>
        <w:t xml:space="preserve">Ask, Fraxinus excelsior </w:t>
      </w:r>
    </w:p>
    <w:p w14:paraId="7C7DF20C"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Avnbøg</w:t>
      </w:r>
      <w:proofErr w:type="spellEnd"/>
      <w:r w:rsidRPr="00496E9A">
        <w:rPr>
          <w:color w:val="000000"/>
          <w:lang w:val="en-US"/>
        </w:rPr>
        <w:t xml:space="preserve">, Carpinus </w:t>
      </w:r>
      <w:proofErr w:type="spellStart"/>
      <w:r w:rsidRPr="00496E9A">
        <w:rPr>
          <w:color w:val="000000"/>
          <w:lang w:val="en-US"/>
        </w:rPr>
        <w:t>betulus</w:t>
      </w:r>
      <w:proofErr w:type="spellEnd"/>
      <w:r w:rsidRPr="00496E9A">
        <w:rPr>
          <w:color w:val="000000"/>
          <w:lang w:val="en-US"/>
        </w:rPr>
        <w:t xml:space="preserve"> </w:t>
      </w:r>
    </w:p>
    <w:p w14:paraId="06BBBEBC" w14:textId="77777777" w:rsidR="00385D5D" w:rsidRPr="00496E9A" w:rsidRDefault="00385D5D" w:rsidP="00496E9A">
      <w:pPr>
        <w:autoSpaceDE w:val="0"/>
        <w:autoSpaceDN w:val="0"/>
        <w:adjustRightInd w:val="0"/>
        <w:spacing w:line="288" w:lineRule="auto"/>
        <w:rPr>
          <w:color w:val="000000"/>
          <w:lang w:val="en-US"/>
        </w:rPr>
      </w:pPr>
      <w:r w:rsidRPr="00496E9A">
        <w:rPr>
          <w:color w:val="000000"/>
          <w:lang w:val="en-US"/>
        </w:rPr>
        <w:t xml:space="preserve">Birk, Betula pendula </w:t>
      </w:r>
    </w:p>
    <w:p w14:paraId="6B90D5E3"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Bævreasp</w:t>
      </w:r>
      <w:proofErr w:type="spellEnd"/>
      <w:r w:rsidRPr="00496E9A">
        <w:rPr>
          <w:color w:val="000000"/>
          <w:lang w:val="en-US"/>
        </w:rPr>
        <w:t xml:space="preserve">, Populus </w:t>
      </w:r>
      <w:proofErr w:type="spellStart"/>
      <w:r w:rsidRPr="00496E9A">
        <w:rPr>
          <w:color w:val="000000"/>
          <w:lang w:val="en-US"/>
        </w:rPr>
        <w:t>tremula</w:t>
      </w:r>
      <w:proofErr w:type="spellEnd"/>
    </w:p>
    <w:p w14:paraId="2E6A4A05"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Bøg</w:t>
      </w:r>
      <w:proofErr w:type="spellEnd"/>
      <w:r w:rsidRPr="00496E9A">
        <w:rPr>
          <w:color w:val="000000"/>
          <w:lang w:val="en-US"/>
        </w:rPr>
        <w:t xml:space="preserve">, Fagus Sylvatica </w:t>
      </w:r>
    </w:p>
    <w:p w14:paraId="3EA672AA" w14:textId="77777777" w:rsidR="00385D5D" w:rsidRPr="00496E9A" w:rsidRDefault="00385D5D" w:rsidP="00496E9A">
      <w:pPr>
        <w:autoSpaceDE w:val="0"/>
        <w:autoSpaceDN w:val="0"/>
        <w:adjustRightInd w:val="0"/>
        <w:spacing w:line="288" w:lineRule="auto"/>
        <w:rPr>
          <w:color w:val="000000"/>
          <w:lang w:val="en-US"/>
        </w:rPr>
      </w:pPr>
      <w:r w:rsidRPr="00496E9A">
        <w:rPr>
          <w:color w:val="000000"/>
          <w:lang w:val="en-US"/>
        </w:rPr>
        <w:t xml:space="preserve">Elm, </w:t>
      </w:r>
      <w:proofErr w:type="spellStart"/>
      <w:r w:rsidRPr="00496E9A">
        <w:rPr>
          <w:color w:val="000000"/>
          <w:lang w:val="en-US"/>
        </w:rPr>
        <w:t>Ulmus</w:t>
      </w:r>
      <w:proofErr w:type="spellEnd"/>
      <w:r w:rsidRPr="00496E9A">
        <w:rPr>
          <w:color w:val="000000"/>
          <w:lang w:val="en-US"/>
        </w:rPr>
        <w:t xml:space="preserve"> glabra </w:t>
      </w:r>
    </w:p>
    <w:p w14:paraId="1289BD3A"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Fuglekirsebær</w:t>
      </w:r>
      <w:proofErr w:type="spellEnd"/>
      <w:r w:rsidRPr="00496E9A">
        <w:rPr>
          <w:color w:val="000000"/>
          <w:lang w:val="en-US"/>
        </w:rPr>
        <w:t xml:space="preserve">, Prunus avium </w:t>
      </w:r>
    </w:p>
    <w:p w14:paraId="492D08E6" w14:textId="77777777" w:rsidR="00385D5D" w:rsidRPr="003E35D9" w:rsidRDefault="00385D5D" w:rsidP="00496E9A">
      <w:pPr>
        <w:autoSpaceDE w:val="0"/>
        <w:autoSpaceDN w:val="0"/>
        <w:adjustRightInd w:val="0"/>
        <w:spacing w:line="288" w:lineRule="auto"/>
        <w:rPr>
          <w:color w:val="000000"/>
        </w:rPr>
      </w:pPr>
      <w:r w:rsidRPr="003E35D9">
        <w:rPr>
          <w:color w:val="000000"/>
        </w:rPr>
        <w:t xml:space="preserve">Rødel, Alnus Glutinosa </w:t>
      </w:r>
    </w:p>
    <w:p w14:paraId="5FBB4D8C" w14:textId="77777777" w:rsidR="00385D5D" w:rsidRPr="003E35D9" w:rsidRDefault="00385D5D" w:rsidP="00496E9A">
      <w:pPr>
        <w:autoSpaceDE w:val="0"/>
        <w:autoSpaceDN w:val="0"/>
        <w:adjustRightInd w:val="0"/>
        <w:spacing w:line="288" w:lineRule="auto"/>
        <w:rPr>
          <w:color w:val="000000"/>
        </w:rPr>
      </w:pPr>
      <w:r w:rsidRPr="003E35D9">
        <w:rPr>
          <w:color w:val="000000"/>
        </w:rPr>
        <w:t>Skovfyr, Pinus sylvestris</w:t>
      </w:r>
    </w:p>
    <w:p w14:paraId="2F9AE693" w14:textId="77777777" w:rsidR="00385D5D" w:rsidRPr="003E35D9" w:rsidRDefault="00385D5D" w:rsidP="00496E9A">
      <w:pPr>
        <w:autoSpaceDE w:val="0"/>
        <w:autoSpaceDN w:val="0"/>
        <w:adjustRightInd w:val="0"/>
        <w:spacing w:line="288" w:lineRule="auto"/>
        <w:rPr>
          <w:color w:val="000000"/>
        </w:rPr>
      </w:pPr>
      <w:r w:rsidRPr="003E35D9">
        <w:rPr>
          <w:color w:val="000000"/>
        </w:rPr>
        <w:t>Småbladet lind, Tilia Cordata</w:t>
      </w:r>
    </w:p>
    <w:p w14:paraId="648C72C3" w14:textId="77777777" w:rsidR="00385D5D" w:rsidRPr="003E35D9" w:rsidRDefault="00385D5D" w:rsidP="00496E9A">
      <w:pPr>
        <w:autoSpaceDE w:val="0"/>
        <w:autoSpaceDN w:val="0"/>
        <w:adjustRightInd w:val="0"/>
        <w:spacing w:line="288" w:lineRule="auto"/>
        <w:rPr>
          <w:color w:val="000000"/>
        </w:rPr>
      </w:pPr>
      <w:r w:rsidRPr="003E35D9">
        <w:rPr>
          <w:color w:val="000000"/>
        </w:rPr>
        <w:t>Stilkeg, Quercus robur</w:t>
      </w:r>
    </w:p>
    <w:p w14:paraId="7B1B891D" w14:textId="77777777" w:rsidR="00385D5D" w:rsidRPr="003E35D9" w:rsidRDefault="00385D5D" w:rsidP="00496E9A">
      <w:pPr>
        <w:autoSpaceDE w:val="0"/>
        <w:autoSpaceDN w:val="0"/>
        <w:adjustRightInd w:val="0"/>
        <w:spacing w:line="288" w:lineRule="auto"/>
      </w:pPr>
      <w:r w:rsidRPr="003E35D9">
        <w:rPr>
          <w:color w:val="000000"/>
        </w:rPr>
        <w:t xml:space="preserve">Vintereg, Quercus petrea </w:t>
      </w:r>
    </w:p>
    <w:p w14:paraId="6A681B6A" w14:textId="77777777" w:rsidR="00385D5D" w:rsidRPr="00496E9A" w:rsidRDefault="00385D5D" w:rsidP="00496E9A">
      <w:pPr>
        <w:autoSpaceDE w:val="0"/>
        <w:autoSpaceDN w:val="0"/>
        <w:adjustRightInd w:val="0"/>
        <w:spacing w:line="288" w:lineRule="auto"/>
      </w:pPr>
      <w:r w:rsidRPr="00496E9A">
        <w:rPr>
          <w:color w:val="000000"/>
        </w:rPr>
        <w:t xml:space="preserve">Spidsløn, Acer </w:t>
      </w:r>
      <w:proofErr w:type="spellStart"/>
      <w:r w:rsidRPr="00496E9A">
        <w:rPr>
          <w:color w:val="000000"/>
        </w:rPr>
        <w:t>platanoides</w:t>
      </w:r>
      <w:proofErr w:type="spellEnd"/>
      <w:r w:rsidRPr="00496E9A">
        <w:rPr>
          <w:color w:val="000000"/>
        </w:rPr>
        <w:t xml:space="preserve"> </w:t>
      </w:r>
    </w:p>
    <w:p w14:paraId="36F09158" w14:textId="77777777" w:rsidR="00496E9A" w:rsidRDefault="00496E9A" w:rsidP="00496E9A">
      <w:pPr>
        <w:autoSpaceDE w:val="0"/>
        <w:autoSpaceDN w:val="0"/>
        <w:adjustRightInd w:val="0"/>
        <w:spacing w:line="288" w:lineRule="auto"/>
        <w:rPr>
          <w:b/>
          <w:bCs/>
          <w:color w:val="000000"/>
        </w:rPr>
      </w:pPr>
    </w:p>
    <w:p w14:paraId="46049CA8" w14:textId="77777777" w:rsidR="00385D5D" w:rsidRPr="00496E9A" w:rsidRDefault="00385D5D" w:rsidP="00496E9A">
      <w:pPr>
        <w:autoSpaceDE w:val="0"/>
        <w:autoSpaceDN w:val="0"/>
        <w:adjustRightInd w:val="0"/>
        <w:spacing w:line="288" w:lineRule="auto"/>
        <w:rPr>
          <w:b/>
          <w:bCs/>
          <w:color w:val="000000"/>
        </w:rPr>
      </w:pPr>
      <w:r w:rsidRPr="00496E9A">
        <w:rPr>
          <w:b/>
          <w:bCs/>
          <w:color w:val="000000"/>
        </w:rPr>
        <w:t>Småtræer</w:t>
      </w:r>
    </w:p>
    <w:p w14:paraId="39FAC202" w14:textId="77777777" w:rsidR="00385D5D" w:rsidRPr="00496E9A" w:rsidRDefault="00385D5D" w:rsidP="00496E9A">
      <w:pPr>
        <w:autoSpaceDE w:val="0"/>
        <w:autoSpaceDN w:val="0"/>
        <w:adjustRightInd w:val="0"/>
        <w:spacing w:line="288" w:lineRule="auto"/>
        <w:rPr>
          <w:color w:val="000000"/>
        </w:rPr>
      </w:pPr>
      <w:r w:rsidRPr="00496E9A">
        <w:rPr>
          <w:color w:val="000000"/>
        </w:rPr>
        <w:t xml:space="preserve">Ene, </w:t>
      </w:r>
      <w:proofErr w:type="spellStart"/>
      <w:r w:rsidRPr="00496E9A">
        <w:rPr>
          <w:color w:val="000000"/>
        </w:rPr>
        <w:t>Juniperus</w:t>
      </w:r>
      <w:proofErr w:type="spellEnd"/>
      <w:r w:rsidRPr="00496E9A">
        <w:rPr>
          <w:color w:val="000000"/>
        </w:rPr>
        <w:t xml:space="preserve"> </w:t>
      </w:r>
      <w:proofErr w:type="spellStart"/>
      <w:r w:rsidRPr="00496E9A">
        <w:rPr>
          <w:color w:val="000000"/>
        </w:rPr>
        <w:t>communis</w:t>
      </w:r>
      <w:proofErr w:type="spellEnd"/>
    </w:p>
    <w:p w14:paraId="63F18C8F" w14:textId="77777777" w:rsidR="00385D5D" w:rsidRPr="003E35D9" w:rsidRDefault="00385D5D" w:rsidP="00496E9A">
      <w:pPr>
        <w:autoSpaceDE w:val="0"/>
        <w:autoSpaceDN w:val="0"/>
        <w:adjustRightInd w:val="0"/>
        <w:spacing w:line="288" w:lineRule="auto"/>
        <w:rPr>
          <w:color w:val="000000"/>
        </w:rPr>
      </w:pPr>
      <w:r w:rsidRPr="003E35D9">
        <w:rPr>
          <w:color w:val="000000"/>
        </w:rPr>
        <w:t xml:space="preserve">Navr, Acer campestre </w:t>
      </w:r>
    </w:p>
    <w:p w14:paraId="44AA2EE1" w14:textId="77777777" w:rsidR="00385D5D" w:rsidRPr="003E35D9" w:rsidRDefault="00385D5D" w:rsidP="00496E9A">
      <w:pPr>
        <w:autoSpaceDE w:val="0"/>
        <w:autoSpaceDN w:val="0"/>
        <w:adjustRightInd w:val="0"/>
        <w:spacing w:line="288" w:lineRule="auto"/>
        <w:rPr>
          <w:color w:val="000000"/>
        </w:rPr>
      </w:pPr>
      <w:r w:rsidRPr="003E35D9">
        <w:rPr>
          <w:color w:val="000000"/>
        </w:rPr>
        <w:t>Seljepil, Salix caprea</w:t>
      </w:r>
    </w:p>
    <w:p w14:paraId="4FD53AEA" w14:textId="77777777" w:rsidR="00385D5D" w:rsidRPr="00496E9A" w:rsidRDefault="00385D5D" w:rsidP="00496E9A">
      <w:pPr>
        <w:autoSpaceDE w:val="0"/>
        <w:autoSpaceDN w:val="0"/>
        <w:adjustRightInd w:val="0"/>
        <w:spacing w:line="288" w:lineRule="auto"/>
        <w:rPr>
          <w:color w:val="000000"/>
        </w:rPr>
      </w:pPr>
      <w:r w:rsidRPr="00496E9A">
        <w:rPr>
          <w:color w:val="000000"/>
        </w:rPr>
        <w:t>Skovæble, Malus sylvestris</w:t>
      </w:r>
    </w:p>
    <w:p w14:paraId="4242004B" w14:textId="77777777" w:rsidR="00385D5D" w:rsidRPr="00496E9A" w:rsidRDefault="00385D5D" w:rsidP="00496E9A">
      <w:pPr>
        <w:autoSpaceDE w:val="0"/>
        <w:autoSpaceDN w:val="0"/>
        <w:adjustRightInd w:val="0"/>
        <w:spacing w:line="288" w:lineRule="auto"/>
      </w:pPr>
      <w:r w:rsidRPr="00496E9A">
        <w:rPr>
          <w:color w:val="000000"/>
        </w:rPr>
        <w:t xml:space="preserve">Almindelig røn, </w:t>
      </w:r>
      <w:proofErr w:type="spellStart"/>
      <w:r w:rsidRPr="00496E9A">
        <w:rPr>
          <w:color w:val="000000"/>
        </w:rPr>
        <w:t>Sorbus</w:t>
      </w:r>
      <w:proofErr w:type="spellEnd"/>
      <w:r w:rsidRPr="00496E9A">
        <w:rPr>
          <w:color w:val="000000"/>
        </w:rPr>
        <w:t xml:space="preserve"> </w:t>
      </w:r>
      <w:proofErr w:type="spellStart"/>
      <w:r w:rsidRPr="00496E9A">
        <w:rPr>
          <w:color w:val="000000"/>
        </w:rPr>
        <w:t>Aucuparia</w:t>
      </w:r>
      <w:proofErr w:type="spellEnd"/>
    </w:p>
    <w:p w14:paraId="79121C8D" w14:textId="77777777" w:rsidR="00496E9A" w:rsidRDefault="00496E9A" w:rsidP="00496E9A">
      <w:pPr>
        <w:autoSpaceDE w:val="0"/>
        <w:autoSpaceDN w:val="0"/>
        <w:adjustRightInd w:val="0"/>
        <w:spacing w:line="288" w:lineRule="auto"/>
        <w:rPr>
          <w:b/>
          <w:bCs/>
          <w:color w:val="000000"/>
        </w:rPr>
      </w:pPr>
    </w:p>
    <w:p w14:paraId="46DE4F39" w14:textId="77777777" w:rsidR="00385D5D" w:rsidRPr="00496E9A" w:rsidRDefault="00385D5D" w:rsidP="00496E9A">
      <w:pPr>
        <w:autoSpaceDE w:val="0"/>
        <w:autoSpaceDN w:val="0"/>
        <w:adjustRightInd w:val="0"/>
        <w:spacing w:line="288" w:lineRule="auto"/>
        <w:rPr>
          <w:b/>
          <w:bCs/>
          <w:color w:val="000000"/>
        </w:rPr>
      </w:pPr>
      <w:r w:rsidRPr="00496E9A">
        <w:rPr>
          <w:b/>
          <w:bCs/>
          <w:color w:val="000000"/>
        </w:rPr>
        <w:t xml:space="preserve">Buske </w:t>
      </w:r>
    </w:p>
    <w:p w14:paraId="59921D3D" w14:textId="77777777" w:rsidR="00385D5D" w:rsidRPr="00496E9A" w:rsidRDefault="00385D5D" w:rsidP="00496E9A">
      <w:pPr>
        <w:autoSpaceDE w:val="0"/>
        <w:autoSpaceDN w:val="0"/>
        <w:adjustRightInd w:val="0"/>
        <w:spacing w:line="288" w:lineRule="auto"/>
        <w:rPr>
          <w:color w:val="000000"/>
        </w:rPr>
      </w:pPr>
      <w:r w:rsidRPr="00496E9A">
        <w:rPr>
          <w:color w:val="000000"/>
        </w:rPr>
        <w:t xml:space="preserve">Benved, </w:t>
      </w:r>
      <w:proofErr w:type="spellStart"/>
      <w:r w:rsidRPr="00496E9A">
        <w:rPr>
          <w:color w:val="000000"/>
        </w:rPr>
        <w:t>Euonymus</w:t>
      </w:r>
      <w:proofErr w:type="spellEnd"/>
      <w:r w:rsidRPr="00496E9A">
        <w:rPr>
          <w:color w:val="000000"/>
        </w:rPr>
        <w:t xml:space="preserve"> Europaeus </w:t>
      </w:r>
    </w:p>
    <w:p w14:paraId="55789DB4" w14:textId="77777777" w:rsidR="00385D5D" w:rsidRPr="00496E9A" w:rsidRDefault="00385D5D" w:rsidP="00496E9A">
      <w:pPr>
        <w:autoSpaceDE w:val="0"/>
        <w:autoSpaceDN w:val="0"/>
        <w:adjustRightInd w:val="0"/>
        <w:spacing w:line="288" w:lineRule="auto"/>
        <w:rPr>
          <w:color w:val="000000"/>
        </w:rPr>
      </w:pPr>
      <w:r w:rsidRPr="00496E9A">
        <w:rPr>
          <w:color w:val="000000"/>
        </w:rPr>
        <w:t xml:space="preserve">Dunet gedeblad, </w:t>
      </w:r>
      <w:proofErr w:type="spellStart"/>
      <w:r w:rsidRPr="00496E9A">
        <w:rPr>
          <w:color w:val="000000"/>
        </w:rPr>
        <w:t>Lonicera</w:t>
      </w:r>
      <w:proofErr w:type="spellEnd"/>
      <w:r w:rsidRPr="00496E9A">
        <w:rPr>
          <w:color w:val="000000"/>
        </w:rPr>
        <w:t xml:space="preserve"> </w:t>
      </w:r>
      <w:proofErr w:type="spellStart"/>
      <w:r w:rsidRPr="00496E9A">
        <w:rPr>
          <w:color w:val="000000"/>
        </w:rPr>
        <w:t>xylosteum</w:t>
      </w:r>
      <w:proofErr w:type="spellEnd"/>
    </w:p>
    <w:p w14:paraId="0F46D57D"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Femhannet</w:t>
      </w:r>
      <w:proofErr w:type="spellEnd"/>
      <w:r w:rsidRPr="00496E9A">
        <w:rPr>
          <w:color w:val="000000"/>
          <w:lang w:val="sv-SE"/>
        </w:rPr>
        <w:t xml:space="preserve"> pil, Salix pentandra</w:t>
      </w:r>
    </w:p>
    <w:p w14:paraId="2B78E0BF"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Gråpil</w:t>
      </w:r>
      <w:proofErr w:type="spellEnd"/>
      <w:r w:rsidRPr="00496E9A">
        <w:rPr>
          <w:color w:val="000000"/>
          <w:lang w:val="sv-SE"/>
        </w:rPr>
        <w:t xml:space="preserve">, Salix </w:t>
      </w:r>
      <w:proofErr w:type="spellStart"/>
      <w:r w:rsidRPr="00496E9A">
        <w:rPr>
          <w:color w:val="000000"/>
          <w:lang w:val="sv-SE"/>
        </w:rPr>
        <w:t>cinerea</w:t>
      </w:r>
      <w:proofErr w:type="spellEnd"/>
      <w:r w:rsidRPr="00496E9A">
        <w:rPr>
          <w:color w:val="000000"/>
          <w:lang w:val="sv-SE"/>
        </w:rPr>
        <w:t xml:space="preserve">  </w:t>
      </w:r>
    </w:p>
    <w:p w14:paraId="5752CC0A"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Fjeldribs</w:t>
      </w:r>
      <w:proofErr w:type="spellEnd"/>
      <w:r w:rsidRPr="00496E9A">
        <w:rPr>
          <w:color w:val="000000"/>
          <w:lang w:val="sv-SE"/>
        </w:rPr>
        <w:t xml:space="preserve">, Ribes </w:t>
      </w:r>
      <w:proofErr w:type="spellStart"/>
      <w:r w:rsidRPr="00496E9A">
        <w:rPr>
          <w:color w:val="000000"/>
          <w:lang w:val="sv-SE"/>
        </w:rPr>
        <w:t>alpinum</w:t>
      </w:r>
      <w:proofErr w:type="spellEnd"/>
    </w:p>
    <w:p w14:paraId="1E6A6E82" w14:textId="77777777" w:rsidR="00385D5D" w:rsidRPr="00496E9A" w:rsidRDefault="00385D5D" w:rsidP="00496E9A">
      <w:pPr>
        <w:autoSpaceDE w:val="0"/>
        <w:autoSpaceDN w:val="0"/>
        <w:adjustRightInd w:val="0"/>
        <w:spacing w:line="288" w:lineRule="auto"/>
        <w:rPr>
          <w:color w:val="000000"/>
          <w:lang w:val="sv-SE"/>
        </w:rPr>
      </w:pPr>
      <w:r w:rsidRPr="00496E9A">
        <w:rPr>
          <w:color w:val="000000"/>
          <w:lang w:val="sv-SE"/>
        </w:rPr>
        <w:t xml:space="preserve">Hassel, </w:t>
      </w:r>
      <w:proofErr w:type="spellStart"/>
      <w:r w:rsidRPr="00496E9A">
        <w:rPr>
          <w:color w:val="000000"/>
          <w:lang w:val="sv-SE"/>
        </w:rPr>
        <w:t>corylus</w:t>
      </w:r>
      <w:proofErr w:type="spellEnd"/>
      <w:r w:rsidRPr="00496E9A">
        <w:rPr>
          <w:color w:val="000000"/>
          <w:lang w:val="sv-SE"/>
        </w:rPr>
        <w:t xml:space="preserve"> avellana</w:t>
      </w:r>
    </w:p>
    <w:p w14:paraId="741E20A7"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Hunderose</w:t>
      </w:r>
      <w:proofErr w:type="spellEnd"/>
      <w:r w:rsidRPr="00496E9A">
        <w:rPr>
          <w:color w:val="000000"/>
          <w:lang w:val="sv-SE"/>
        </w:rPr>
        <w:t xml:space="preserve">, Rosa </w:t>
      </w:r>
      <w:proofErr w:type="spellStart"/>
      <w:r w:rsidRPr="00496E9A">
        <w:rPr>
          <w:color w:val="000000"/>
          <w:lang w:val="sv-SE"/>
        </w:rPr>
        <w:t>canina</w:t>
      </w:r>
      <w:proofErr w:type="spellEnd"/>
    </w:p>
    <w:p w14:paraId="42D7A60C"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Hvidtjørn</w:t>
      </w:r>
      <w:proofErr w:type="spellEnd"/>
      <w:r w:rsidRPr="00496E9A">
        <w:rPr>
          <w:color w:val="000000"/>
          <w:lang w:val="sv-SE"/>
        </w:rPr>
        <w:t xml:space="preserve">, </w:t>
      </w:r>
      <w:proofErr w:type="spellStart"/>
      <w:r w:rsidRPr="00496E9A">
        <w:rPr>
          <w:color w:val="000000"/>
          <w:lang w:val="sv-SE"/>
        </w:rPr>
        <w:t>Crataegus</w:t>
      </w:r>
      <w:proofErr w:type="spellEnd"/>
      <w:r w:rsidRPr="00496E9A">
        <w:rPr>
          <w:color w:val="000000"/>
          <w:lang w:val="sv-SE"/>
        </w:rPr>
        <w:t xml:space="preserve"> </w:t>
      </w:r>
      <w:proofErr w:type="spellStart"/>
      <w:r w:rsidRPr="00496E9A">
        <w:rPr>
          <w:color w:val="000000"/>
          <w:lang w:val="sv-SE"/>
        </w:rPr>
        <w:t>monogyna</w:t>
      </w:r>
      <w:proofErr w:type="spellEnd"/>
      <w:r w:rsidRPr="00496E9A">
        <w:rPr>
          <w:color w:val="000000"/>
          <w:lang w:val="sv-SE"/>
        </w:rPr>
        <w:t xml:space="preserve"> </w:t>
      </w:r>
    </w:p>
    <w:p w14:paraId="6609EC1B"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Hyld</w:t>
      </w:r>
      <w:proofErr w:type="spellEnd"/>
      <w:r w:rsidRPr="00496E9A">
        <w:rPr>
          <w:color w:val="000000"/>
          <w:lang w:val="sv-SE"/>
        </w:rPr>
        <w:t xml:space="preserve">, </w:t>
      </w:r>
      <w:proofErr w:type="spellStart"/>
      <w:r w:rsidRPr="00496E9A">
        <w:rPr>
          <w:color w:val="000000"/>
          <w:lang w:val="sv-SE"/>
        </w:rPr>
        <w:t>Sambucus</w:t>
      </w:r>
      <w:proofErr w:type="spellEnd"/>
      <w:r w:rsidRPr="00496E9A">
        <w:rPr>
          <w:color w:val="000000"/>
          <w:lang w:val="sv-SE"/>
        </w:rPr>
        <w:t xml:space="preserve"> </w:t>
      </w:r>
      <w:proofErr w:type="spellStart"/>
      <w:r w:rsidRPr="00496E9A">
        <w:rPr>
          <w:color w:val="000000"/>
          <w:lang w:val="sv-SE"/>
        </w:rPr>
        <w:t>nigra</w:t>
      </w:r>
      <w:proofErr w:type="spellEnd"/>
    </w:p>
    <w:p w14:paraId="25B3A82B" w14:textId="77777777" w:rsidR="00385D5D" w:rsidRPr="00496E9A" w:rsidRDefault="00385D5D" w:rsidP="00496E9A">
      <w:pPr>
        <w:autoSpaceDE w:val="0"/>
        <w:autoSpaceDN w:val="0"/>
        <w:adjustRightInd w:val="0"/>
        <w:spacing w:line="288" w:lineRule="auto"/>
        <w:rPr>
          <w:lang w:val="sv-SE"/>
        </w:rPr>
      </w:pPr>
      <w:proofErr w:type="spellStart"/>
      <w:r w:rsidRPr="00496E9A">
        <w:rPr>
          <w:color w:val="000000"/>
          <w:lang w:val="sv-SE"/>
        </w:rPr>
        <w:t>Hæg</w:t>
      </w:r>
      <w:proofErr w:type="spellEnd"/>
      <w:r w:rsidRPr="00496E9A">
        <w:rPr>
          <w:color w:val="000000"/>
          <w:lang w:val="sv-SE"/>
        </w:rPr>
        <w:t xml:space="preserve">, </w:t>
      </w:r>
      <w:proofErr w:type="spellStart"/>
      <w:r w:rsidRPr="00496E9A">
        <w:rPr>
          <w:color w:val="000000"/>
          <w:lang w:val="sv-SE"/>
        </w:rPr>
        <w:t>Prunus</w:t>
      </w:r>
      <w:proofErr w:type="spellEnd"/>
      <w:r w:rsidRPr="00496E9A">
        <w:rPr>
          <w:color w:val="000000"/>
          <w:lang w:val="sv-SE"/>
        </w:rPr>
        <w:t xml:space="preserve"> </w:t>
      </w:r>
      <w:proofErr w:type="spellStart"/>
      <w:r w:rsidRPr="00496E9A">
        <w:rPr>
          <w:color w:val="000000"/>
          <w:lang w:val="sv-SE"/>
        </w:rPr>
        <w:t>padus</w:t>
      </w:r>
      <w:proofErr w:type="spellEnd"/>
      <w:r w:rsidRPr="00496E9A">
        <w:rPr>
          <w:color w:val="000000"/>
          <w:lang w:val="sv-SE"/>
        </w:rPr>
        <w:t xml:space="preserve"> </w:t>
      </w:r>
    </w:p>
    <w:p w14:paraId="784743B9" w14:textId="77777777" w:rsidR="00385D5D" w:rsidRPr="00496E9A" w:rsidRDefault="00385D5D" w:rsidP="00496E9A">
      <w:pPr>
        <w:autoSpaceDE w:val="0"/>
        <w:autoSpaceDN w:val="0"/>
        <w:adjustRightInd w:val="0"/>
        <w:spacing w:line="288" w:lineRule="auto"/>
        <w:rPr>
          <w:color w:val="000000"/>
          <w:lang w:val="sv-SE"/>
        </w:rPr>
      </w:pPr>
      <w:r w:rsidRPr="00496E9A">
        <w:rPr>
          <w:color w:val="000000"/>
          <w:lang w:val="sv-SE"/>
        </w:rPr>
        <w:t xml:space="preserve">Kvalkved, </w:t>
      </w:r>
      <w:proofErr w:type="spellStart"/>
      <w:r w:rsidRPr="00496E9A">
        <w:rPr>
          <w:color w:val="000000"/>
          <w:lang w:val="sv-SE"/>
        </w:rPr>
        <w:t>Viburnum</w:t>
      </w:r>
      <w:proofErr w:type="spellEnd"/>
      <w:r w:rsidRPr="00496E9A">
        <w:rPr>
          <w:color w:val="000000"/>
          <w:lang w:val="sv-SE"/>
        </w:rPr>
        <w:t xml:space="preserve"> </w:t>
      </w:r>
      <w:proofErr w:type="spellStart"/>
      <w:r w:rsidRPr="00496E9A">
        <w:rPr>
          <w:color w:val="000000"/>
          <w:lang w:val="sv-SE"/>
        </w:rPr>
        <w:t>opulus</w:t>
      </w:r>
      <w:proofErr w:type="spellEnd"/>
    </w:p>
    <w:p w14:paraId="60FE02B2"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Rød</w:t>
      </w:r>
      <w:proofErr w:type="spellEnd"/>
      <w:r w:rsidRPr="00496E9A">
        <w:rPr>
          <w:color w:val="000000"/>
          <w:lang w:val="sv-SE"/>
        </w:rPr>
        <w:t xml:space="preserve"> </w:t>
      </w:r>
      <w:proofErr w:type="spellStart"/>
      <w:r w:rsidRPr="00496E9A">
        <w:rPr>
          <w:color w:val="000000"/>
          <w:lang w:val="sv-SE"/>
        </w:rPr>
        <w:t>Kornel</w:t>
      </w:r>
      <w:proofErr w:type="spellEnd"/>
      <w:r w:rsidRPr="00496E9A">
        <w:rPr>
          <w:color w:val="000000"/>
          <w:lang w:val="sv-SE"/>
        </w:rPr>
        <w:t xml:space="preserve">, </w:t>
      </w:r>
      <w:proofErr w:type="spellStart"/>
      <w:r w:rsidRPr="00496E9A">
        <w:rPr>
          <w:color w:val="000000"/>
          <w:lang w:val="sv-SE"/>
        </w:rPr>
        <w:t>Cornus</w:t>
      </w:r>
      <w:proofErr w:type="spellEnd"/>
      <w:r w:rsidRPr="00496E9A">
        <w:rPr>
          <w:color w:val="000000"/>
          <w:lang w:val="sv-SE"/>
        </w:rPr>
        <w:t xml:space="preserve"> </w:t>
      </w:r>
      <w:proofErr w:type="spellStart"/>
      <w:r w:rsidRPr="00496E9A">
        <w:rPr>
          <w:color w:val="000000"/>
          <w:lang w:val="sv-SE"/>
        </w:rPr>
        <w:t>sanguinea</w:t>
      </w:r>
      <w:proofErr w:type="spellEnd"/>
    </w:p>
    <w:p w14:paraId="0BBA557D"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Slåen</w:t>
      </w:r>
      <w:proofErr w:type="spellEnd"/>
      <w:r w:rsidRPr="00496E9A">
        <w:rPr>
          <w:color w:val="000000"/>
          <w:lang w:val="sv-SE"/>
        </w:rPr>
        <w:t xml:space="preserve">, </w:t>
      </w:r>
      <w:proofErr w:type="spellStart"/>
      <w:r w:rsidRPr="00496E9A">
        <w:rPr>
          <w:color w:val="000000"/>
          <w:lang w:val="sv-SE"/>
        </w:rPr>
        <w:t>Prunus</w:t>
      </w:r>
      <w:proofErr w:type="spellEnd"/>
      <w:r w:rsidRPr="00496E9A">
        <w:rPr>
          <w:color w:val="000000"/>
          <w:lang w:val="sv-SE"/>
        </w:rPr>
        <w:t xml:space="preserve"> </w:t>
      </w:r>
      <w:proofErr w:type="spellStart"/>
      <w:r w:rsidRPr="00496E9A">
        <w:rPr>
          <w:color w:val="000000"/>
          <w:lang w:val="sv-SE"/>
        </w:rPr>
        <w:t>spinosa</w:t>
      </w:r>
      <w:proofErr w:type="spellEnd"/>
    </w:p>
    <w:p w14:paraId="066E4254" w14:textId="77777777" w:rsidR="00385D5D" w:rsidRPr="00496E9A" w:rsidRDefault="00385D5D" w:rsidP="00496E9A">
      <w:pPr>
        <w:autoSpaceDE w:val="0"/>
        <w:autoSpaceDN w:val="0"/>
        <w:adjustRightInd w:val="0"/>
        <w:spacing w:line="288" w:lineRule="auto"/>
        <w:rPr>
          <w:color w:val="000000"/>
          <w:lang w:val="sv-SE"/>
        </w:rPr>
      </w:pPr>
      <w:proofErr w:type="spellStart"/>
      <w:r w:rsidRPr="00496E9A">
        <w:rPr>
          <w:color w:val="000000"/>
          <w:lang w:val="sv-SE"/>
        </w:rPr>
        <w:t>Solbær</w:t>
      </w:r>
      <w:proofErr w:type="spellEnd"/>
      <w:r w:rsidRPr="00496E9A">
        <w:rPr>
          <w:color w:val="000000"/>
          <w:lang w:val="sv-SE"/>
        </w:rPr>
        <w:t xml:space="preserve">, Ribes </w:t>
      </w:r>
      <w:proofErr w:type="spellStart"/>
      <w:r w:rsidRPr="00496E9A">
        <w:rPr>
          <w:color w:val="000000"/>
          <w:lang w:val="sv-SE"/>
        </w:rPr>
        <w:t>nigrum</w:t>
      </w:r>
      <w:proofErr w:type="spellEnd"/>
    </w:p>
    <w:p w14:paraId="4EF3408B"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Tørst</w:t>
      </w:r>
      <w:proofErr w:type="spellEnd"/>
      <w:r w:rsidRPr="00496E9A">
        <w:rPr>
          <w:color w:val="000000"/>
          <w:lang w:val="en-US"/>
        </w:rPr>
        <w:t>, Rhamnus frangula</w:t>
      </w:r>
    </w:p>
    <w:p w14:paraId="64FFFEE4" w14:textId="77777777" w:rsidR="00385D5D" w:rsidRPr="00496E9A" w:rsidRDefault="00385D5D" w:rsidP="00496E9A">
      <w:pPr>
        <w:autoSpaceDE w:val="0"/>
        <w:autoSpaceDN w:val="0"/>
        <w:adjustRightInd w:val="0"/>
        <w:spacing w:line="288" w:lineRule="auto"/>
        <w:rPr>
          <w:color w:val="000000"/>
          <w:lang w:val="en-US"/>
        </w:rPr>
      </w:pPr>
      <w:proofErr w:type="spellStart"/>
      <w:r w:rsidRPr="00496E9A">
        <w:rPr>
          <w:color w:val="000000"/>
          <w:lang w:val="en-US"/>
        </w:rPr>
        <w:t>Vrietorn</w:t>
      </w:r>
      <w:proofErr w:type="spellEnd"/>
      <w:r w:rsidRPr="00496E9A">
        <w:rPr>
          <w:color w:val="000000"/>
          <w:lang w:val="en-US"/>
        </w:rPr>
        <w:t xml:space="preserve">, Rhamnus </w:t>
      </w:r>
      <w:proofErr w:type="spellStart"/>
      <w:r w:rsidRPr="00496E9A">
        <w:rPr>
          <w:color w:val="000000"/>
          <w:lang w:val="en-US"/>
        </w:rPr>
        <w:t>catharticus</w:t>
      </w:r>
      <w:proofErr w:type="spellEnd"/>
    </w:p>
    <w:p w14:paraId="4BE26E55" w14:textId="77777777" w:rsidR="00496E9A" w:rsidRPr="007C40AF" w:rsidRDefault="00385D5D" w:rsidP="00496E9A">
      <w:pPr>
        <w:spacing w:line="288" w:lineRule="auto"/>
        <w:rPr>
          <w:color w:val="000000"/>
        </w:rPr>
      </w:pPr>
      <w:r w:rsidRPr="00496E9A">
        <w:rPr>
          <w:color w:val="000000"/>
        </w:rPr>
        <w:t xml:space="preserve">Æblerose, Rosa </w:t>
      </w:r>
      <w:proofErr w:type="spellStart"/>
      <w:r w:rsidRPr="00496E9A">
        <w:rPr>
          <w:color w:val="000000"/>
        </w:rPr>
        <w:t>Rubiginosa</w:t>
      </w:r>
      <w:proofErr w:type="spellEnd"/>
    </w:p>
    <w:sectPr w:rsidR="00496E9A" w:rsidRPr="007C4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D5AC5"/>
    <w:multiLevelType w:val="multilevel"/>
    <w:tmpl w:val="E1109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118"/>
    <w:rsid w:val="000025D2"/>
    <w:rsid w:val="000047B3"/>
    <w:rsid w:val="00022572"/>
    <w:rsid w:val="000267B2"/>
    <w:rsid w:val="000267C8"/>
    <w:rsid w:val="000300AC"/>
    <w:rsid w:val="00054E18"/>
    <w:rsid w:val="00070464"/>
    <w:rsid w:val="00073979"/>
    <w:rsid w:val="0007777C"/>
    <w:rsid w:val="0008093B"/>
    <w:rsid w:val="00083557"/>
    <w:rsid w:val="000A210D"/>
    <w:rsid w:val="000B1D57"/>
    <w:rsid w:val="000C1E42"/>
    <w:rsid w:val="000C7AF4"/>
    <w:rsid w:val="000D39B8"/>
    <w:rsid w:val="000D62B8"/>
    <w:rsid w:val="000D6C69"/>
    <w:rsid w:val="000F7BA9"/>
    <w:rsid w:val="001028A0"/>
    <w:rsid w:val="00120DD0"/>
    <w:rsid w:val="001525D6"/>
    <w:rsid w:val="00157C63"/>
    <w:rsid w:val="00164B6F"/>
    <w:rsid w:val="00166EA3"/>
    <w:rsid w:val="001924D1"/>
    <w:rsid w:val="001B13D2"/>
    <w:rsid w:val="001B18DE"/>
    <w:rsid w:val="001B650D"/>
    <w:rsid w:val="001C7C6C"/>
    <w:rsid w:val="001E29A9"/>
    <w:rsid w:val="002055DE"/>
    <w:rsid w:val="00221D02"/>
    <w:rsid w:val="00225FC7"/>
    <w:rsid w:val="00232C83"/>
    <w:rsid w:val="00233472"/>
    <w:rsid w:val="00256F45"/>
    <w:rsid w:val="00287831"/>
    <w:rsid w:val="002C1353"/>
    <w:rsid w:val="002C2470"/>
    <w:rsid w:val="002C2AF8"/>
    <w:rsid w:val="002C7C4A"/>
    <w:rsid w:val="002E39FE"/>
    <w:rsid w:val="002F4757"/>
    <w:rsid w:val="002F7DA4"/>
    <w:rsid w:val="00301C06"/>
    <w:rsid w:val="00302C44"/>
    <w:rsid w:val="00305994"/>
    <w:rsid w:val="00312FDE"/>
    <w:rsid w:val="00313FEB"/>
    <w:rsid w:val="00325BEA"/>
    <w:rsid w:val="00341BF0"/>
    <w:rsid w:val="00342DF6"/>
    <w:rsid w:val="0038049E"/>
    <w:rsid w:val="00385D5D"/>
    <w:rsid w:val="00392812"/>
    <w:rsid w:val="003949BF"/>
    <w:rsid w:val="003A0E94"/>
    <w:rsid w:val="003A1F28"/>
    <w:rsid w:val="003E35D9"/>
    <w:rsid w:val="003E5FCC"/>
    <w:rsid w:val="00402B32"/>
    <w:rsid w:val="00425927"/>
    <w:rsid w:val="00464033"/>
    <w:rsid w:val="00490A98"/>
    <w:rsid w:val="00496E9A"/>
    <w:rsid w:val="004A26AD"/>
    <w:rsid w:val="004B72FA"/>
    <w:rsid w:val="004B7551"/>
    <w:rsid w:val="005176E2"/>
    <w:rsid w:val="005272A3"/>
    <w:rsid w:val="00530E31"/>
    <w:rsid w:val="00532729"/>
    <w:rsid w:val="00537118"/>
    <w:rsid w:val="00546101"/>
    <w:rsid w:val="005641C5"/>
    <w:rsid w:val="005754EF"/>
    <w:rsid w:val="005B0654"/>
    <w:rsid w:val="005B0806"/>
    <w:rsid w:val="005B143B"/>
    <w:rsid w:val="005B5EFB"/>
    <w:rsid w:val="005E09C5"/>
    <w:rsid w:val="005E269A"/>
    <w:rsid w:val="005E596F"/>
    <w:rsid w:val="00607A49"/>
    <w:rsid w:val="00615124"/>
    <w:rsid w:val="00620EFC"/>
    <w:rsid w:val="00621077"/>
    <w:rsid w:val="00637A41"/>
    <w:rsid w:val="0066522D"/>
    <w:rsid w:val="006A04D5"/>
    <w:rsid w:val="006A292C"/>
    <w:rsid w:val="006A75EF"/>
    <w:rsid w:val="006B1641"/>
    <w:rsid w:val="006B2BDE"/>
    <w:rsid w:val="006C2C34"/>
    <w:rsid w:val="006E4DF9"/>
    <w:rsid w:val="006F1AE0"/>
    <w:rsid w:val="00705C71"/>
    <w:rsid w:val="00714BC6"/>
    <w:rsid w:val="00722D26"/>
    <w:rsid w:val="00736F25"/>
    <w:rsid w:val="0074272B"/>
    <w:rsid w:val="007535CC"/>
    <w:rsid w:val="00754583"/>
    <w:rsid w:val="00764AC7"/>
    <w:rsid w:val="00765D45"/>
    <w:rsid w:val="007759AF"/>
    <w:rsid w:val="00781A30"/>
    <w:rsid w:val="00784F51"/>
    <w:rsid w:val="00797446"/>
    <w:rsid w:val="007B2E42"/>
    <w:rsid w:val="007B61C4"/>
    <w:rsid w:val="007C40AF"/>
    <w:rsid w:val="007C6C0A"/>
    <w:rsid w:val="007D1177"/>
    <w:rsid w:val="007D3FFE"/>
    <w:rsid w:val="007E5F4A"/>
    <w:rsid w:val="00802F08"/>
    <w:rsid w:val="00811646"/>
    <w:rsid w:val="00813B71"/>
    <w:rsid w:val="008316B7"/>
    <w:rsid w:val="00833107"/>
    <w:rsid w:val="008373F6"/>
    <w:rsid w:val="0084074E"/>
    <w:rsid w:val="00862EAB"/>
    <w:rsid w:val="00866FDA"/>
    <w:rsid w:val="00883893"/>
    <w:rsid w:val="00884D3C"/>
    <w:rsid w:val="008A5C68"/>
    <w:rsid w:val="008C36F7"/>
    <w:rsid w:val="008D4AFE"/>
    <w:rsid w:val="008E0419"/>
    <w:rsid w:val="008E4309"/>
    <w:rsid w:val="008F711A"/>
    <w:rsid w:val="008F73DB"/>
    <w:rsid w:val="0093731C"/>
    <w:rsid w:val="00954B8E"/>
    <w:rsid w:val="00956670"/>
    <w:rsid w:val="0096571B"/>
    <w:rsid w:val="00974AC1"/>
    <w:rsid w:val="00994F6E"/>
    <w:rsid w:val="00995DE3"/>
    <w:rsid w:val="009E309A"/>
    <w:rsid w:val="00A026BA"/>
    <w:rsid w:val="00A026C9"/>
    <w:rsid w:val="00A038C0"/>
    <w:rsid w:val="00A26815"/>
    <w:rsid w:val="00A31C36"/>
    <w:rsid w:val="00A43CAC"/>
    <w:rsid w:val="00A512FB"/>
    <w:rsid w:val="00A61138"/>
    <w:rsid w:val="00A62236"/>
    <w:rsid w:val="00A8321A"/>
    <w:rsid w:val="00A941E2"/>
    <w:rsid w:val="00A977D3"/>
    <w:rsid w:val="00AA3F0B"/>
    <w:rsid w:val="00AA66A3"/>
    <w:rsid w:val="00AB0709"/>
    <w:rsid w:val="00AB7399"/>
    <w:rsid w:val="00AC1D0E"/>
    <w:rsid w:val="00AD58B8"/>
    <w:rsid w:val="00AE2137"/>
    <w:rsid w:val="00B15C34"/>
    <w:rsid w:val="00B56FE8"/>
    <w:rsid w:val="00B75119"/>
    <w:rsid w:val="00B94814"/>
    <w:rsid w:val="00BA0710"/>
    <w:rsid w:val="00BA0C5E"/>
    <w:rsid w:val="00BB7178"/>
    <w:rsid w:val="00BC67C8"/>
    <w:rsid w:val="00BC7E17"/>
    <w:rsid w:val="00C1566D"/>
    <w:rsid w:val="00C70D4B"/>
    <w:rsid w:val="00C82150"/>
    <w:rsid w:val="00C944BA"/>
    <w:rsid w:val="00CA2056"/>
    <w:rsid w:val="00CA406B"/>
    <w:rsid w:val="00CD38A3"/>
    <w:rsid w:val="00CD739A"/>
    <w:rsid w:val="00CE3C82"/>
    <w:rsid w:val="00CE7F76"/>
    <w:rsid w:val="00CF4130"/>
    <w:rsid w:val="00D05228"/>
    <w:rsid w:val="00D15368"/>
    <w:rsid w:val="00D1587C"/>
    <w:rsid w:val="00D16AFC"/>
    <w:rsid w:val="00D238B7"/>
    <w:rsid w:val="00D23D86"/>
    <w:rsid w:val="00D27EF8"/>
    <w:rsid w:val="00D302E3"/>
    <w:rsid w:val="00D32891"/>
    <w:rsid w:val="00D43E2E"/>
    <w:rsid w:val="00D56860"/>
    <w:rsid w:val="00D62489"/>
    <w:rsid w:val="00D6524F"/>
    <w:rsid w:val="00D6756A"/>
    <w:rsid w:val="00D75655"/>
    <w:rsid w:val="00D85895"/>
    <w:rsid w:val="00D87A56"/>
    <w:rsid w:val="00DA73D6"/>
    <w:rsid w:val="00DC589B"/>
    <w:rsid w:val="00DD4DF7"/>
    <w:rsid w:val="00DF781A"/>
    <w:rsid w:val="00DF7FF2"/>
    <w:rsid w:val="00E16D28"/>
    <w:rsid w:val="00E32711"/>
    <w:rsid w:val="00E3425B"/>
    <w:rsid w:val="00E36097"/>
    <w:rsid w:val="00E364CD"/>
    <w:rsid w:val="00E50BF3"/>
    <w:rsid w:val="00E56479"/>
    <w:rsid w:val="00E57C8E"/>
    <w:rsid w:val="00E61EDD"/>
    <w:rsid w:val="00E82BE7"/>
    <w:rsid w:val="00EA0FCD"/>
    <w:rsid w:val="00EA285E"/>
    <w:rsid w:val="00EA3F57"/>
    <w:rsid w:val="00F2473C"/>
    <w:rsid w:val="00F33D24"/>
    <w:rsid w:val="00F35199"/>
    <w:rsid w:val="00F36CE2"/>
    <w:rsid w:val="00F42E38"/>
    <w:rsid w:val="00F61A02"/>
    <w:rsid w:val="00F769C2"/>
    <w:rsid w:val="00FA4127"/>
    <w:rsid w:val="00FA5D54"/>
    <w:rsid w:val="00FC7816"/>
    <w:rsid w:val="00FD3F70"/>
    <w:rsid w:val="00FD4706"/>
    <w:rsid w:val="00FF2C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975"/>
  <w15:docId w15:val="{B4EB96D3-E45E-4348-AE47-7E1AE0F4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xbe">
    <w:name w:val="_xbe"/>
    <w:basedOn w:val="Standardskrifttypeiafsnit"/>
    <w:rsid w:val="00083557"/>
  </w:style>
  <w:style w:type="paragraph" w:styleId="Listeafsnit">
    <w:name w:val="List Paragraph"/>
    <w:basedOn w:val="Normal"/>
    <w:uiPriority w:val="34"/>
    <w:qFormat/>
    <w:rsid w:val="00F61A02"/>
    <w:pPr>
      <w:ind w:left="720"/>
      <w:contextualSpacing/>
    </w:pPr>
  </w:style>
  <w:style w:type="character" w:styleId="Hyperlink">
    <w:name w:val="Hyperlink"/>
    <w:basedOn w:val="Standardskrifttypeiafsnit"/>
    <w:uiPriority w:val="99"/>
    <w:unhideWhenUsed/>
    <w:rsid w:val="00A43CAC"/>
    <w:rPr>
      <w:color w:val="0563C1" w:themeColor="hyperlink"/>
      <w:u w:val="single"/>
    </w:rPr>
  </w:style>
  <w:style w:type="character" w:styleId="Kommentarhenvisning">
    <w:name w:val="annotation reference"/>
    <w:basedOn w:val="Standardskrifttypeiafsnit"/>
    <w:uiPriority w:val="99"/>
    <w:semiHidden/>
    <w:unhideWhenUsed/>
    <w:rsid w:val="00530E31"/>
    <w:rPr>
      <w:sz w:val="16"/>
      <w:szCs w:val="16"/>
    </w:rPr>
  </w:style>
  <w:style w:type="paragraph" w:styleId="Kommentartekst">
    <w:name w:val="annotation text"/>
    <w:basedOn w:val="Normal"/>
    <w:link w:val="KommentartekstTegn"/>
    <w:uiPriority w:val="99"/>
    <w:semiHidden/>
    <w:unhideWhenUsed/>
    <w:rsid w:val="00530E31"/>
    <w:pPr>
      <w:spacing w:line="240" w:lineRule="auto"/>
    </w:pPr>
  </w:style>
  <w:style w:type="character" w:customStyle="1" w:styleId="KommentartekstTegn">
    <w:name w:val="Kommentartekst Tegn"/>
    <w:basedOn w:val="Standardskrifttypeiafsnit"/>
    <w:link w:val="Kommentartekst"/>
    <w:uiPriority w:val="99"/>
    <w:semiHidden/>
    <w:rsid w:val="00530E31"/>
    <w:rPr>
      <w:lang w:val="da-DK"/>
    </w:rPr>
  </w:style>
  <w:style w:type="paragraph" w:styleId="Kommentaremne">
    <w:name w:val="annotation subject"/>
    <w:basedOn w:val="Kommentartekst"/>
    <w:next w:val="Kommentartekst"/>
    <w:link w:val="KommentaremneTegn"/>
    <w:uiPriority w:val="99"/>
    <w:semiHidden/>
    <w:unhideWhenUsed/>
    <w:rsid w:val="00530E31"/>
    <w:rPr>
      <w:b/>
      <w:bCs/>
    </w:rPr>
  </w:style>
  <w:style w:type="character" w:customStyle="1" w:styleId="KommentaremneTegn">
    <w:name w:val="Kommentaremne Tegn"/>
    <w:basedOn w:val="KommentartekstTegn"/>
    <w:link w:val="Kommentaremne"/>
    <w:uiPriority w:val="99"/>
    <w:semiHidden/>
    <w:rsid w:val="00530E31"/>
    <w:rPr>
      <w:b/>
      <w:bCs/>
      <w:lang w:val="da-DK"/>
    </w:rPr>
  </w:style>
  <w:style w:type="paragraph" w:styleId="Markeringsbobletekst">
    <w:name w:val="Balloon Text"/>
    <w:basedOn w:val="Normal"/>
    <w:link w:val="MarkeringsbobletekstTegn"/>
    <w:uiPriority w:val="99"/>
    <w:semiHidden/>
    <w:unhideWhenUsed/>
    <w:rsid w:val="00530E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0E31"/>
    <w:rPr>
      <w:rFonts w:ascii="Tahoma" w:hAnsi="Tahoma" w:cs="Tahoma"/>
      <w:sz w:val="16"/>
      <w:szCs w:val="16"/>
      <w:lang w:val="da-DK"/>
    </w:rPr>
  </w:style>
  <w:style w:type="character" w:styleId="BesgtLink">
    <w:name w:val="FollowedHyperlink"/>
    <w:basedOn w:val="Standardskrifttypeiafsnit"/>
    <w:uiPriority w:val="99"/>
    <w:semiHidden/>
    <w:unhideWhenUsed/>
    <w:rsid w:val="00B56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rdingborg.dk/kommuneplan-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8177</Characters>
  <Application>Microsoft Office Word</Application>
  <DocSecurity>4</DocSecurity>
  <Lines>240</Lines>
  <Paragraphs>125</Paragraphs>
  <ScaleCrop>false</ScaleCrop>
  <HeadingPairs>
    <vt:vector size="2" baseType="variant">
      <vt:variant>
        <vt:lpstr>Titel</vt:lpstr>
      </vt:variant>
      <vt:variant>
        <vt:i4>1</vt:i4>
      </vt:variant>
    </vt:vector>
  </HeadingPairs>
  <TitlesOfParts>
    <vt:vector size="1" baseType="lpstr">
      <vt:lpstr/>
    </vt:vector>
  </TitlesOfParts>
  <Company>Link Arkitektur - Danmark</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Syreen Louise Kihm</dc:creator>
  <cp:keywords/>
  <dc:description/>
  <cp:lastModifiedBy>Mette Christiansen</cp:lastModifiedBy>
  <cp:revision>2</cp:revision>
  <dcterms:created xsi:type="dcterms:W3CDTF">2021-06-14T09:32:00Z</dcterms:created>
  <dcterms:modified xsi:type="dcterms:W3CDTF">2021-06-14T09:32:00Z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{BC90C0F4-3358-43F1-9F1C-A865811CFF22}</vt:lpwstr>
  </property>
</Properties>
</file>