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B818A" w14:textId="7D93DFA0" w:rsidR="00BD35FA" w:rsidRPr="00741175" w:rsidRDefault="00741175" w:rsidP="00741175">
      <w:pPr>
        <w:pStyle w:val="Overskrift1"/>
        <w:numPr>
          <w:ilvl w:val="0"/>
          <w:numId w:val="0"/>
        </w:numPr>
      </w:pPr>
      <w:r>
        <w:t xml:space="preserve">Bilag 2: </w:t>
      </w:r>
      <w:r w:rsidR="00535E50">
        <w:t>RESUMé</w:t>
      </w:r>
      <w:bookmarkStart w:id="0" w:name="_GoBack"/>
      <w:bookmarkEnd w:id="0"/>
      <w:r w:rsidR="0050003F" w:rsidRPr="00741175">
        <w:t xml:space="preserve"> AF GRUNDVANDSKORTLÆGNINGEN FOR </w:t>
      </w:r>
      <w:r w:rsidR="00F52FC8" w:rsidRPr="00741175">
        <w:t>Vordingborg</w:t>
      </w:r>
      <w:r w:rsidR="0050003F" w:rsidRPr="00741175">
        <w:t xml:space="preserve"> KORTLÆGNINGSOMRÅDE</w:t>
      </w:r>
    </w:p>
    <w:p w14:paraId="702BE113" w14:textId="0DE7EFF2" w:rsidR="00CA71F1" w:rsidRPr="00580267" w:rsidRDefault="00CA71F1" w:rsidP="00CA71F1">
      <w:r>
        <w:t xml:space="preserve">Grundvandskortlægningen i Vordingborg Kortlægningsområde blev opdateret af Miljøstyrelsen i 2017 </w:t>
      </w:r>
      <w:r>
        <w:fldChar w:fldCharType="begin"/>
      </w:r>
      <w:r>
        <w:instrText xml:space="preserve"> REF _Ref526921153 \n \h </w:instrText>
      </w:r>
      <w:r>
        <w:fldChar w:fldCharType="separate"/>
      </w:r>
      <w:r w:rsidR="0045469B">
        <w:t>/1/</w:t>
      </w:r>
      <w:r>
        <w:fldChar w:fldCharType="end"/>
      </w:r>
      <w:r>
        <w:t xml:space="preserve">. </w:t>
      </w:r>
      <w:r w:rsidRPr="00580267">
        <w:t xml:space="preserve">Kortlægningsområdet består af ét område med Særlige Drikkevandsinteresser (OSD) samt indvindingsoplande til 6 aktive vandværker, hvoraf alle ligger helt eller delvist indenfor OSD. </w:t>
      </w:r>
      <w:r>
        <w:t xml:space="preserve">Det skal bemærkes at Nyråd Vandværk er blevet overtaget af Bakkebølle Vandværk, men Nyråd Vandværks to indvindingsboringer er stadigvæk aktive. </w:t>
      </w:r>
      <w:r w:rsidRPr="00580267">
        <w:t xml:space="preserve"> </w:t>
      </w:r>
    </w:p>
    <w:p w14:paraId="5E667955" w14:textId="77777777" w:rsidR="00CA71F1" w:rsidRDefault="00CA71F1" w:rsidP="00CA71F1">
      <w:pPr>
        <w:rPr>
          <w:highlight w:val="yellow"/>
        </w:rPr>
      </w:pPr>
    </w:p>
    <w:p w14:paraId="1C498D38" w14:textId="77777777" w:rsidR="00CA71F1" w:rsidRPr="0095584A" w:rsidRDefault="00CA71F1" w:rsidP="00CA71F1">
      <w:r w:rsidRPr="0095584A">
        <w:t xml:space="preserve">Dette </w:t>
      </w:r>
      <w:r>
        <w:t>afsnit</w:t>
      </w:r>
      <w:r w:rsidRPr="0095584A">
        <w:t xml:space="preserve"> indeholder et resum</w:t>
      </w:r>
      <w:r>
        <w:t>é</w:t>
      </w:r>
      <w:r w:rsidRPr="0095584A">
        <w:t xml:space="preserve"> af </w:t>
      </w:r>
      <w:r>
        <w:t xml:space="preserve">resultater fra ovenstående opdatering </w:t>
      </w:r>
      <w:r w:rsidRPr="0095584A">
        <w:t>af Vordingborg Kortlægningsområde.</w:t>
      </w:r>
    </w:p>
    <w:p w14:paraId="4CBB60EE" w14:textId="77777777" w:rsidR="00CA71F1" w:rsidRPr="00CA71F1" w:rsidRDefault="00CA71F1" w:rsidP="00CA71F1">
      <w:pPr>
        <w:pStyle w:val="Overskrift2"/>
      </w:pPr>
      <w:bookmarkStart w:id="1" w:name="_Toc526247448"/>
      <w:bookmarkStart w:id="2" w:name="_Toc528049914"/>
      <w:r w:rsidRPr="00CA71F1">
        <w:t>Vandforsyningsstruktur</w:t>
      </w:r>
      <w:bookmarkEnd w:id="1"/>
      <w:bookmarkEnd w:id="2"/>
    </w:p>
    <w:p w14:paraId="4B825E28" w14:textId="09B50FD4" w:rsidR="00CA71F1" w:rsidRDefault="00CA71F1" w:rsidP="00CA71F1">
      <w:r w:rsidRPr="0012113F">
        <w:t>I Vordingborg Kortlægningsområde er der 6 aktive almene vandforsyninger.</w:t>
      </w:r>
      <w:r>
        <w:t xml:space="preserve"> Indvindingsoplande til de 6 vandforsyninger ses på </w:t>
      </w:r>
      <w:r>
        <w:fldChar w:fldCharType="begin"/>
      </w:r>
      <w:r>
        <w:instrText xml:space="preserve"> REF _Ref524521828 \h </w:instrText>
      </w:r>
      <w:r>
        <w:fldChar w:fldCharType="separate"/>
      </w:r>
      <w:r w:rsidR="0045469B" w:rsidRPr="0094527C">
        <w:t xml:space="preserve">Figur </w:t>
      </w:r>
      <w:r w:rsidR="0045469B">
        <w:rPr>
          <w:noProof/>
        </w:rPr>
        <w:t>0</w:t>
      </w:r>
      <w:r w:rsidR="0045469B">
        <w:t>.</w:t>
      </w:r>
      <w:r w:rsidR="0045469B">
        <w:rPr>
          <w:noProof/>
        </w:rPr>
        <w:t>1</w:t>
      </w:r>
      <w:r>
        <w:fldChar w:fldCharType="end"/>
      </w:r>
      <w:r>
        <w:t>.</w:t>
      </w:r>
      <w:r w:rsidRPr="0012113F">
        <w:t xml:space="preserve"> Den tilladte indvindingsmængde og tilladelsens </w:t>
      </w:r>
      <w:r>
        <w:t>udløbs</w:t>
      </w:r>
      <w:r w:rsidRPr="0012113F">
        <w:t xml:space="preserve"> år fremgår af </w:t>
      </w:r>
      <w:r>
        <w:fldChar w:fldCharType="begin"/>
      </w:r>
      <w:r>
        <w:instrText xml:space="preserve"> REF _Ref528059736 \h </w:instrText>
      </w:r>
      <w:r>
        <w:fldChar w:fldCharType="separate"/>
      </w:r>
      <w:r w:rsidR="0045469B" w:rsidRPr="00AE61CE">
        <w:t xml:space="preserve">Tabel </w:t>
      </w:r>
      <w:r w:rsidR="0045469B">
        <w:rPr>
          <w:noProof/>
        </w:rPr>
        <w:t>0</w:t>
      </w:r>
      <w:r w:rsidR="0045469B" w:rsidRPr="00AE61CE">
        <w:t>.</w:t>
      </w:r>
      <w:r w:rsidR="0045469B">
        <w:rPr>
          <w:noProof/>
        </w:rPr>
        <w:t>1</w:t>
      </w:r>
      <w:r>
        <w:fldChar w:fldCharType="end"/>
      </w:r>
      <w:r w:rsidRPr="0012113F">
        <w:t>.  Den samlede tilladte indvindingsmængde for Vordingborg kortlægningsområde er 1,793 mio. m</w:t>
      </w:r>
      <w:r w:rsidRPr="0012113F">
        <w:rPr>
          <w:vertAlign w:val="superscript"/>
        </w:rPr>
        <w:t>3</w:t>
      </w:r>
      <w:r w:rsidRPr="0012113F">
        <w:t>/år.</w:t>
      </w:r>
    </w:p>
    <w:p w14:paraId="6362FA3F" w14:textId="77777777" w:rsidR="00CA71F1" w:rsidRDefault="00CA71F1" w:rsidP="00CA71F1"/>
    <w:p w14:paraId="67273B4B" w14:textId="77777777" w:rsidR="00CA71F1" w:rsidRPr="00C970C0" w:rsidRDefault="00CA71F1" w:rsidP="00CA71F1">
      <w:pPr>
        <w:keepNext/>
        <w:rPr>
          <w:highlight w:val="yellow"/>
        </w:rPr>
      </w:pPr>
      <w:r>
        <w:rPr>
          <w:noProof/>
          <w:lang w:eastAsia="da-DK"/>
        </w:rPr>
        <w:drawing>
          <wp:inline distT="0" distB="0" distL="0" distR="0" wp14:anchorId="0F7BBCE0" wp14:editId="19099C9E">
            <wp:extent cx="5775330" cy="450532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_1_IOL_vandværk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9244" cy="4508378"/>
                    </a:xfrm>
                    <a:prstGeom prst="rect">
                      <a:avLst/>
                    </a:prstGeom>
                  </pic:spPr>
                </pic:pic>
              </a:graphicData>
            </a:graphic>
          </wp:inline>
        </w:drawing>
      </w:r>
    </w:p>
    <w:p w14:paraId="671AA87A" w14:textId="13864D97" w:rsidR="00CA71F1" w:rsidRDefault="00CA71F1" w:rsidP="00CA71F1">
      <w:pPr>
        <w:pStyle w:val="Billedtekst"/>
      </w:pPr>
      <w:bookmarkStart w:id="3" w:name="_Ref524521828"/>
      <w:r w:rsidRPr="0094527C">
        <w:t xml:space="preserve">Figur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t>.</w:t>
      </w:r>
      <w:r w:rsidR="002C7322">
        <w:rPr>
          <w:noProof/>
        </w:rPr>
        <w:fldChar w:fldCharType="begin"/>
      </w:r>
      <w:r w:rsidR="002C7322">
        <w:rPr>
          <w:noProof/>
        </w:rPr>
        <w:instrText xml:space="preserve"> SEQ Figur \* ARABIC \s 1 </w:instrText>
      </w:r>
      <w:r w:rsidR="002C7322">
        <w:rPr>
          <w:noProof/>
        </w:rPr>
        <w:fldChar w:fldCharType="separate"/>
      </w:r>
      <w:r w:rsidR="0045469B">
        <w:rPr>
          <w:noProof/>
        </w:rPr>
        <w:t>1</w:t>
      </w:r>
      <w:r w:rsidR="002C7322">
        <w:rPr>
          <w:noProof/>
        </w:rPr>
        <w:fldChar w:fldCharType="end"/>
      </w:r>
      <w:bookmarkEnd w:id="3"/>
      <w:r w:rsidRPr="0094527C">
        <w:t xml:space="preserve"> Administrative</w:t>
      </w:r>
      <w:r>
        <w:t xml:space="preserve"> indvindingsoplande og partikler med transporttider under 200 år for Vordingborg Kortlægningsområde </w:t>
      </w:r>
      <w:r>
        <w:fldChar w:fldCharType="begin"/>
      </w:r>
      <w:r>
        <w:instrText xml:space="preserve"> REF _Ref526921153 \n \h </w:instrText>
      </w:r>
      <w:r>
        <w:fldChar w:fldCharType="separate"/>
      </w:r>
      <w:r w:rsidR="0045469B">
        <w:t>/1/</w:t>
      </w:r>
      <w:r>
        <w:fldChar w:fldCharType="end"/>
      </w:r>
      <w:r>
        <w:t>. Rød og orange prik viser boringer til Kastrup og Lillevang Vandværk, som begge er nedlagt.</w:t>
      </w:r>
    </w:p>
    <w:p w14:paraId="04BE304F" w14:textId="6F02F806" w:rsidR="00CA71F1" w:rsidRPr="00AE61CE" w:rsidRDefault="00CA71F1" w:rsidP="00CA71F1">
      <w:pPr>
        <w:pStyle w:val="Billedtekst"/>
        <w:keepNext/>
      </w:pPr>
      <w:bookmarkStart w:id="4" w:name="_Ref528059736"/>
      <w:r w:rsidRPr="00AE61CE">
        <w:lastRenderedPageBreak/>
        <w:t xml:space="preserve">Tabel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rsidRPr="00AE61CE">
        <w:t>.</w:t>
      </w:r>
      <w:r w:rsidR="002C7322">
        <w:rPr>
          <w:noProof/>
        </w:rPr>
        <w:fldChar w:fldCharType="begin"/>
      </w:r>
      <w:r w:rsidR="002C7322">
        <w:rPr>
          <w:noProof/>
        </w:rPr>
        <w:instrText xml:space="preserve"> SEQ Tabel \* ARABIC \s 1 </w:instrText>
      </w:r>
      <w:r w:rsidR="002C7322">
        <w:rPr>
          <w:noProof/>
        </w:rPr>
        <w:fldChar w:fldCharType="separate"/>
      </w:r>
      <w:r w:rsidR="0045469B">
        <w:rPr>
          <w:noProof/>
        </w:rPr>
        <w:t>1</w:t>
      </w:r>
      <w:r w:rsidR="002C7322">
        <w:rPr>
          <w:noProof/>
        </w:rPr>
        <w:fldChar w:fldCharType="end"/>
      </w:r>
      <w:bookmarkEnd w:id="4"/>
      <w:r w:rsidRPr="00AE61CE">
        <w:t xml:space="preserve"> Vandværkernes tilladte indvinding i Vordingborg kortlægningsområde</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993"/>
        <w:gridCol w:w="1417"/>
        <w:gridCol w:w="1559"/>
        <w:gridCol w:w="2027"/>
      </w:tblGrid>
      <w:tr w:rsidR="00CA71F1" w:rsidRPr="00C970C0" w14:paraId="249902EB" w14:textId="77777777" w:rsidTr="009E31A4">
        <w:trPr>
          <w:trHeight w:val="525"/>
        </w:trPr>
        <w:tc>
          <w:tcPr>
            <w:tcW w:w="3397" w:type="dxa"/>
            <w:shd w:val="clear" w:color="000000" w:fill="00B0F0"/>
            <w:vAlign w:val="center"/>
            <w:hideMark/>
          </w:tcPr>
          <w:p w14:paraId="0F4FEDF7" w14:textId="77777777" w:rsidR="00CA71F1" w:rsidRPr="00AE61CE" w:rsidRDefault="00CA71F1" w:rsidP="009E31A4">
            <w:pPr>
              <w:spacing w:line="240" w:lineRule="auto"/>
              <w:jc w:val="center"/>
              <w:rPr>
                <w:b/>
                <w:bCs/>
                <w:color w:val="FFFFFF"/>
              </w:rPr>
            </w:pPr>
            <w:r w:rsidRPr="00AE61CE">
              <w:rPr>
                <w:b/>
                <w:bCs/>
                <w:color w:val="FFFFFF"/>
              </w:rPr>
              <w:t>Anlægsnavn</w:t>
            </w:r>
          </w:p>
        </w:tc>
        <w:tc>
          <w:tcPr>
            <w:tcW w:w="993" w:type="dxa"/>
            <w:shd w:val="clear" w:color="000000" w:fill="00B0F0"/>
            <w:vAlign w:val="center"/>
            <w:hideMark/>
          </w:tcPr>
          <w:p w14:paraId="0868D71A" w14:textId="77777777" w:rsidR="00CA71F1" w:rsidRPr="00AE61CE" w:rsidRDefault="00CA71F1" w:rsidP="009E31A4">
            <w:pPr>
              <w:spacing w:line="240" w:lineRule="auto"/>
              <w:jc w:val="center"/>
              <w:rPr>
                <w:b/>
                <w:bCs/>
                <w:color w:val="FFFFFF"/>
              </w:rPr>
            </w:pPr>
            <w:r w:rsidRPr="00AE61CE">
              <w:rPr>
                <w:b/>
                <w:bCs/>
                <w:color w:val="FFFFFF"/>
              </w:rPr>
              <w:t>Anlæg ID</w:t>
            </w:r>
          </w:p>
        </w:tc>
        <w:tc>
          <w:tcPr>
            <w:tcW w:w="1417" w:type="dxa"/>
            <w:shd w:val="clear" w:color="000000" w:fill="00B0F0"/>
            <w:vAlign w:val="center"/>
            <w:hideMark/>
          </w:tcPr>
          <w:p w14:paraId="3910C707" w14:textId="77777777" w:rsidR="00CA71F1" w:rsidRPr="00AE61CE" w:rsidRDefault="00CA71F1" w:rsidP="009E31A4">
            <w:pPr>
              <w:spacing w:line="240" w:lineRule="auto"/>
              <w:jc w:val="center"/>
              <w:rPr>
                <w:b/>
                <w:bCs/>
                <w:color w:val="FFFFFF"/>
              </w:rPr>
            </w:pPr>
            <w:r w:rsidRPr="00AE61CE">
              <w:rPr>
                <w:b/>
                <w:bCs/>
                <w:color w:val="FFFFFF"/>
              </w:rPr>
              <w:t>Tilladelse slut [år]</w:t>
            </w:r>
          </w:p>
        </w:tc>
        <w:tc>
          <w:tcPr>
            <w:tcW w:w="1559" w:type="dxa"/>
            <w:shd w:val="clear" w:color="000000" w:fill="00B0F0"/>
            <w:vAlign w:val="center"/>
            <w:hideMark/>
          </w:tcPr>
          <w:p w14:paraId="53B0356D" w14:textId="77777777" w:rsidR="00CA71F1" w:rsidRPr="007B06C4" w:rsidRDefault="00CA71F1" w:rsidP="009E31A4">
            <w:pPr>
              <w:spacing w:line="240" w:lineRule="auto"/>
              <w:jc w:val="center"/>
              <w:rPr>
                <w:b/>
                <w:bCs/>
                <w:color w:val="FFFFFF"/>
              </w:rPr>
            </w:pPr>
            <w:r w:rsidRPr="00AE61CE">
              <w:rPr>
                <w:b/>
                <w:bCs/>
                <w:color w:val="FFFFFF"/>
              </w:rPr>
              <w:t xml:space="preserve">Tilladt indvinding </w:t>
            </w:r>
            <w:r>
              <w:rPr>
                <w:b/>
                <w:bCs/>
                <w:color w:val="FFFFFF"/>
              </w:rPr>
              <w:t>m</w:t>
            </w:r>
            <w:r>
              <w:rPr>
                <w:b/>
                <w:bCs/>
                <w:color w:val="FFFFFF"/>
                <w:vertAlign w:val="superscript"/>
              </w:rPr>
              <w:t>3</w:t>
            </w:r>
            <w:r>
              <w:rPr>
                <w:b/>
                <w:bCs/>
                <w:color w:val="FFFFFF"/>
              </w:rPr>
              <w:t>/år</w:t>
            </w:r>
          </w:p>
        </w:tc>
        <w:tc>
          <w:tcPr>
            <w:tcW w:w="2027" w:type="dxa"/>
            <w:shd w:val="clear" w:color="000000" w:fill="00B0F0"/>
            <w:vAlign w:val="center"/>
            <w:hideMark/>
          </w:tcPr>
          <w:p w14:paraId="29FE874B" w14:textId="77777777" w:rsidR="00CA71F1" w:rsidRPr="00AE61CE" w:rsidRDefault="00CA71F1" w:rsidP="009E31A4">
            <w:pPr>
              <w:spacing w:line="240" w:lineRule="auto"/>
              <w:jc w:val="center"/>
              <w:rPr>
                <w:b/>
                <w:bCs/>
                <w:i/>
                <w:color w:val="FFFFFF"/>
              </w:rPr>
            </w:pPr>
            <w:r w:rsidRPr="00AE61CE">
              <w:rPr>
                <w:b/>
                <w:bCs/>
                <w:i/>
                <w:color w:val="FFFFFF"/>
              </w:rPr>
              <w:t>Bemærkning</w:t>
            </w:r>
          </w:p>
        </w:tc>
      </w:tr>
      <w:tr w:rsidR="00CA71F1" w:rsidRPr="00C970C0" w14:paraId="6631DC02" w14:textId="77777777" w:rsidTr="009E31A4">
        <w:trPr>
          <w:trHeight w:val="225"/>
        </w:trPr>
        <w:tc>
          <w:tcPr>
            <w:tcW w:w="3397" w:type="dxa"/>
            <w:shd w:val="clear" w:color="auto" w:fill="auto"/>
            <w:noWrap/>
          </w:tcPr>
          <w:p w14:paraId="1D11AD77" w14:textId="77777777" w:rsidR="00CA71F1" w:rsidRPr="00C970C0" w:rsidRDefault="00CA71F1" w:rsidP="009E31A4">
            <w:pPr>
              <w:rPr>
                <w:color w:val="000000"/>
                <w:highlight w:val="yellow"/>
              </w:rPr>
            </w:pPr>
            <w:r w:rsidRPr="00076A12">
              <w:t>Røstofte Vandværk</w:t>
            </w:r>
          </w:p>
        </w:tc>
        <w:tc>
          <w:tcPr>
            <w:tcW w:w="993" w:type="dxa"/>
            <w:shd w:val="clear" w:color="auto" w:fill="auto"/>
            <w:noWrap/>
          </w:tcPr>
          <w:p w14:paraId="4A387BA2" w14:textId="77777777" w:rsidR="00CA71F1" w:rsidRPr="00C970C0" w:rsidRDefault="00CA71F1" w:rsidP="009E31A4">
            <w:pPr>
              <w:jc w:val="center"/>
              <w:rPr>
                <w:color w:val="000000"/>
                <w:highlight w:val="yellow"/>
              </w:rPr>
            </w:pPr>
            <w:r w:rsidRPr="00076A12">
              <w:t>55655</w:t>
            </w:r>
          </w:p>
        </w:tc>
        <w:tc>
          <w:tcPr>
            <w:tcW w:w="1417" w:type="dxa"/>
            <w:shd w:val="clear" w:color="auto" w:fill="auto"/>
            <w:noWrap/>
            <w:vAlign w:val="bottom"/>
          </w:tcPr>
          <w:p w14:paraId="73EBC1AD" w14:textId="77777777" w:rsidR="00CA71F1" w:rsidRPr="00954F22" w:rsidRDefault="00CA71F1" w:rsidP="009E31A4">
            <w:pPr>
              <w:jc w:val="center"/>
            </w:pPr>
            <w:r w:rsidRPr="00954F22">
              <w:t>2022</w:t>
            </w:r>
          </w:p>
        </w:tc>
        <w:tc>
          <w:tcPr>
            <w:tcW w:w="1559" w:type="dxa"/>
            <w:shd w:val="clear" w:color="auto" w:fill="auto"/>
            <w:noWrap/>
          </w:tcPr>
          <w:p w14:paraId="36720328" w14:textId="77777777" w:rsidR="00CA71F1" w:rsidRPr="00C970C0" w:rsidRDefault="00CA71F1" w:rsidP="009E31A4">
            <w:pPr>
              <w:jc w:val="center"/>
              <w:rPr>
                <w:color w:val="000000"/>
                <w:highlight w:val="yellow"/>
              </w:rPr>
            </w:pPr>
            <w:r w:rsidRPr="00076A12">
              <w:t>55.000</w:t>
            </w:r>
          </w:p>
        </w:tc>
        <w:tc>
          <w:tcPr>
            <w:tcW w:w="2027" w:type="dxa"/>
            <w:shd w:val="clear" w:color="auto" w:fill="auto"/>
            <w:noWrap/>
            <w:vAlign w:val="bottom"/>
          </w:tcPr>
          <w:p w14:paraId="4EEFF25E" w14:textId="77777777" w:rsidR="00CA71F1" w:rsidRPr="00C970C0" w:rsidRDefault="00CA71F1" w:rsidP="009E31A4">
            <w:pPr>
              <w:rPr>
                <w:i/>
                <w:color w:val="000000"/>
                <w:highlight w:val="yellow"/>
              </w:rPr>
            </w:pPr>
          </w:p>
        </w:tc>
      </w:tr>
      <w:tr w:rsidR="00CA71F1" w:rsidRPr="00C970C0" w14:paraId="0C735F16" w14:textId="77777777" w:rsidTr="009E31A4">
        <w:trPr>
          <w:trHeight w:val="225"/>
        </w:trPr>
        <w:tc>
          <w:tcPr>
            <w:tcW w:w="3397" w:type="dxa"/>
            <w:shd w:val="clear" w:color="auto" w:fill="auto"/>
            <w:noWrap/>
          </w:tcPr>
          <w:p w14:paraId="21D22D18" w14:textId="77777777" w:rsidR="00CA71F1" w:rsidRPr="00076A12" w:rsidRDefault="00CA71F1" w:rsidP="009E31A4">
            <w:r w:rsidRPr="00076A12">
              <w:t>Bakkebølle Vandværk</w:t>
            </w:r>
          </w:p>
          <w:p w14:paraId="1718A892" w14:textId="77777777" w:rsidR="00CA71F1" w:rsidRPr="00C970C0" w:rsidRDefault="00CA71F1" w:rsidP="009E31A4">
            <w:pPr>
              <w:rPr>
                <w:color w:val="000000"/>
                <w:highlight w:val="yellow"/>
              </w:rPr>
            </w:pPr>
            <w:r w:rsidRPr="00076A12">
              <w:t>(</w:t>
            </w:r>
            <w:proofErr w:type="gramStart"/>
            <w:r w:rsidRPr="00076A12">
              <w:t>underanlæg</w:t>
            </w:r>
            <w:proofErr w:type="gramEnd"/>
            <w:r w:rsidRPr="00076A12">
              <w:t xml:space="preserve"> til Vordingborg Vand A/S)</w:t>
            </w:r>
          </w:p>
        </w:tc>
        <w:tc>
          <w:tcPr>
            <w:tcW w:w="993" w:type="dxa"/>
            <w:shd w:val="clear" w:color="auto" w:fill="auto"/>
            <w:noWrap/>
          </w:tcPr>
          <w:p w14:paraId="28079B05" w14:textId="77777777" w:rsidR="00CA71F1" w:rsidRPr="00C970C0" w:rsidRDefault="00CA71F1" w:rsidP="009E31A4">
            <w:pPr>
              <w:jc w:val="center"/>
              <w:rPr>
                <w:color w:val="000000"/>
                <w:highlight w:val="yellow"/>
              </w:rPr>
            </w:pPr>
            <w:r w:rsidRPr="00076A12">
              <w:t>56505</w:t>
            </w:r>
          </w:p>
        </w:tc>
        <w:tc>
          <w:tcPr>
            <w:tcW w:w="1417" w:type="dxa"/>
            <w:shd w:val="clear" w:color="auto" w:fill="auto"/>
            <w:noWrap/>
            <w:vAlign w:val="bottom"/>
          </w:tcPr>
          <w:p w14:paraId="46D2C836" w14:textId="77777777" w:rsidR="00CA71F1" w:rsidRPr="00954F22" w:rsidRDefault="00CA71F1" w:rsidP="009E31A4">
            <w:pPr>
              <w:jc w:val="center"/>
            </w:pPr>
            <w:r>
              <w:t>2012</w:t>
            </w:r>
          </w:p>
        </w:tc>
        <w:tc>
          <w:tcPr>
            <w:tcW w:w="1559" w:type="dxa"/>
            <w:shd w:val="clear" w:color="auto" w:fill="auto"/>
            <w:noWrap/>
          </w:tcPr>
          <w:p w14:paraId="1F579EB4" w14:textId="77777777" w:rsidR="00CA71F1" w:rsidRPr="00C970C0" w:rsidRDefault="00CA71F1" w:rsidP="009E31A4">
            <w:pPr>
              <w:jc w:val="center"/>
              <w:rPr>
                <w:color w:val="000000"/>
                <w:highlight w:val="yellow"/>
              </w:rPr>
            </w:pPr>
            <w:r>
              <w:t>300.000</w:t>
            </w:r>
          </w:p>
        </w:tc>
        <w:tc>
          <w:tcPr>
            <w:tcW w:w="2027" w:type="dxa"/>
            <w:shd w:val="clear" w:color="auto" w:fill="auto"/>
            <w:noWrap/>
            <w:vAlign w:val="bottom"/>
          </w:tcPr>
          <w:p w14:paraId="7F70261F" w14:textId="77777777" w:rsidR="00CA71F1" w:rsidRPr="00A5503F" w:rsidRDefault="00CA71F1" w:rsidP="009E31A4">
            <w:pPr>
              <w:rPr>
                <w:i/>
                <w:color w:val="000000"/>
              </w:rPr>
            </w:pPr>
          </w:p>
        </w:tc>
      </w:tr>
      <w:tr w:rsidR="00CA71F1" w:rsidRPr="00C970C0" w14:paraId="04F76464" w14:textId="77777777" w:rsidTr="009E31A4">
        <w:trPr>
          <w:trHeight w:val="225"/>
        </w:trPr>
        <w:tc>
          <w:tcPr>
            <w:tcW w:w="3397" w:type="dxa"/>
            <w:shd w:val="clear" w:color="auto" w:fill="auto"/>
            <w:noWrap/>
          </w:tcPr>
          <w:p w14:paraId="41139127" w14:textId="77777777" w:rsidR="00CA71F1" w:rsidRPr="00076A12" w:rsidRDefault="00CA71F1" w:rsidP="009E31A4">
            <w:r w:rsidRPr="00076A12">
              <w:t>Mørkeskov Vandværk</w:t>
            </w:r>
          </w:p>
          <w:p w14:paraId="26B46DEB" w14:textId="77777777" w:rsidR="00CA71F1" w:rsidRPr="00C970C0" w:rsidRDefault="00CA71F1" w:rsidP="009E31A4">
            <w:pPr>
              <w:rPr>
                <w:color w:val="000000"/>
                <w:highlight w:val="yellow"/>
              </w:rPr>
            </w:pPr>
            <w:r w:rsidRPr="00076A12">
              <w:t>(</w:t>
            </w:r>
            <w:proofErr w:type="gramStart"/>
            <w:r w:rsidRPr="00076A12">
              <w:t>underanlæg</w:t>
            </w:r>
            <w:proofErr w:type="gramEnd"/>
            <w:r w:rsidRPr="00076A12">
              <w:t xml:space="preserve"> til Vordingborg Vand A/S)</w:t>
            </w:r>
          </w:p>
        </w:tc>
        <w:tc>
          <w:tcPr>
            <w:tcW w:w="993" w:type="dxa"/>
            <w:shd w:val="clear" w:color="auto" w:fill="auto"/>
            <w:noWrap/>
          </w:tcPr>
          <w:p w14:paraId="72E9A7A9" w14:textId="77777777" w:rsidR="00CA71F1" w:rsidRPr="00C970C0" w:rsidRDefault="00CA71F1" w:rsidP="009E31A4">
            <w:pPr>
              <w:jc w:val="center"/>
              <w:rPr>
                <w:color w:val="000000"/>
                <w:highlight w:val="yellow"/>
              </w:rPr>
            </w:pPr>
            <w:r w:rsidRPr="00076A12">
              <w:t>56504</w:t>
            </w:r>
          </w:p>
        </w:tc>
        <w:tc>
          <w:tcPr>
            <w:tcW w:w="1417" w:type="dxa"/>
            <w:shd w:val="clear" w:color="auto" w:fill="auto"/>
            <w:noWrap/>
          </w:tcPr>
          <w:p w14:paraId="08D1EFB1" w14:textId="77777777" w:rsidR="00CA71F1" w:rsidRPr="00954F22" w:rsidRDefault="00CA71F1" w:rsidP="009E31A4">
            <w:pPr>
              <w:jc w:val="center"/>
            </w:pPr>
            <w:r>
              <w:t>2022</w:t>
            </w:r>
          </w:p>
        </w:tc>
        <w:tc>
          <w:tcPr>
            <w:tcW w:w="1559" w:type="dxa"/>
            <w:shd w:val="clear" w:color="auto" w:fill="auto"/>
            <w:noWrap/>
          </w:tcPr>
          <w:p w14:paraId="78E4FEFD" w14:textId="77777777" w:rsidR="00CA71F1" w:rsidRPr="00C970C0" w:rsidRDefault="00CA71F1" w:rsidP="009E31A4">
            <w:pPr>
              <w:jc w:val="center"/>
              <w:rPr>
                <w:color w:val="000000"/>
                <w:highlight w:val="yellow"/>
              </w:rPr>
            </w:pPr>
            <w:r w:rsidRPr="00076A12">
              <w:t>625.000</w:t>
            </w:r>
          </w:p>
        </w:tc>
        <w:tc>
          <w:tcPr>
            <w:tcW w:w="2027" w:type="dxa"/>
            <w:shd w:val="clear" w:color="auto" w:fill="auto"/>
            <w:noWrap/>
            <w:vAlign w:val="bottom"/>
          </w:tcPr>
          <w:p w14:paraId="041717C4" w14:textId="77777777" w:rsidR="00CA71F1" w:rsidRPr="00A5503F" w:rsidRDefault="00CA71F1" w:rsidP="009E31A4">
            <w:pPr>
              <w:rPr>
                <w:i/>
                <w:color w:val="000000"/>
              </w:rPr>
            </w:pPr>
          </w:p>
        </w:tc>
      </w:tr>
      <w:tr w:rsidR="00CA71F1" w:rsidRPr="00C970C0" w14:paraId="36730B16" w14:textId="77777777" w:rsidTr="009E31A4">
        <w:trPr>
          <w:trHeight w:val="225"/>
        </w:trPr>
        <w:tc>
          <w:tcPr>
            <w:tcW w:w="3397" w:type="dxa"/>
            <w:shd w:val="clear" w:color="auto" w:fill="auto"/>
            <w:noWrap/>
          </w:tcPr>
          <w:p w14:paraId="21D30DEC" w14:textId="77777777" w:rsidR="00CA71F1" w:rsidRPr="00C970C0" w:rsidRDefault="00CA71F1" w:rsidP="009E31A4">
            <w:pPr>
              <w:rPr>
                <w:color w:val="000000"/>
                <w:highlight w:val="yellow"/>
              </w:rPr>
            </w:pPr>
            <w:r w:rsidRPr="00076A12">
              <w:t>Nyråd Vandværk</w:t>
            </w:r>
          </w:p>
        </w:tc>
        <w:tc>
          <w:tcPr>
            <w:tcW w:w="993" w:type="dxa"/>
            <w:shd w:val="clear" w:color="auto" w:fill="auto"/>
            <w:noWrap/>
          </w:tcPr>
          <w:p w14:paraId="38C9D60D" w14:textId="77777777" w:rsidR="00CA71F1" w:rsidRPr="00C970C0" w:rsidRDefault="00CA71F1" w:rsidP="009E31A4">
            <w:pPr>
              <w:jc w:val="center"/>
              <w:rPr>
                <w:color w:val="000000"/>
                <w:highlight w:val="yellow"/>
              </w:rPr>
            </w:pPr>
            <w:r w:rsidRPr="00076A12">
              <w:t>56497</w:t>
            </w:r>
          </w:p>
        </w:tc>
        <w:tc>
          <w:tcPr>
            <w:tcW w:w="1417" w:type="dxa"/>
            <w:shd w:val="clear" w:color="auto" w:fill="auto"/>
            <w:noWrap/>
            <w:vAlign w:val="bottom"/>
          </w:tcPr>
          <w:p w14:paraId="322576DB" w14:textId="77777777" w:rsidR="00CA71F1" w:rsidRPr="00954F22" w:rsidRDefault="00CA71F1" w:rsidP="009E31A4">
            <w:pPr>
              <w:jc w:val="center"/>
            </w:pPr>
            <w:r>
              <w:t>2016/2012</w:t>
            </w:r>
          </w:p>
        </w:tc>
        <w:tc>
          <w:tcPr>
            <w:tcW w:w="1559" w:type="dxa"/>
            <w:shd w:val="clear" w:color="auto" w:fill="auto"/>
            <w:noWrap/>
          </w:tcPr>
          <w:p w14:paraId="624D89FF" w14:textId="77777777" w:rsidR="00CA71F1" w:rsidRPr="00C970C0" w:rsidRDefault="00CA71F1" w:rsidP="009E31A4">
            <w:pPr>
              <w:jc w:val="center"/>
              <w:rPr>
                <w:color w:val="000000"/>
                <w:highlight w:val="yellow"/>
              </w:rPr>
            </w:pPr>
            <w:r w:rsidRPr="00076A12">
              <w:t>160.000</w:t>
            </w:r>
          </w:p>
        </w:tc>
        <w:tc>
          <w:tcPr>
            <w:tcW w:w="2027" w:type="dxa"/>
            <w:shd w:val="clear" w:color="auto" w:fill="auto"/>
            <w:noWrap/>
            <w:vAlign w:val="bottom"/>
          </w:tcPr>
          <w:p w14:paraId="53B3DEB1" w14:textId="77777777" w:rsidR="00CA71F1" w:rsidRPr="00A5503F" w:rsidRDefault="00CA71F1" w:rsidP="009E31A4">
            <w:pPr>
              <w:rPr>
                <w:i/>
                <w:color w:val="000000"/>
              </w:rPr>
            </w:pPr>
            <w:r>
              <w:rPr>
                <w:i/>
                <w:color w:val="000000"/>
              </w:rPr>
              <w:t>Vandværket er nedlagt og vandværkets boringer er blevet overtaget af Bakkebølle Vandværk</w:t>
            </w:r>
          </w:p>
        </w:tc>
      </w:tr>
      <w:tr w:rsidR="00CA71F1" w:rsidRPr="00C970C0" w14:paraId="1165BC29" w14:textId="77777777" w:rsidTr="009E31A4">
        <w:trPr>
          <w:trHeight w:val="225"/>
        </w:trPr>
        <w:tc>
          <w:tcPr>
            <w:tcW w:w="3397" w:type="dxa"/>
            <w:shd w:val="clear" w:color="auto" w:fill="auto"/>
            <w:noWrap/>
          </w:tcPr>
          <w:p w14:paraId="767D1C36" w14:textId="77777777" w:rsidR="00CA71F1" w:rsidRPr="00C970C0" w:rsidRDefault="00CA71F1" w:rsidP="009E31A4">
            <w:pPr>
              <w:rPr>
                <w:color w:val="000000"/>
                <w:highlight w:val="yellow"/>
              </w:rPr>
            </w:pPr>
            <w:r w:rsidRPr="00076A12">
              <w:t>Kastrup</w:t>
            </w:r>
            <w:r>
              <w:t xml:space="preserve"> </w:t>
            </w:r>
            <w:r w:rsidRPr="00076A12">
              <w:t>Vandværk</w:t>
            </w:r>
          </w:p>
        </w:tc>
        <w:tc>
          <w:tcPr>
            <w:tcW w:w="993" w:type="dxa"/>
            <w:shd w:val="clear" w:color="auto" w:fill="auto"/>
            <w:noWrap/>
          </w:tcPr>
          <w:p w14:paraId="38B03FED" w14:textId="77777777" w:rsidR="00CA71F1" w:rsidRPr="00C970C0" w:rsidRDefault="00CA71F1" w:rsidP="009E31A4">
            <w:pPr>
              <w:jc w:val="center"/>
              <w:rPr>
                <w:color w:val="000000"/>
                <w:highlight w:val="yellow"/>
              </w:rPr>
            </w:pPr>
            <w:r w:rsidRPr="00076A12">
              <w:t>56496</w:t>
            </w:r>
          </w:p>
        </w:tc>
        <w:tc>
          <w:tcPr>
            <w:tcW w:w="1417" w:type="dxa"/>
            <w:shd w:val="clear" w:color="auto" w:fill="auto"/>
            <w:noWrap/>
            <w:vAlign w:val="bottom"/>
          </w:tcPr>
          <w:p w14:paraId="5C9127C2" w14:textId="77777777" w:rsidR="00CA71F1" w:rsidRPr="00954F22" w:rsidRDefault="00CA71F1" w:rsidP="009E31A4">
            <w:pPr>
              <w:jc w:val="center"/>
            </w:pPr>
          </w:p>
        </w:tc>
        <w:tc>
          <w:tcPr>
            <w:tcW w:w="1559" w:type="dxa"/>
            <w:shd w:val="clear" w:color="auto" w:fill="auto"/>
            <w:noWrap/>
          </w:tcPr>
          <w:p w14:paraId="47AF3450" w14:textId="77777777" w:rsidR="00CA71F1" w:rsidRPr="00C970C0" w:rsidRDefault="00CA71F1" w:rsidP="009E31A4">
            <w:pPr>
              <w:jc w:val="center"/>
              <w:rPr>
                <w:color w:val="000000"/>
                <w:highlight w:val="yellow"/>
              </w:rPr>
            </w:pPr>
            <w:r>
              <w:t>0</w:t>
            </w:r>
          </w:p>
        </w:tc>
        <w:tc>
          <w:tcPr>
            <w:tcW w:w="2027" w:type="dxa"/>
            <w:shd w:val="clear" w:color="auto" w:fill="auto"/>
            <w:noWrap/>
          </w:tcPr>
          <w:p w14:paraId="2776BE0D" w14:textId="77777777" w:rsidR="00CA71F1" w:rsidRPr="009B6DB6" w:rsidRDefault="00CA71F1" w:rsidP="009E31A4">
            <w:pPr>
              <w:rPr>
                <w:i/>
                <w:color w:val="000000"/>
                <w:highlight w:val="yellow"/>
              </w:rPr>
            </w:pPr>
            <w:r w:rsidRPr="009B6DB6">
              <w:rPr>
                <w:i/>
              </w:rPr>
              <w:t>Vandværk nedlagt i 2008. Begge boringer er sløjfet.</w:t>
            </w:r>
          </w:p>
        </w:tc>
      </w:tr>
      <w:tr w:rsidR="00CA71F1" w:rsidRPr="00C970C0" w14:paraId="7D6D2A1F" w14:textId="77777777" w:rsidTr="009E31A4">
        <w:trPr>
          <w:trHeight w:val="225"/>
        </w:trPr>
        <w:tc>
          <w:tcPr>
            <w:tcW w:w="3397" w:type="dxa"/>
            <w:shd w:val="clear" w:color="auto" w:fill="auto"/>
            <w:noWrap/>
          </w:tcPr>
          <w:p w14:paraId="06F036A8" w14:textId="77777777" w:rsidR="00CA71F1" w:rsidRPr="00C970C0" w:rsidRDefault="00CA71F1" w:rsidP="009E31A4">
            <w:pPr>
              <w:rPr>
                <w:color w:val="000000"/>
                <w:highlight w:val="yellow"/>
              </w:rPr>
            </w:pPr>
            <w:r w:rsidRPr="00076A12">
              <w:t>Lillevang</w:t>
            </w:r>
            <w:r>
              <w:t xml:space="preserve"> </w:t>
            </w:r>
            <w:r w:rsidRPr="00076A12">
              <w:t>Vandværk</w:t>
            </w:r>
          </w:p>
        </w:tc>
        <w:tc>
          <w:tcPr>
            <w:tcW w:w="993" w:type="dxa"/>
            <w:shd w:val="clear" w:color="auto" w:fill="auto"/>
            <w:noWrap/>
          </w:tcPr>
          <w:p w14:paraId="486D82A1" w14:textId="77777777" w:rsidR="00CA71F1" w:rsidRPr="00C970C0" w:rsidRDefault="00CA71F1" w:rsidP="009E31A4">
            <w:pPr>
              <w:jc w:val="center"/>
              <w:rPr>
                <w:color w:val="000000"/>
                <w:highlight w:val="yellow"/>
              </w:rPr>
            </w:pPr>
            <w:r>
              <w:t>56528</w:t>
            </w:r>
          </w:p>
        </w:tc>
        <w:tc>
          <w:tcPr>
            <w:tcW w:w="1417" w:type="dxa"/>
            <w:shd w:val="clear" w:color="auto" w:fill="auto"/>
            <w:noWrap/>
            <w:vAlign w:val="bottom"/>
          </w:tcPr>
          <w:p w14:paraId="2C392BC9" w14:textId="77777777" w:rsidR="00CA71F1" w:rsidRPr="00954F22" w:rsidRDefault="00CA71F1" w:rsidP="009E31A4">
            <w:pPr>
              <w:jc w:val="center"/>
            </w:pPr>
          </w:p>
        </w:tc>
        <w:tc>
          <w:tcPr>
            <w:tcW w:w="1559" w:type="dxa"/>
            <w:shd w:val="clear" w:color="auto" w:fill="auto"/>
            <w:noWrap/>
          </w:tcPr>
          <w:p w14:paraId="28519AEF" w14:textId="77777777" w:rsidR="00CA71F1" w:rsidRPr="00C970C0" w:rsidRDefault="00CA71F1" w:rsidP="009E31A4">
            <w:pPr>
              <w:jc w:val="center"/>
              <w:rPr>
                <w:color w:val="000000"/>
                <w:highlight w:val="yellow"/>
              </w:rPr>
            </w:pPr>
            <w:r>
              <w:t>0</w:t>
            </w:r>
          </w:p>
        </w:tc>
        <w:tc>
          <w:tcPr>
            <w:tcW w:w="2027" w:type="dxa"/>
            <w:shd w:val="clear" w:color="auto" w:fill="auto"/>
            <w:noWrap/>
          </w:tcPr>
          <w:p w14:paraId="5DB17F4A" w14:textId="77777777" w:rsidR="00CA71F1" w:rsidRPr="009B6DB6" w:rsidRDefault="00CA71F1" w:rsidP="009E31A4">
            <w:pPr>
              <w:rPr>
                <w:i/>
                <w:color w:val="000000"/>
                <w:highlight w:val="yellow"/>
              </w:rPr>
            </w:pPr>
            <w:r w:rsidRPr="009B6DB6">
              <w:rPr>
                <w:i/>
              </w:rPr>
              <w:t>Vandværk nedlagt per 1. august 2013.</w:t>
            </w:r>
          </w:p>
        </w:tc>
      </w:tr>
      <w:tr w:rsidR="00CA71F1" w:rsidRPr="00C970C0" w14:paraId="7E7A8ADC" w14:textId="77777777" w:rsidTr="009E31A4">
        <w:trPr>
          <w:trHeight w:val="225"/>
        </w:trPr>
        <w:tc>
          <w:tcPr>
            <w:tcW w:w="3397" w:type="dxa"/>
            <w:shd w:val="clear" w:color="auto" w:fill="auto"/>
            <w:noWrap/>
          </w:tcPr>
          <w:p w14:paraId="5FF5EB35" w14:textId="77777777" w:rsidR="00CA71F1" w:rsidRPr="00C970C0" w:rsidRDefault="00CA71F1" w:rsidP="009E31A4">
            <w:pPr>
              <w:rPr>
                <w:color w:val="000000"/>
                <w:highlight w:val="yellow"/>
              </w:rPr>
            </w:pPr>
            <w:r>
              <w:t>Ørslev Vandværk</w:t>
            </w:r>
          </w:p>
        </w:tc>
        <w:tc>
          <w:tcPr>
            <w:tcW w:w="993" w:type="dxa"/>
            <w:shd w:val="clear" w:color="auto" w:fill="auto"/>
            <w:noWrap/>
          </w:tcPr>
          <w:p w14:paraId="784D4B82" w14:textId="77777777" w:rsidR="00CA71F1" w:rsidRPr="00C970C0" w:rsidRDefault="00CA71F1" w:rsidP="009E31A4">
            <w:pPr>
              <w:jc w:val="center"/>
              <w:rPr>
                <w:color w:val="000000"/>
                <w:highlight w:val="yellow"/>
              </w:rPr>
            </w:pPr>
            <w:r>
              <w:t>56524</w:t>
            </w:r>
          </w:p>
        </w:tc>
        <w:tc>
          <w:tcPr>
            <w:tcW w:w="1417" w:type="dxa"/>
            <w:shd w:val="clear" w:color="auto" w:fill="auto"/>
            <w:noWrap/>
            <w:vAlign w:val="bottom"/>
          </w:tcPr>
          <w:p w14:paraId="4856B2B6" w14:textId="77777777" w:rsidR="00CA71F1" w:rsidRPr="00954F22" w:rsidRDefault="00CA71F1" w:rsidP="009E31A4">
            <w:pPr>
              <w:jc w:val="center"/>
            </w:pPr>
            <w:r>
              <w:t>2025</w:t>
            </w:r>
          </w:p>
        </w:tc>
        <w:tc>
          <w:tcPr>
            <w:tcW w:w="1559" w:type="dxa"/>
            <w:shd w:val="clear" w:color="auto" w:fill="auto"/>
            <w:noWrap/>
          </w:tcPr>
          <w:p w14:paraId="4112CCF4" w14:textId="77777777" w:rsidR="00CA71F1" w:rsidRPr="00C970C0" w:rsidRDefault="00CA71F1" w:rsidP="009E31A4">
            <w:pPr>
              <w:jc w:val="center"/>
              <w:rPr>
                <w:color w:val="000000"/>
                <w:highlight w:val="yellow"/>
              </w:rPr>
            </w:pPr>
            <w:r>
              <w:t>600.000</w:t>
            </w:r>
          </w:p>
        </w:tc>
        <w:tc>
          <w:tcPr>
            <w:tcW w:w="2027" w:type="dxa"/>
            <w:shd w:val="clear" w:color="auto" w:fill="auto"/>
            <w:noWrap/>
            <w:vAlign w:val="bottom"/>
          </w:tcPr>
          <w:p w14:paraId="094D8882" w14:textId="77777777" w:rsidR="00CA71F1" w:rsidRPr="00C970C0" w:rsidRDefault="00CA71F1" w:rsidP="009E31A4">
            <w:pPr>
              <w:rPr>
                <w:i/>
                <w:color w:val="000000"/>
                <w:highlight w:val="yellow"/>
              </w:rPr>
            </w:pPr>
          </w:p>
        </w:tc>
      </w:tr>
      <w:tr w:rsidR="00CA71F1" w:rsidRPr="00C970C0" w14:paraId="64F3676B" w14:textId="77777777" w:rsidTr="009E31A4">
        <w:trPr>
          <w:trHeight w:val="225"/>
        </w:trPr>
        <w:tc>
          <w:tcPr>
            <w:tcW w:w="3397" w:type="dxa"/>
            <w:shd w:val="clear" w:color="auto" w:fill="auto"/>
            <w:noWrap/>
          </w:tcPr>
          <w:p w14:paraId="3E2E1D7F" w14:textId="77777777" w:rsidR="00CA71F1" w:rsidRPr="00C970C0" w:rsidRDefault="00CA71F1" w:rsidP="009E31A4">
            <w:pPr>
              <w:rPr>
                <w:color w:val="000000"/>
                <w:highlight w:val="yellow"/>
              </w:rPr>
            </w:pPr>
            <w:r>
              <w:t>Kastrup-Neder Vindinge Vandværk</w:t>
            </w:r>
          </w:p>
        </w:tc>
        <w:tc>
          <w:tcPr>
            <w:tcW w:w="993" w:type="dxa"/>
            <w:shd w:val="clear" w:color="auto" w:fill="auto"/>
            <w:noWrap/>
          </w:tcPr>
          <w:p w14:paraId="0A2E697B" w14:textId="77777777" w:rsidR="00CA71F1" w:rsidRPr="00C970C0" w:rsidRDefault="00CA71F1" w:rsidP="009E31A4">
            <w:pPr>
              <w:jc w:val="center"/>
              <w:rPr>
                <w:color w:val="000000"/>
                <w:highlight w:val="yellow"/>
              </w:rPr>
            </w:pPr>
            <w:r>
              <w:t>56508</w:t>
            </w:r>
          </w:p>
        </w:tc>
        <w:tc>
          <w:tcPr>
            <w:tcW w:w="1417" w:type="dxa"/>
            <w:shd w:val="clear" w:color="auto" w:fill="auto"/>
            <w:noWrap/>
            <w:vAlign w:val="bottom"/>
          </w:tcPr>
          <w:p w14:paraId="31914D14" w14:textId="77777777" w:rsidR="00CA71F1" w:rsidRPr="00954F22" w:rsidRDefault="00CA71F1" w:rsidP="009E31A4">
            <w:pPr>
              <w:jc w:val="center"/>
            </w:pPr>
            <w:r>
              <w:t>2022</w:t>
            </w:r>
          </w:p>
        </w:tc>
        <w:tc>
          <w:tcPr>
            <w:tcW w:w="1559" w:type="dxa"/>
            <w:shd w:val="clear" w:color="auto" w:fill="auto"/>
            <w:noWrap/>
          </w:tcPr>
          <w:p w14:paraId="2E46D75A" w14:textId="77777777" w:rsidR="00CA71F1" w:rsidRPr="00C970C0" w:rsidRDefault="00CA71F1" w:rsidP="009E31A4">
            <w:pPr>
              <w:jc w:val="center"/>
              <w:rPr>
                <w:color w:val="000000"/>
                <w:highlight w:val="yellow"/>
              </w:rPr>
            </w:pPr>
            <w:r>
              <w:t>53.000</w:t>
            </w:r>
          </w:p>
        </w:tc>
        <w:tc>
          <w:tcPr>
            <w:tcW w:w="2027" w:type="dxa"/>
            <w:shd w:val="clear" w:color="auto" w:fill="auto"/>
            <w:noWrap/>
            <w:vAlign w:val="bottom"/>
          </w:tcPr>
          <w:p w14:paraId="6EC05E6D" w14:textId="77777777" w:rsidR="00CA71F1" w:rsidRPr="00C970C0" w:rsidRDefault="00CA71F1" w:rsidP="009E31A4">
            <w:pPr>
              <w:rPr>
                <w:i/>
                <w:color w:val="000000"/>
                <w:highlight w:val="yellow"/>
              </w:rPr>
            </w:pPr>
          </w:p>
        </w:tc>
      </w:tr>
    </w:tbl>
    <w:p w14:paraId="68D35C65" w14:textId="7792281E" w:rsidR="00CA71F1" w:rsidRDefault="00CA71F1" w:rsidP="00CA71F1">
      <w:r w:rsidRPr="00C970C0">
        <w:rPr>
          <w:highlight w:val="yellow"/>
        </w:rPr>
        <w:br/>
      </w:r>
      <w:r w:rsidRPr="006A30FF">
        <w:t>Som det fremgår af</w:t>
      </w:r>
      <w:r>
        <w:t xml:space="preserve"> </w:t>
      </w:r>
      <w:r>
        <w:fldChar w:fldCharType="begin"/>
      </w:r>
      <w:r>
        <w:instrText xml:space="preserve"> REF _Ref528059736 \h </w:instrText>
      </w:r>
      <w:r>
        <w:fldChar w:fldCharType="separate"/>
      </w:r>
      <w:r w:rsidR="0045469B" w:rsidRPr="00AE61CE">
        <w:t xml:space="preserve">Tabel </w:t>
      </w:r>
      <w:r w:rsidR="0045469B">
        <w:rPr>
          <w:noProof/>
        </w:rPr>
        <w:t>0</w:t>
      </w:r>
      <w:r w:rsidR="0045469B" w:rsidRPr="00AE61CE">
        <w:t>.</w:t>
      </w:r>
      <w:r w:rsidR="0045469B">
        <w:rPr>
          <w:noProof/>
        </w:rPr>
        <w:t>1</w:t>
      </w:r>
      <w:r>
        <w:fldChar w:fldCharType="end"/>
      </w:r>
      <w:r w:rsidRPr="006A30FF">
        <w:t xml:space="preserve"> har Mørkeskov Vandværk og Ørslev Vandværk begge tilladelse til at indvinde mindst 600.000 m</w:t>
      </w:r>
      <w:r w:rsidRPr="006A30FF">
        <w:rPr>
          <w:vertAlign w:val="superscript"/>
        </w:rPr>
        <w:t>3</w:t>
      </w:r>
      <w:r w:rsidRPr="006A30FF">
        <w:t xml:space="preserve"> vand årligt</w:t>
      </w:r>
      <w:r>
        <w:t>, hvilket tilsammen udg</w:t>
      </w:r>
      <w:r w:rsidRPr="006A30FF">
        <w:t xml:space="preserve">ør ca. 70 % af den samlede </w:t>
      </w:r>
      <w:r>
        <w:t>tilladelsesmængde (75 % af den samlede indvinding)</w:t>
      </w:r>
      <w:r w:rsidRPr="006A30FF">
        <w:t xml:space="preserve"> til de almene forsyninger i kortlægningsområdet. </w:t>
      </w:r>
      <w:r>
        <w:t xml:space="preserve">Bakkebølle Vandværk udgør ca. 17 % af den samlede tilladelsesmængde med sin tilladelse på 300.000 </w:t>
      </w:r>
      <w:r w:rsidRPr="006A30FF">
        <w:t>m</w:t>
      </w:r>
      <w:r w:rsidRPr="006A30FF">
        <w:rPr>
          <w:vertAlign w:val="superscript"/>
        </w:rPr>
        <w:t>3</w:t>
      </w:r>
      <w:r w:rsidRPr="006A30FF">
        <w:t xml:space="preserve"> vand årligt</w:t>
      </w:r>
      <w:r>
        <w:t xml:space="preserve"> (17,6 % af den samlede indvinding).</w:t>
      </w:r>
      <w:r w:rsidRPr="006A30FF">
        <w:t xml:space="preserve"> Røstofte Vandværk og Kastrup-Neder Vindinge Vandværk har begge tilladelse til at indvinde mindre end 60.000 m</w:t>
      </w:r>
      <w:r w:rsidRPr="006A30FF">
        <w:rPr>
          <w:vertAlign w:val="superscript"/>
        </w:rPr>
        <w:t>3</w:t>
      </w:r>
      <w:r w:rsidRPr="006A30FF">
        <w:t xml:space="preserve"> vand årligt, hvilket svarer til </w:t>
      </w:r>
      <w:r>
        <w:t xml:space="preserve">at de hver især udgør ca. 3 % af den samlede tilladelsesmængde (3,5-4 % af den samlede indvinding). </w:t>
      </w:r>
    </w:p>
    <w:p w14:paraId="0F8C7772" w14:textId="77777777" w:rsidR="00CA71F1" w:rsidRPr="00C970C0" w:rsidRDefault="00CA71F1" w:rsidP="00CA71F1">
      <w:pPr>
        <w:rPr>
          <w:highlight w:val="yellow"/>
        </w:rPr>
      </w:pPr>
    </w:p>
    <w:p w14:paraId="1ACF0158" w14:textId="77777777" w:rsidR="00CA71F1" w:rsidRPr="00C7235F" w:rsidRDefault="00CA71F1" w:rsidP="00CA71F1">
      <w:r w:rsidRPr="00580267">
        <w:t xml:space="preserve">Ud over indvinding til almene vandforsyninger indvindes der grundvand til gartnerier/planteskoler, markvanding, husdyrfarme, industri samt en række ikke-almene vandforsyninger, der forsyner 1-9 husstande. </w:t>
      </w:r>
    </w:p>
    <w:p w14:paraId="127357E6" w14:textId="77777777" w:rsidR="00CA71F1" w:rsidRPr="007260AC" w:rsidRDefault="00CA71F1" w:rsidP="007260AC">
      <w:pPr>
        <w:pStyle w:val="Overskrift2"/>
      </w:pPr>
      <w:bookmarkStart w:id="5" w:name="_Toc526247449"/>
      <w:bookmarkStart w:id="6" w:name="_Toc528049915"/>
      <w:r w:rsidRPr="007260AC">
        <w:t>Arealanvendelse og forureningskilder</w:t>
      </w:r>
      <w:bookmarkEnd w:id="5"/>
      <w:bookmarkEnd w:id="6"/>
    </w:p>
    <w:p w14:paraId="6DFFDE9B" w14:textId="77777777" w:rsidR="00CA71F1" w:rsidRPr="004168EB" w:rsidRDefault="00CA71F1" w:rsidP="00CA71F1">
      <w:r w:rsidRPr="004168EB">
        <w:t xml:space="preserve">Arealanvendelsen på landbrugsarealer og i byområder kan udgøre en forureningstrussel i forhold til grundvandet, mens skov- og naturarealer oftest vil medføre en god beskyttelse af grundvandet. </w:t>
      </w:r>
    </w:p>
    <w:p w14:paraId="0C0BC82A" w14:textId="77777777" w:rsidR="00CA71F1" w:rsidRPr="004168EB" w:rsidRDefault="00CA71F1" w:rsidP="00CA71F1"/>
    <w:p w14:paraId="3B0A9D71" w14:textId="2131C762" w:rsidR="00CA71F1" w:rsidRPr="00C970C0" w:rsidRDefault="00CA71F1" w:rsidP="00CA71F1">
      <w:pPr>
        <w:rPr>
          <w:highlight w:val="yellow"/>
        </w:rPr>
      </w:pPr>
      <w:r w:rsidRPr="004168EB">
        <w:t xml:space="preserve">Arealanvendelsen indenfor Vordingborg kortlægningsområde </w:t>
      </w:r>
      <w:r w:rsidRPr="00050EE2">
        <w:t xml:space="preserve">består primært af landbrug og i mindre grad af skovområder, vådområder, veje og byzoneområder. Fordelingen af arealanvendelsen er vist på </w:t>
      </w:r>
      <w:r>
        <w:fldChar w:fldCharType="begin"/>
      </w:r>
      <w:r>
        <w:instrText xml:space="preserve"> REF _Ref526925431 \h </w:instrText>
      </w:r>
      <w:r>
        <w:fldChar w:fldCharType="separate"/>
      </w:r>
      <w:r w:rsidR="0045469B" w:rsidRPr="00050EE2">
        <w:t xml:space="preserve">Figur </w:t>
      </w:r>
      <w:r w:rsidR="0045469B">
        <w:rPr>
          <w:noProof/>
        </w:rPr>
        <w:t>0</w:t>
      </w:r>
      <w:r w:rsidR="0045469B">
        <w:t>.</w:t>
      </w:r>
      <w:r w:rsidR="0045469B">
        <w:rPr>
          <w:noProof/>
        </w:rPr>
        <w:t>2</w:t>
      </w:r>
      <w:r>
        <w:fldChar w:fldCharType="end"/>
      </w:r>
      <w:r>
        <w:t xml:space="preserve"> </w:t>
      </w:r>
      <w:r>
        <w:fldChar w:fldCharType="begin"/>
      </w:r>
      <w:r>
        <w:instrText xml:space="preserve"> REF _Ref526921153 \n \h </w:instrText>
      </w:r>
      <w:r>
        <w:fldChar w:fldCharType="separate"/>
      </w:r>
      <w:r w:rsidR="0045469B">
        <w:t>/1/</w:t>
      </w:r>
      <w:r>
        <w:fldChar w:fldCharType="end"/>
      </w:r>
      <w:r w:rsidRPr="00050EE2">
        <w:t>.</w:t>
      </w:r>
    </w:p>
    <w:p w14:paraId="2146DC02" w14:textId="77777777" w:rsidR="00CA71F1" w:rsidRPr="00C970C0" w:rsidRDefault="00CA71F1" w:rsidP="00CA71F1">
      <w:pPr>
        <w:rPr>
          <w:highlight w:val="yellow"/>
        </w:rPr>
      </w:pPr>
    </w:p>
    <w:p w14:paraId="3672F80B" w14:textId="77777777" w:rsidR="00CA71F1" w:rsidRPr="00C970C0" w:rsidRDefault="00CA71F1" w:rsidP="00CA71F1">
      <w:pPr>
        <w:keepNext/>
        <w:rPr>
          <w:highlight w:val="yellow"/>
        </w:rPr>
      </w:pPr>
      <w:r>
        <w:rPr>
          <w:noProof/>
          <w:lang w:eastAsia="da-DK"/>
        </w:rPr>
        <w:lastRenderedPageBreak/>
        <w:drawing>
          <wp:anchor distT="0" distB="0" distL="114300" distR="114300" simplePos="0" relativeHeight="251659264" behindDoc="0" locked="0" layoutInCell="1" allowOverlap="1" wp14:anchorId="20CA1891" wp14:editId="041D2AE0">
            <wp:simplePos x="0" y="0"/>
            <wp:positionH relativeFrom="column">
              <wp:posOffset>4572056</wp:posOffset>
            </wp:positionH>
            <wp:positionV relativeFrom="paragraph">
              <wp:posOffset>3065863</wp:posOffset>
            </wp:positionV>
            <wp:extent cx="1221424" cy="1064481"/>
            <wp:effectExtent l="0" t="0" r="0" b="254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21424" cy="1064481"/>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lang w:eastAsia="da-DK"/>
        </w:rPr>
        <w:drawing>
          <wp:inline distT="0" distB="0" distL="0" distR="0" wp14:anchorId="6E028FB1" wp14:editId="734F5B9B">
            <wp:extent cx="5864225" cy="4021455"/>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4225" cy="4021455"/>
                    </a:xfrm>
                    <a:prstGeom prst="rect">
                      <a:avLst/>
                    </a:prstGeom>
                  </pic:spPr>
                </pic:pic>
              </a:graphicData>
            </a:graphic>
          </wp:inline>
        </w:drawing>
      </w:r>
    </w:p>
    <w:p w14:paraId="73A28420" w14:textId="0639A62C" w:rsidR="00CA71F1" w:rsidRPr="00050EE2" w:rsidRDefault="00CA71F1" w:rsidP="00CA71F1">
      <w:pPr>
        <w:pStyle w:val="Billedtekst"/>
      </w:pPr>
      <w:bookmarkStart w:id="7" w:name="_Ref526925431"/>
      <w:r w:rsidRPr="00050EE2">
        <w:t xml:space="preserve">Figur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t>.</w:t>
      </w:r>
      <w:r w:rsidR="002C7322">
        <w:rPr>
          <w:noProof/>
        </w:rPr>
        <w:fldChar w:fldCharType="begin"/>
      </w:r>
      <w:r w:rsidR="002C7322">
        <w:rPr>
          <w:noProof/>
        </w:rPr>
        <w:instrText xml:space="preserve"> SEQ Figur \* ARABIC \s 1 </w:instrText>
      </w:r>
      <w:r w:rsidR="002C7322">
        <w:rPr>
          <w:noProof/>
        </w:rPr>
        <w:fldChar w:fldCharType="separate"/>
      </w:r>
      <w:r w:rsidR="0045469B">
        <w:rPr>
          <w:noProof/>
        </w:rPr>
        <w:t>2</w:t>
      </w:r>
      <w:r w:rsidR="002C7322">
        <w:rPr>
          <w:noProof/>
        </w:rPr>
        <w:fldChar w:fldCharType="end"/>
      </w:r>
      <w:bookmarkEnd w:id="7"/>
      <w:r w:rsidRPr="00050EE2">
        <w:t xml:space="preserve"> Arealanvendelsen i </w:t>
      </w:r>
      <w:r>
        <w:t>Vordingborg</w:t>
      </w:r>
      <w:r w:rsidRPr="00050EE2">
        <w:t xml:space="preserve"> </w:t>
      </w:r>
      <w:r>
        <w:t>k</w:t>
      </w:r>
      <w:r w:rsidRPr="00050EE2">
        <w:t>ortlægningsområde</w:t>
      </w:r>
      <w:r>
        <w:t>, fra</w:t>
      </w:r>
      <w:r w:rsidRPr="00050EE2">
        <w:t xml:space="preserve"> </w:t>
      </w:r>
      <w:r>
        <w:fldChar w:fldCharType="begin"/>
      </w:r>
      <w:r>
        <w:instrText xml:space="preserve"> REF _Ref526921153 \n \h </w:instrText>
      </w:r>
      <w:r>
        <w:fldChar w:fldCharType="separate"/>
      </w:r>
      <w:r w:rsidR="0045469B">
        <w:t>/1/</w:t>
      </w:r>
      <w:r>
        <w:fldChar w:fldCharType="end"/>
      </w:r>
      <w:r>
        <w:fldChar w:fldCharType="begin"/>
      </w:r>
      <w:r>
        <w:instrText xml:space="preserve"> REF _Ref526921117 \r \h </w:instrText>
      </w:r>
      <w:r>
        <w:fldChar w:fldCharType="separate"/>
      </w:r>
      <w:r w:rsidR="0045469B">
        <w:rPr>
          <w:b w:val="0"/>
          <w:bCs w:val="0"/>
        </w:rPr>
        <w:t xml:space="preserve">Fejl! Henvisningskilde ikke </w:t>
      </w:r>
      <w:proofErr w:type="gramStart"/>
      <w:r w:rsidR="0045469B">
        <w:rPr>
          <w:b w:val="0"/>
          <w:bCs w:val="0"/>
        </w:rPr>
        <w:t>fundet.</w:t>
      </w:r>
      <w:r>
        <w:fldChar w:fldCharType="end"/>
      </w:r>
      <w:r w:rsidRPr="00050EE2">
        <w:t>.</w:t>
      </w:r>
      <w:proofErr w:type="gramEnd"/>
      <w:r>
        <w:t xml:space="preserve"> Vordingborg Kortlægningsområde ligger indenfor den sort stiplede streg.</w:t>
      </w:r>
    </w:p>
    <w:p w14:paraId="3CB3C06D" w14:textId="77777777" w:rsidR="00CA71F1" w:rsidRPr="00050EE2" w:rsidRDefault="00CA71F1" w:rsidP="00CA71F1"/>
    <w:p w14:paraId="56E9F8BA" w14:textId="77777777" w:rsidR="00CA71F1" w:rsidRPr="00E120EC" w:rsidRDefault="00CA71F1" w:rsidP="00CA71F1">
      <w:pPr>
        <w:rPr>
          <w:i/>
          <w:u w:val="single"/>
        </w:rPr>
      </w:pPr>
      <w:bookmarkStart w:id="8" w:name="_Toc526247450"/>
      <w:r w:rsidRPr="00E120EC">
        <w:rPr>
          <w:i/>
          <w:u w:val="single"/>
        </w:rPr>
        <w:t>By og råstof</w:t>
      </w:r>
      <w:bookmarkEnd w:id="8"/>
    </w:p>
    <w:p w14:paraId="68F7DD52" w14:textId="78795C13" w:rsidR="00CA71F1" w:rsidRPr="003A6FC0" w:rsidRDefault="00CA71F1" w:rsidP="00CA71F1">
      <w:r w:rsidRPr="003A6FC0">
        <w:t>Der ses primært mindre, spredt bebyggelse indenfor OSD</w:t>
      </w:r>
      <w:r>
        <w:t xml:space="preserve"> (røde områder på </w:t>
      </w:r>
      <w:r>
        <w:fldChar w:fldCharType="begin"/>
      </w:r>
      <w:r>
        <w:instrText xml:space="preserve"> REF _Ref526925431 \h </w:instrText>
      </w:r>
      <w:r>
        <w:fldChar w:fldCharType="separate"/>
      </w:r>
      <w:r w:rsidR="0045469B" w:rsidRPr="00050EE2">
        <w:t xml:space="preserve">Figur </w:t>
      </w:r>
      <w:r w:rsidR="0045469B">
        <w:rPr>
          <w:noProof/>
        </w:rPr>
        <w:t>0</w:t>
      </w:r>
      <w:r w:rsidR="0045469B">
        <w:t>.</w:t>
      </w:r>
      <w:r w:rsidR="0045469B">
        <w:rPr>
          <w:noProof/>
        </w:rPr>
        <w:t>2</w:t>
      </w:r>
      <w:r>
        <w:fldChar w:fldCharType="end"/>
      </w:r>
      <w:r>
        <w:t>)</w:t>
      </w:r>
      <w:r w:rsidRPr="003A6FC0">
        <w:t>. De største byområder</w:t>
      </w:r>
      <w:r>
        <w:t xml:space="preserve"> ligger delvist</w:t>
      </w:r>
      <w:r w:rsidRPr="003A6FC0">
        <w:t xml:space="preserve"> indenfor OSD</w:t>
      </w:r>
      <w:r>
        <w:t xml:space="preserve"> og omfatter Vordingborg</w:t>
      </w:r>
      <w:r w:rsidRPr="003A6FC0">
        <w:t>, Nyråd, Stensved</w:t>
      </w:r>
      <w:r>
        <w:t xml:space="preserve"> og Ørslev</w:t>
      </w:r>
      <w:r w:rsidRPr="003A6FC0">
        <w:t xml:space="preserve">. Der ligger et </w:t>
      </w:r>
      <w:r>
        <w:t xml:space="preserve">enkelt </w:t>
      </w:r>
      <w:r w:rsidRPr="003A6FC0">
        <w:t xml:space="preserve">råstofinteresseområde inden for kortlægningsområdet </w:t>
      </w:r>
      <w:r>
        <w:t>som er placeret centralt mellem Ørslev, Vordingborg og Nyråd. Der findes</w:t>
      </w:r>
      <w:r w:rsidRPr="003A6FC0">
        <w:t xml:space="preserve"> ingen råstofgraveområder. </w:t>
      </w:r>
    </w:p>
    <w:p w14:paraId="07F28642" w14:textId="77777777" w:rsidR="00CA71F1" w:rsidRPr="00184352" w:rsidRDefault="00CA71F1" w:rsidP="00CA71F1"/>
    <w:p w14:paraId="7E1541ED" w14:textId="77777777" w:rsidR="00CA71F1" w:rsidRPr="00E120EC" w:rsidRDefault="00CA71F1" w:rsidP="00CA71F1">
      <w:pPr>
        <w:rPr>
          <w:i/>
          <w:u w:val="single"/>
        </w:rPr>
      </w:pPr>
      <w:bookmarkStart w:id="9" w:name="_Toc526247451"/>
      <w:r w:rsidRPr="00E120EC">
        <w:rPr>
          <w:i/>
          <w:u w:val="single"/>
        </w:rPr>
        <w:t>Skov- og naturarealer</w:t>
      </w:r>
      <w:bookmarkEnd w:id="9"/>
    </w:p>
    <w:p w14:paraId="108F2AE5" w14:textId="1233F57C" w:rsidR="00CA71F1" w:rsidRPr="00184352" w:rsidRDefault="00CA71F1" w:rsidP="00CA71F1">
      <w:r w:rsidRPr="00184352">
        <w:t>De beskyttede naturområder forekommer generelt kun i mindre indenfor kortlægningsområdet og udgøres hovedsageligt søer samt mose- og engarealer</w:t>
      </w:r>
      <w:r>
        <w:t xml:space="preserve"> (blå områder på </w:t>
      </w:r>
      <w:r>
        <w:fldChar w:fldCharType="begin"/>
      </w:r>
      <w:r>
        <w:instrText xml:space="preserve"> REF _Ref526925431 \h </w:instrText>
      </w:r>
      <w:r>
        <w:fldChar w:fldCharType="separate"/>
      </w:r>
      <w:r w:rsidR="0045469B" w:rsidRPr="00050EE2">
        <w:t xml:space="preserve">Figur </w:t>
      </w:r>
      <w:r w:rsidR="0045469B">
        <w:rPr>
          <w:noProof/>
        </w:rPr>
        <w:t>0</w:t>
      </w:r>
      <w:r w:rsidR="0045469B">
        <w:t>.</w:t>
      </w:r>
      <w:r w:rsidR="0045469B">
        <w:rPr>
          <w:noProof/>
        </w:rPr>
        <w:t>2</w:t>
      </w:r>
      <w:r>
        <w:fldChar w:fldCharType="end"/>
      </w:r>
      <w:r>
        <w:t>)</w:t>
      </w:r>
      <w:r w:rsidRPr="00184352">
        <w:t>. Derudover er der en række beskyttede vandløb centralt i kortlægningsområdet samt et større fredet område mellem Vordingborg og Nyråd.</w:t>
      </w:r>
    </w:p>
    <w:p w14:paraId="5F6D482A" w14:textId="77777777" w:rsidR="00CA71F1" w:rsidRPr="00C970C0" w:rsidRDefault="00CA71F1" w:rsidP="00CA71F1">
      <w:pPr>
        <w:rPr>
          <w:highlight w:val="yellow"/>
        </w:rPr>
      </w:pPr>
      <w:r>
        <w:rPr>
          <w:highlight w:val="yellow"/>
        </w:rPr>
        <w:t xml:space="preserve"> </w:t>
      </w:r>
    </w:p>
    <w:p w14:paraId="7E765D34" w14:textId="09835E77" w:rsidR="00CA71F1" w:rsidRPr="004474E4" w:rsidRDefault="00CA71F1" w:rsidP="00CA71F1">
      <w:r w:rsidRPr="00AA4512">
        <w:t>Skovarealer, bortset fra juletræs- og pyntegrøntkulturer, giver som udgangspunkt en god og langsigtet beskyttelse af grundvandet. Skovrejsningsområderne er derfor vigtige i fo</w:t>
      </w:r>
      <w:r>
        <w:t xml:space="preserve">rhold til indsatsplanlægningen. </w:t>
      </w:r>
      <w:r w:rsidRPr="004474E4">
        <w:t xml:space="preserve">Næsten alle skove i kortlægningsområdet er fredskovspligtige. Større sammenhængende fredskovspligtige arealer ses i den centrale del af området nord for Vordingborg, samt i den nordlige del af området mellem Skallerup og </w:t>
      </w:r>
      <w:proofErr w:type="spellStart"/>
      <w:r w:rsidRPr="004474E4">
        <w:t>Lekkende</w:t>
      </w:r>
      <w:proofErr w:type="spellEnd"/>
      <w:r>
        <w:t xml:space="preserve"> (mørkegrønne områder på </w:t>
      </w:r>
      <w:r>
        <w:fldChar w:fldCharType="begin"/>
      </w:r>
      <w:r>
        <w:instrText xml:space="preserve"> REF _Ref526925431 \h </w:instrText>
      </w:r>
      <w:r>
        <w:fldChar w:fldCharType="separate"/>
      </w:r>
      <w:r w:rsidR="0045469B" w:rsidRPr="00050EE2">
        <w:t xml:space="preserve">Figur </w:t>
      </w:r>
      <w:r w:rsidR="0045469B">
        <w:rPr>
          <w:noProof/>
        </w:rPr>
        <w:t>0</w:t>
      </w:r>
      <w:r w:rsidR="0045469B">
        <w:t>.</w:t>
      </w:r>
      <w:r w:rsidR="0045469B">
        <w:rPr>
          <w:noProof/>
        </w:rPr>
        <w:t>2</w:t>
      </w:r>
      <w:r>
        <w:fldChar w:fldCharType="end"/>
      </w:r>
      <w:r>
        <w:t xml:space="preserve">) </w:t>
      </w:r>
      <w:r>
        <w:fldChar w:fldCharType="begin"/>
      </w:r>
      <w:r>
        <w:instrText xml:space="preserve"> REF _Ref526921153 \n \h </w:instrText>
      </w:r>
      <w:r>
        <w:fldChar w:fldCharType="separate"/>
      </w:r>
      <w:r w:rsidR="0045469B">
        <w:t>/1/</w:t>
      </w:r>
      <w:r>
        <w:fldChar w:fldCharType="end"/>
      </w:r>
      <w:r>
        <w:t>.</w:t>
      </w:r>
    </w:p>
    <w:p w14:paraId="1DE28DF4" w14:textId="77777777" w:rsidR="00CA71F1" w:rsidRPr="00A40D3E" w:rsidRDefault="00CA71F1" w:rsidP="00CA71F1"/>
    <w:p w14:paraId="176C7913" w14:textId="3E53C5DC" w:rsidR="00CA71F1" w:rsidRPr="00A40D3E" w:rsidRDefault="00CA71F1" w:rsidP="00CA71F1">
      <w:r w:rsidRPr="00A40D3E">
        <w:t>Der er udpeget skovrejsningsområde indenfor den nordlige del af indvindingsoplandet til Mørkeskov Vandværk og centrale del af indvindingsoplandet til Nyråd Vandværk</w:t>
      </w:r>
      <w:r w:rsidRPr="007B06C4">
        <w:t xml:space="preserve"> </w:t>
      </w:r>
      <w:r>
        <w:t xml:space="preserve">(lysegrønne områder på </w:t>
      </w:r>
      <w:r>
        <w:fldChar w:fldCharType="begin"/>
      </w:r>
      <w:r>
        <w:instrText xml:space="preserve"> REF _Ref526925431 \h </w:instrText>
      </w:r>
      <w:r>
        <w:fldChar w:fldCharType="separate"/>
      </w:r>
      <w:r w:rsidR="0045469B" w:rsidRPr="00050EE2">
        <w:t xml:space="preserve">Figur </w:t>
      </w:r>
      <w:r w:rsidR="0045469B">
        <w:rPr>
          <w:noProof/>
        </w:rPr>
        <w:t>0</w:t>
      </w:r>
      <w:r w:rsidR="0045469B">
        <w:t>.</w:t>
      </w:r>
      <w:r w:rsidR="0045469B">
        <w:rPr>
          <w:noProof/>
        </w:rPr>
        <w:t>2</w:t>
      </w:r>
      <w:r>
        <w:fldChar w:fldCharType="end"/>
      </w:r>
      <w:r>
        <w:t>)</w:t>
      </w:r>
      <w:r w:rsidRPr="00A40D3E">
        <w:t>. Størstedelen af de nævnte skovrejsningsområder ligger desuden indenfor OSD. I de øvrige indvindingsoplande er der ik</w:t>
      </w:r>
      <w:r>
        <w:t xml:space="preserve">ke udpeget skovrejsningsområder </w:t>
      </w:r>
      <w:r>
        <w:fldChar w:fldCharType="begin"/>
      </w:r>
      <w:r>
        <w:instrText xml:space="preserve"> REF _Ref526921153 \n \h </w:instrText>
      </w:r>
      <w:r>
        <w:fldChar w:fldCharType="separate"/>
      </w:r>
      <w:r w:rsidR="0045469B">
        <w:t>/1/</w:t>
      </w:r>
      <w:r>
        <w:fldChar w:fldCharType="end"/>
      </w:r>
      <w:r>
        <w:t>.</w:t>
      </w:r>
    </w:p>
    <w:p w14:paraId="7EE99954" w14:textId="77777777" w:rsidR="00CA71F1" w:rsidRPr="00D728BD" w:rsidRDefault="00CA71F1" w:rsidP="00CA71F1"/>
    <w:p w14:paraId="62AC323C" w14:textId="77777777" w:rsidR="00CA71F1" w:rsidRPr="00E120EC" w:rsidRDefault="00CA71F1" w:rsidP="00CA71F1">
      <w:pPr>
        <w:rPr>
          <w:i/>
          <w:u w:val="single"/>
        </w:rPr>
      </w:pPr>
      <w:bookmarkStart w:id="10" w:name="_Toc526247452"/>
      <w:r w:rsidRPr="00E120EC">
        <w:rPr>
          <w:i/>
          <w:u w:val="single"/>
        </w:rPr>
        <w:t>Landbrug</w:t>
      </w:r>
      <w:bookmarkEnd w:id="10"/>
    </w:p>
    <w:p w14:paraId="0310186B" w14:textId="77777777" w:rsidR="00CA71F1" w:rsidRPr="00D728BD" w:rsidRDefault="00CA71F1" w:rsidP="00CA71F1">
      <w:r w:rsidRPr="00D728BD">
        <w:t>Størstedelen af arealanvendelsen i kortlægningsområdet udgøres af landbrug. Landbrugsbedrifter kan være potentielle forureningskilder både i forhold til fladekilder og til punktkilder. Fladekilder kan være udbringning af kvælstof, sprøjtemidler og andre miljøfremmede stoffer på marken. Punktkilder kan være opbevaringsfaciliteter til husdyrgødning (gyllebeholdere, møddingspladser, ajlebeholdere og markstakke), vaske- fyldpladser for marksprøjter, olie- og drivmiddeltanke, værkstedsaktiviteter og spildevandsanlæg.</w:t>
      </w:r>
    </w:p>
    <w:p w14:paraId="1B857493" w14:textId="77777777" w:rsidR="00CA71F1" w:rsidRPr="00C970C0" w:rsidRDefault="00CA71F1" w:rsidP="00CA71F1">
      <w:pPr>
        <w:rPr>
          <w:highlight w:val="yellow"/>
        </w:rPr>
      </w:pPr>
    </w:p>
    <w:p w14:paraId="69D5EB9E" w14:textId="08F21CB3" w:rsidR="00CA71F1" w:rsidRPr="00D76E8A" w:rsidRDefault="00CA71F1" w:rsidP="00CA71F1">
      <w:r w:rsidRPr="00D76E8A">
        <w:t>Fordelingen af husdyr- og landbrugsbedrifter er jævn over hele kortlægningsområdet. Navnlig i den nordvestlige del af kortlægningsområdet er store husdyrsbedrifter. Der ses dog to bedrifter over 250 dyreenheder i området. Hovedparten af husdyrbrugene i kortlægningsområdet er kvægbrug. Det er væsentligt at være opmærksom på, at der på store husdyrbedrifter ofte findes andre forureningskilder som eksempelvis opbevarin</w:t>
      </w:r>
      <w:r>
        <w:t xml:space="preserve">gsfaciliteter til husdyrgødning </w:t>
      </w:r>
      <w:r>
        <w:fldChar w:fldCharType="begin"/>
      </w:r>
      <w:r>
        <w:instrText xml:space="preserve"> REF _Ref526921153 \n \h </w:instrText>
      </w:r>
      <w:r>
        <w:fldChar w:fldCharType="separate"/>
      </w:r>
      <w:r w:rsidR="0045469B">
        <w:t>/1/</w:t>
      </w:r>
      <w:r>
        <w:fldChar w:fldCharType="end"/>
      </w:r>
      <w:r>
        <w:t>.</w:t>
      </w:r>
    </w:p>
    <w:p w14:paraId="4EBCF06D" w14:textId="77777777" w:rsidR="00CA71F1" w:rsidRPr="00C970C0" w:rsidRDefault="00CA71F1" w:rsidP="00CA71F1">
      <w:pPr>
        <w:rPr>
          <w:highlight w:val="yellow"/>
        </w:rPr>
      </w:pPr>
    </w:p>
    <w:p w14:paraId="4160723E" w14:textId="7F93EB7D" w:rsidR="00CA71F1" w:rsidRPr="00D728BD" w:rsidRDefault="00CA71F1" w:rsidP="00CA71F1">
      <w:r w:rsidRPr="00D76E8A">
        <w:t>Den potentielle nitratudvaskning varierer meget indenfor området, fra ingen til under 25 mg/l til over 100 mg/l. I den østlige og nordlige del af OSD er udvaskningen af nitrat væsentligt mindre end i den østlige og nordlige del af OSD. Flere steder i den centrale del af kortlægningsområdet på skovarealerne forekommer der ingen potentiel nitratudvaskning</w:t>
      </w:r>
      <w:r>
        <w:t xml:space="preserve"> </w:t>
      </w:r>
      <w:r>
        <w:fldChar w:fldCharType="begin"/>
      </w:r>
      <w:r>
        <w:instrText xml:space="preserve"> REF _Ref526921153 \n \h </w:instrText>
      </w:r>
      <w:r>
        <w:fldChar w:fldCharType="separate"/>
      </w:r>
      <w:r w:rsidR="0045469B">
        <w:t>/1/</w:t>
      </w:r>
      <w:r>
        <w:fldChar w:fldCharType="end"/>
      </w:r>
      <w:r w:rsidRPr="00D76E8A">
        <w:t>.</w:t>
      </w:r>
      <w:r>
        <w:t xml:space="preserve"> </w:t>
      </w:r>
    </w:p>
    <w:p w14:paraId="2C0B9CE6" w14:textId="77777777" w:rsidR="00CA71F1" w:rsidRPr="00D728BD" w:rsidRDefault="00CA71F1" w:rsidP="00CA71F1"/>
    <w:p w14:paraId="548EFE5E" w14:textId="77777777" w:rsidR="00CA71F1" w:rsidRPr="00E120EC" w:rsidRDefault="00CA71F1" w:rsidP="00CA71F1">
      <w:pPr>
        <w:rPr>
          <w:i/>
          <w:u w:val="single"/>
        </w:rPr>
      </w:pPr>
      <w:bookmarkStart w:id="11" w:name="_Toc526247453"/>
      <w:r w:rsidRPr="00E120EC">
        <w:rPr>
          <w:i/>
          <w:u w:val="single"/>
        </w:rPr>
        <w:t>Kortlagte jordforureninger</w:t>
      </w:r>
      <w:bookmarkEnd w:id="11"/>
    </w:p>
    <w:p w14:paraId="0CC13BAF" w14:textId="77777777" w:rsidR="00CA71F1" w:rsidRPr="00E83E43" w:rsidRDefault="00CA71F1" w:rsidP="00CA71F1">
      <w:r w:rsidRPr="00E83E43">
        <w:t xml:space="preserve">Tidligere tiders brug af miljø- og sundhedsskadelige kemikalier, håndtering af affald mv. betyder, at der er en række lokaliteter inden for Vordingborg Kortlægningsområde, hvorfra der sker eller kan ske udvaskning af forurenende stoffer til grundvandet. </w:t>
      </w:r>
    </w:p>
    <w:p w14:paraId="6C1B72C0" w14:textId="77777777" w:rsidR="00CA71F1" w:rsidRDefault="00CA71F1" w:rsidP="00CA71F1"/>
    <w:p w14:paraId="740E2935" w14:textId="77777777" w:rsidR="00CA71F1" w:rsidRPr="00D728BD" w:rsidRDefault="00CA71F1" w:rsidP="00CA71F1">
      <w:r w:rsidRPr="00D728BD">
        <w:t xml:space="preserve">I Vordingborg Kommune er det Region Sjælland, der er myndighed efter jordforureningsloven </w:t>
      </w:r>
      <w:r>
        <w:t>i forhold til</w:t>
      </w:r>
      <w:r w:rsidRPr="00D728BD">
        <w:t xml:space="preserve"> prioriterer kortlægning, undersøgelse og oprensning af jordforureninger.</w:t>
      </w:r>
      <w:r>
        <w:t xml:space="preserve"> </w:t>
      </w:r>
      <w:r w:rsidRPr="00D728BD">
        <w:t xml:space="preserve">Forurenede grunde kan være kortlagt på to niveauer. Vidensniveau 1 (V1) betyder, at der på grunden har været aktiviteter, som kan have medført forurening, men det er endnu ikke undersøgt, om grunden faktisk er forurenet. Vidensniveau 2 (V2) betyder, at der ved undersøgelser på grunden er konstateret forurening, som kan udgøre en miljø- og sundhedsmæssig risiko. </w:t>
      </w:r>
    </w:p>
    <w:p w14:paraId="5E4FC106" w14:textId="77777777" w:rsidR="00CA71F1" w:rsidRPr="00C970C0" w:rsidRDefault="00CA71F1" w:rsidP="00CA71F1">
      <w:pPr>
        <w:rPr>
          <w:highlight w:val="yellow"/>
        </w:rPr>
      </w:pPr>
    </w:p>
    <w:p w14:paraId="34ACFD3D" w14:textId="34469D8F" w:rsidR="00CA71F1" w:rsidRPr="006A1FE8" w:rsidRDefault="00CA71F1" w:rsidP="00CA71F1">
      <w:r w:rsidRPr="006A1FE8">
        <w:t>Med udgangspunkt i data hentet fra Danmarks Miljøportal, er der i</w:t>
      </w:r>
      <w:r>
        <w:t xml:space="preserve"> </w:t>
      </w:r>
      <w:r>
        <w:fldChar w:fldCharType="begin"/>
      </w:r>
      <w:r>
        <w:instrText xml:space="preserve"> REF _Ref526927136 \h </w:instrText>
      </w:r>
      <w:r>
        <w:fldChar w:fldCharType="separate"/>
      </w:r>
      <w:r w:rsidR="0045469B">
        <w:t xml:space="preserve">Figur </w:t>
      </w:r>
      <w:r w:rsidR="0045469B">
        <w:rPr>
          <w:noProof/>
        </w:rPr>
        <w:t>0</w:t>
      </w:r>
      <w:r w:rsidR="0045469B">
        <w:t>.</w:t>
      </w:r>
      <w:r w:rsidR="0045469B">
        <w:rPr>
          <w:noProof/>
        </w:rPr>
        <w:t>3</w:t>
      </w:r>
      <w:r>
        <w:fldChar w:fldCharType="end"/>
      </w:r>
      <w:r>
        <w:t xml:space="preserve"> </w:t>
      </w:r>
      <w:r w:rsidRPr="006A1FE8">
        <w:t xml:space="preserve">vist forurenede eller potentielt forurenede grunde i og omkring Vordingborg kortlægningsområde. </w:t>
      </w:r>
    </w:p>
    <w:p w14:paraId="6B7BE2E0" w14:textId="77777777" w:rsidR="00CA71F1" w:rsidRDefault="00CA71F1" w:rsidP="00CA71F1">
      <w:pPr>
        <w:rPr>
          <w:highlight w:val="yellow"/>
        </w:rPr>
      </w:pPr>
    </w:p>
    <w:p w14:paraId="0ABBA3CA" w14:textId="77777777" w:rsidR="00CA71F1" w:rsidRPr="00C970C0" w:rsidRDefault="00CA71F1" w:rsidP="00CA71F1">
      <w:pPr>
        <w:rPr>
          <w:highlight w:val="yellow"/>
        </w:rPr>
      </w:pPr>
      <w:r w:rsidRPr="00460505">
        <w:rPr>
          <w:noProof/>
          <w:highlight w:val="yellow"/>
          <w:lang w:eastAsia="da-DK"/>
        </w:rPr>
        <w:drawing>
          <wp:anchor distT="0" distB="0" distL="114300" distR="114300" simplePos="0" relativeHeight="251660288" behindDoc="0" locked="0" layoutInCell="1" allowOverlap="1" wp14:anchorId="467A2F23" wp14:editId="586F25DC">
            <wp:simplePos x="0" y="0"/>
            <wp:positionH relativeFrom="page">
              <wp:posOffset>1209675</wp:posOffset>
            </wp:positionH>
            <wp:positionV relativeFrom="paragraph">
              <wp:posOffset>261620</wp:posOffset>
            </wp:positionV>
            <wp:extent cx="5759450" cy="4492625"/>
            <wp:effectExtent l="0" t="0" r="0" b="3175"/>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59450" cy="449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72BF6" w14:textId="4379D8DC" w:rsidR="00CA71F1" w:rsidRDefault="00CA71F1" w:rsidP="00CA71F1">
      <w:pPr>
        <w:pStyle w:val="Billedtekst"/>
      </w:pPr>
      <w:bookmarkStart w:id="12" w:name="_Ref526927136"/>
      <w:r>
        <w:t xml:space="preserve">Figur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t>.</w:t>
      </w:r>
      <w:r w:rsidR="002C7322">
        <w:rPr>
          <w:noProof/>
        </w:rPr>
        <w:fldChar w:fldCharType="begin"/>
      </w:r>
      <w:r w:rsidR="002C7322">
        <w:rPr>
          <w:noProof/>
        </w:rPr>
        <w:instrText xml:space="preserve"> SEQ Figur \* ARABIC \s 1 </w:instrText>
      </w:r>
      <w:r w:rsidR="002C7322">
        <w:rPr>
          <w:noProof/>
        </w:rPr>
        <w:fldChar w:fldCharType="separate"/>
      </w:r>
      <w:r w:rsidR="0045469B">
        <w:rPr>
          <w:noProof/>
        </w:rPr>
        <w:t>3</w:t>
      </w:r>
      <w:r w:rsidR="002C7322">
        <w:rPr>
          <w:noProof/>
        </w:rPr>
        <w:fldChar w:fldCharType="end"/>
      </w:r>
      <w:bookmarkEnd w:id="12"/>
      <w:r>
        <w:t xml:space="preserve"> V1 og V2 kortlagt jordforurening i og omkring Vordingborg Kortlægningsområde. </w:t>
      </w:r>
    </w:p>
    <w:p w14:paraId="6BAE6351" w14:textId="77777777" w:rsidR="00CA71F1" w:rsidRDefault="00CA71F1" w:rsidP="00CA71F1"/>
    <w:p w14:paraId="1C250A4C" w14:textId="4A42CD10" w:rsidR="00CA71F1" w:rsidRPr="006A1FE8" w:rsidRDefault="00CA71F1" w:rsidP="00CA71F1">
      <w:r w:rsidRPr="006A1FE8">
        <w:t xml:space="preserve">Som det fremgår af </w:t>
      </w:r>
      <w:r>
        <w:fldChar w:fldCharType="begin"/>
      </w:r>
      <w:r>
        <w:instrText xml:space="preserve"> REF _Ref526927136 \h </w:instrText>
      </w:r>
      <w:r>
        <w:fldChar w:fldCharType="separate"/>
      </w:r>
      <w:r w:rsidR="0045469B">
        <w:t xml:space="preserve">Figur </w:t>
      </w:r>
      <w:r w:rsidR="0045469B">
        <w:rPr>
          <w:noProof/>
        </w:rPr>
        <w:t>0</w:t>
      </w:r>
      <w:r w:rsidR="0045469B">
        <w:t>.</w:t>
      </w:r>
      <w:r w:rsidR="0045469B">
        <w:rPr>
          <w:noProof/>
        </w:rPr>
        <w:t>3</w:t>
      </w:r>
      <w:r>
        <w:fldChar w:fldCharType="end"/>
      </w:r>
      <w:r w:rsidRPr="006A1FE8">
        <w:t xml:space="preserve"> er de kortlagte grunde, både V1 og V2 jævnt fordelt i hele kortlægningsområdet. Indenfor selve kortlægningsområdet findes en mindre håndfuld V2 kortlagte lokaliteter hvoraf den største er placeret i centrum af kortlægningsområdet.   </w:t>
      </w:r>
    </w:p>
    <w:p w14:paraId="5408C06D" w14:textId="77777777" w:rsidR="00CA71F1" w:rsidRPr="00C970C0" w:rsidRDefault="00CA71F1" w:rsidP="00CA71F1">
      <w:pPr>
        <w:rPr>
          <w:highlight w:val="yellow"/>
        </w:rPr>
      </w:pPr>
    </w:p>
    <w:p w14:paraId="6ECB05FD" w14:textId="77777777" w:rsidR="00CA71F1" w:rsidRPr="005E00D3" w:rsidRDefault="00CA71F1" w:rsidP="00CA71F1">
      <w:r w:rsidRPr="00602C4F">
        <w:t>Udover de kortlagte forureningskilder er der en række øvrige potentielle kilder til grundvandsforurening i kortlægningsområdet, bl.a. udvaskning af sprøjtemidler og nedbrydningsprodukter i landzonen i form af fylde- og vaskepladser. Desuden har gartnerier, frugtplantager og planteskoler ofte er stort forbrug af sprøjtemidler samt parcelhushaver, sportspladser, kirkegårde, golfbaner, veje og stier og andre befæstede veje.  I forbindelse med grundvandskortlægningen er der fund af sprøjtemidler og nedbrydningsprodukter i syv boringer.</w:t>
      </w:r>
      <w:r>
        <w:t xml:space="preserve"> </w:t>
      </w:r>
    </w:p>
    <w:p w14:paraId="7DB1A66E" w14:textId="77777777" w:rsidR="00CA71F1" w:rsidRPr="007260AC" w:rsidRDefault="00CA71F1" w:rsidP="007260AC">
      <w:pPr>
        <w:pStyle w:val="Overskrift2"/>
      </w:pPr>
      <w:bookmarkStart w:id="13" w:name="_Toc526247454"/>
      <w:bookmarkStart w:id="14" w:name="_Toc528049916"/>
      <w:r w:rsidRPr="007260AC">
        <w:t>Grundvandsmagasiner og dæklag</w:t>
      </w:r>
      <w:bookmarkEnd w:id="13"/>
      <w:bookmarkEnd w:id="14"/>
    </w:p>
    <w:p w14:paraId="234ABCFA" w14:textId="77777777" w:rsidR="00CA71F1" w:rsidRDefault="00CA71F1" w:rsidP="00CA71F1">
      <w:r w:rsidRPr="00751A52">
        <w:t>Et af de væsentlige resultater fra den statslige grundvandskortlægning er afgrænsning af grundvandsmagasinerne og deres dæklag. Geologiske aflejringer af sand, kalk og ler udgør områdets grundvandsmagasiner og beskyttende dæklag. Kendskab til aflejringernes fordeling er vigtig for at forså grundvandets strømningsmønstre, mulighederne og vandindvinding samt for at vurdere grundvandets sårbarhed</w:t>
      </w:r>
      <w:r w:rsidRPr="000A2295">
        <w:t xml:space="preserve">. </w:t>
      </w:r>
    </w:p>
    <w:p w14:paraId="054095C5" w14:textId="77777777" w:rsidR="00CA71F1" w:rsidRDefault="00CA71F1" w:rsidP="00CA71F1"/>
    <w:p w14:paraId="19BE5CF8" w14:textId="77777777" w:rsidR="00CA71F1" w:rsidRPr="00C970C0" w:rsidRDefault="00CA71F1" w:rsidP="00CA71F1">
      <w:pPr>
        <w:rPr>
          <w:highlight w:val="yellow"/>
        </w:rPr>
      </w:pPr>
      <w:r w:rsidRPr="000A2295">
        <w:t xml:space="preserve"> </w:t>
      </w:r>
    </w:p>
    <w:p w14:paraId="370144A0" w14:textId="77777777" w:rsidR="00CA71F1" w:rsidRPr="001741AF" w:rsidRDefault="00CA71F1" w:rsidP="00CA71F1">
      <w:pPr>
        <w:rPr>
          <w:i/>
          <w:u w:val="single"/>
        </w:rPr>
      </w:pPr>
      <w:bookmarkStart w:id="15" w:name="_Toc526247455"/>
      <w:bookmarkStart w:id="16" w:name="_Toc528049917"/>
      <w:r w:rsidRPr="001741AF">
        <w:rPr>
          <w:i/>
          <w:u w:val="single"/>
        </w:rPr>
        <w:t>Grundvandsmagasiner</w:t>
      </w:r>
      <w:bookmarkEnd w:id="15"/>
      <w:bookmarkEnd w:id="16"/>
    </w:p>
    <w:p w14:paraId="46B2803F" w14:textId="77777777" w:rsidR="00CA71F1" w:rsidRPr="00C7368D" w:rsidRDefault="00CA71F1" w:rsidP="00CA71F1">
      <w:r w:rsidRPr="00C7368D">
        <w:t xml:space="preserve">Grundvandsmagasiner er geologiske lag, der har en sammensætning, der gør, at grundvandet kan strømme relativt uhindret, for eksempel til en indvindingsboring. Områdets grundvandsmagasiner består dels af kalkmagasinet, der består af mere end 60 millioner år gamle kalkaflejringer (Skrivekridt), dels af sandmagasiner, der er dannet under istiderne (kvartære sandmagasiner). I kalkmagasinet strømmer grundvandet i sprækker i kalken, mens det i sandmagasinerne strømmer i hulrummene mellem de enkelte sand- og </w:t>
      </w:r>
      <w:proofErr w:type="spellStart"/>
      <w:r w:rsidRPr="00C7368D">
        <w:t>gruskorn</w:t>
      </w:r>
      <w:proofErr w:type="spellEnd"/>
      <w:r w:rsidRPr="00C7368D">
        <w:t>. De 6</w:t>
      </w:r>
      <w:r>
        <w:t xml:space="preserve"> aktive</w:t>
      </w:r>
      <w:r w:rsidRPr="00C7368D">
        <w:t xml:space="preserve"> almene vandværker i Vordingborg kortlægningsområde indvinder alle fra kalkmagasinet.</w:t>
      </w:r>
    </w:p>
    <w:p w14:paraId="48EECDB9" w14:textId="77777777" w:rsidR="00CA71F1" w:rsidRPr="00751A52" w:rsidRDefault="00CA71F1" w:rsidP="00CA71F1"/>
    <w:p w14:paraId="0C570E13" w14:textId="471A8F5D" w:rsidR="00CA71F1" w:rsidRDefault="00CA71F1" w:rsidP="00CA71F1">
      <w:r w:rsidRPr="00751A52">
        <w:t xml:space="preserve">Sandmagasinerne er i den geologiske model for området inddelt i fire forskellige enheder efter dybde og navngivet, så Sand 1 magasinet ligger højest, og Sand 4 magasinet ligger dybest. </w:t>
      </w:r>
      <w:r>
        <w:t xml:space="preserve">Sand 2 har den største udbredelse i Vordingborg kortlægningsområde, men en udbredelse i både den centrale og sydlige del af kortlægningsområde. Ligeledes har er Sand 1 udbredt i den centrale den af kortlægningsområdet. Sand 3 forekommer i kortlægningsranden mod nord og sydvest.  Sand 4 er kun udbredt et enkelt sted i den vestlige del af kortlægningsområdet </w:t>
      </w:r>
      <w:r>
        <w:fldChar w:fldCharType="begin"/>
      </w:r>
      <w:r>
        <w:instrText xml:space="preserve"> REF _Ref526921153 \r \h </w:instrText>
      </w:r>
      <w:r>
        <w:fldChar w:fldCharType="separate"/>
      </w:r>
      <w:r w:rsidR="0045469B">
        <w:t>/1/</w:t>
      </w:r>
      <w:r>
        <w:fldChar w:fldCharType="end"/>
      </w:r>
      <w:r>
        <w:t>.</w:t>
      </w:r>
    </w:p>
    <w:p w14:paraId="02C3968B" w14:textId="77777777" w:rsidR="00CA71F1" w:rsidRPr="00C970C0" w:rsidRDefault="00CA71F1" w:rsidP="00CA71F1">
      <w:pPr>
        <w:rPr>
          <w:highlight w:val="yellow"/>
        </w:rPr>
      </w:pPr>
    </w:p>
    <w:p w14:paraId="24730958" w14:textId="77777777" w:rsidR="00CA71F1" w:rsidRPr="001741AF" w:rsidRDefault="00CA71F1" w:rsidP="00CA71F1">
      <w:pPr>
        <w:rPr>
          <w:i/>
          <w:u w:val="single"/>
        </w:rPr>
      </w:pPr>
      <w:bookmarkStart w:id="17" w:name="_Toc526247456"/>
      <w:bookmarkStart w:id="18" w:name="_Toc528049918"/>
      <w:r w:rsidRPr="001741AF">
        <w:rPr>
          <w:i/>
          <w:u w:val="single"/>
        </w:rPr>
        <w:t>Dæklag</w:t>
      </w:r>
      <w:bookmarkEnd w:id="17"/>
      <w:bookmarkEnd w:id="18"/>
    </w:p>
    <w:p w14:paraId="6C3A4D4F" w14:textId="3D670A1C" w:rsidR="00CA71F1" w:rsidRPr="00C970C0" w:rsidRDefault="00CA71F1" w:rsidP="00CA71F1">
      <w:pPr>
        <w:rPr>
          <w:highlight w:val="yellow"/>
        </w:rPr>
      </w:pPr>
      <w:r w:rsidRPr="00751A52">
        <w:t>Dæklagene over Skrivekridt</w:t>
      </w:r>
      <w:r>
        <w:t>et</w:t>
      </w:r>
      <w:r w:rsidRPr="00751A52">
        <w:t>, som er det primære grundvandsmagasin</w:t>
      </w:r>
      <w:r>
        <w:t xml:space="preserve"> i kortlægningsområdet</w:t>
      </w:r>
      <w:r w:rsidRPr="00751A52">
        <w:t xml:space="preserve">, udgøres af fem kvartære lerlag. Ligesom sandmagasinerne er lerlagene inddelt i enheder efter dybde og navngivet, så Ler 1 ligger højest og Ler 5 ligger dybest. Den akkumulerede tykkelse af lerlagene over det primære grundvandsmagasin i kortlægningsområdet er generelt over 15 meter og i store områder over 30 meter, </w:t>
      </w:r>
      <w:r>
        <w:fldChar w:fldCharType="begin"/>
      </w:r>
      <w:r>
        <w:instrText xml:space="preserve"> REF _Ref526927207 \h </w:instrText>
      </w:r>
      <w:r>
        <w:fldChar w:fldCharType="separate"/>
      </w:r>
      <w:r w:rsidR="0045469B" w:rsidRPr="00925636">
        <w:t xml:space="preserve">Figur </w:t>
      </w:r>
      <w:r w:rsidR="0045469B">
        <w:rPr>
          <w:noProof/>
        </w:rPr>
        <w:t>0</w:t>
      </w:r>
      <w:r w:rsidR="0045469B">
        <w:t>.</w:t>
      </w:r>
      <w:r w:rsidR="0045469B">
        <w:rPr>
          <w:noProof/>
        </w:rPr>
        <w:t>4</w:t>
      </w:r>
      <w:r>
        <w:fldChar w:fldCharType="end"/>
      </w:r>
      <w:r w:rsidRPr="00751A52">
        <w:t xml:space="preserve">. I enkelte velafgrænsede områder syd og vest for Ørslev er den akkumulerede </w:t>
      </w:r>
      <w:proofErr w:type="spellStart"/>
      <w:r w:rsidRPr="00751A52">
        <w:t>lertykkelse</w:t>
      </w:r>
      <w:proofErr w:type="spellEnd"/>
      <w:r w:rsidRPr="00751A52">
        <w:t xml:space="preserve"> dog 10-15 meter.</w:t>
      </w:r>
    </w:p>
    <w:p w14:paraId="13B4C677" w14:textId="77777777" w:rsidR="00CA71F1" w:rsidRPr="00C970C0" w:rsidRDefault="00CA71F1" w:rsidP="00CA71F1">
      <w:pPr>
        <w:rPr>
          <w:highlight w:val="yellow"/>
        </w:rPr>
      </w:pPr>
    </w:p>
    <w:p w14:paraId="192E72F6" w14:textId="77777777" w:rsidR="00CA71F1" w:rsidRPr="00C970C0" w:rsidRDefault="00CA71F1" w:rsidP="00CA71F1">
      <w:pPr>
        <w:keepNext/>
        <w:rPr>
          <w:highlight w:val="yellow"/>
        </w:rPr>
      </w:pPr>
      <w:r>
        <w:rPr>
          <w:noProof/>
          <w:lang w:eastAsia="da-DK"/>
        </w:rPr>
        <w:drawing>
          <wp:inline distT="0" distB="0" distL="0" distR="0" wp14:anchorId="3B0C4216" wp14:editId="605025AD">
            <wp:extent cx="5884009" cy="4600575"/>
            <wp:effectExtent l="19050" t="19050" r="2159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1_maetler_vandtyp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6677" cy="4602661"/>
                    </a:xfrm>
                    <a:prstGeom prst="rect">
                      <a:avLst/>
                    </a:prstGeom>
                    <a:ln>
                      <a:solidFill>
                        <a:schemeClr val="bg1"/>
                      </a:solidFill>
                    </a:ln>
                  </pic:spPr>
                </pic:pic>
              </a:graphicData>
            </a:graphic>
          </wp:inline>
        </w:drawing>
      </w:r>
    </w:p>
    <w:p w14:paraId="25FD15E5" w14:textId="6B583C40" w:rsidR="00CA71F1" w:rsidRPr="00925636" w:rsidRDefault="00CA71F1" w:rsidP="00CA71F1">
      <w:pPr>
        <w:pStyle w:val="Billedtekst"/>
      </w:pPr>
      <w:bookmarkStart w:id="19" w:name="_Ref526927207"/>
      <w:r w:rsidRPr="00925636">
        <w:t xml:space="preserve">Figur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t>.</w:t>
      </w:r>
      <w:r w:rsidR="002C7322">
        <w:rPr>
          <w:noProof/>
        </w:rPr>
        <w:fldChar w:fldCharType="begin"/>
      </w:r>
      <w:r w:rsidR="002C7322">
        <w:rPr>
          <w:noProof/>
        </w:rPr>
        <w:instrText xml:space="preserve"> SEQ Figur \* ARABIC \s 1 </w:instrText>
      </w:r>
      <w:r w:rsidR="002C7322">
        <w:rPr>
          <w:noProof/>
        </w:rPr>
        <w:fldChar w:fldCharType="separate"/>
      </w:r>
      <w:r w:rsidR="0045469B">
        <w:rPr>
          <w:noProof/>
        </w:rPr>
        <w:t>4</w:t>
      </w:r>
      <w:r w:rsidR="002C7322">
        <w:rPr>
          <w:noProof/>
        </w:rPr>
        <w:fldChar w:fldCharType="end"/>
      </w:r>
      <w:bookmarkEnd w:id="19"/>
      <w:r w:rsidRPr="00925636">
        <w:t xml:space="preserve"> Akkumuleret </w:t>
      </w:r>
      <w:proofErr w:type="spellStart"/>
      <w:r w:rsidRPr="00925636">
        <w:t>lertykkelse</w:t>
      </w:r>
      <w:proofErr w:type="spellEnd"/>
      <w:r w:rsidRPr="00925636">
        <w:t xml:space="preserve"> over Skrivekridt </w:t>
      </w:r>
      <w:r>
        <w:fldChar w:fldCharType="begin"/>
      </w:r>
      <w:r>
        <w:instrText xml:space="preserve"> REF _Ref526921153 \r \h </w:instrText>
      </w:r>
      <w:r>
        <w:fldChar w:fldCharType="separate"/>
      </w:r>
      <w:r w:rsidR="0045469B">
        <w:t>/1/</w:t>
      </w:r>
      <w:r>
        <w:fldChar w:fldCharType="end"/>
      </w:r>
      <w:r w:rsidRPr="00925636">
        <w:t>.</w:t>
      </w:r>
    </w:p>
    <w:p w14:paraId="793DB373" w14:textId="77777777" w:rsidR="00CA71F1" w:rsidRPr="007260AC" w:rsidRDefault="00CA71F1" w:rsidP="007260AC">
      <w:pPr>
        <w:pStyle w:val="Overskrift2"/>
      </w:pPr>
      <w:bookmarkStart w:id="20" w:name="_Toc526247457"/>
      <w:bookmarkStart w:id="21" w:name="_Toc528049919"/>
      <w:r w:rsidRPr="007260AC">
        <w:t>Grundvandets strømning</w:t>
      </w:r>
      <w:bookmarkEnd w:id="20"/>
      <w:bookmarkEnd w:id="21"/>
    </w:p>
    <w:p w14:paraId="4F1A4AFF" w14:textId="77777777" w:rsidR="00CA71F1" w:rsidRPr="00A10B85" w:rsidRDefault="00CA71F1" w:rsidP="00CA71F1">
      <w:r w:rsidRPr="00A10B85">
        <w:t>I forbindelse med grundvandskortlægningen af Sydsjælland kortlægningsområde er der opstillet en hydrologisk strømningsmodel, der modellerer vandets kredsløb i området, inklusive grundvand, overfladevand, nedbør og fordampning. Modellen dækker også Vordingborg kortlægningsområde</w:t>
      </w:r>
      <w:r>
        <w:t>.</w:t>
      </w:r>
      <w:r w:rsidRPr="00A10B85">
        <w:t xml:space="preserve"> Modellen har blandt andet været anvendt til at bestemme, hvor der dannes nyt grundvand, hvordan grundvandet strømmer i grundvandsmagasinerne, og hvordan grundvandet strømmer til vandværkernes indvindingsboringer.</w:t>
      </w:r>
    </w:p>
    <w:p w14:paraId="3EBBFB2B" w14:textId="77777777" w:rsidR="00CA71F1" w:rsidRPr="00062A9A" w:rsidRDefault="00CA71F1" w:rsidP="00CA71F1"/>
    <w:p w14:paraId="4C9F74FD" w14:textId="77777777" w:rsidR="00CA71F1" w:rsidRPr="001D052A" w:rsidRDefault="00CA71F1" w:rsidP="00CA71F1">
      <w:pPr>
        <w:rPr>
          <w:i/>
          <w:u w:val="single"/>
        </w:rPr>
      </w:pPr>
      <w:bookmarkStart w:id="22" w:name="_Toc526247458"/>
      <w:r w:rsidRPr="001D052A">
        <w:rPr>
          <w:i/>
          <w:u w:val="single"/>
        </w:rPr>
        <w:t>Grundvandsdannelse</w:t>
      </w:r>
      <w:bookmarkEnd w:id="22"/>
    </w:p>
    <w:p w14:paraId="1C57FBFB" w14:textId="7C9DF2E7" w:rsidR="00CA71F1" w:rsidRDefault="00CA71F1" w:rsidP="00CA71F1">
      <w:pPr>
        <w:rPr>
          <w:rFonts w:cs="Verdana"/>
        </w:rPr>
      </w:pPr>
      <w:r w:rsidRPr="00062A9A">
        <w:t xml:space="preserve">Dannelse af grundvandet sker ved infiltrationen til </w:t>
      </w:r>
      <w:proofErr w:type="spellStart"/>
      <w:r w:rsidRPr="00062A9A">
        <w:t>grundvandsmagasierne</w:t>
      </w:r>
      <w:proofErr w:type="spellEnd"/>
      <w:r w:rsidRPr="00062A9A">
        <w:t>. Grundvandsdannelsen er størst ved terræn og falder jo dybere magasinet ligger.</w:t>
      </w:r>
      <w:r>
        <w:t xml:space="preserve"> G</w:t>
      </w:r>
      <w:r>
        <w:rPr>
          <w:rFonts w:cs="Verdana"/>
        </w:rPr>
        <w:t>rundvandsdannelsen til kalkmagasinet, som er det primære magasin, og hvori alle indvindingsboringer,</w:t>
      </w:r>
      <w:r>
        <w:t xml:space="preserve"> </w:t>
      </w:r>
      <w:r>
        <w:rPr>
          <w:rFonts w:cs="Verdana"/>
        </w:rPr>
        <w:t xml:space="preserve">der beregnes indvindingsoplande for, er filtersat, ses opadrettet gradient ved vandløbene og nedadrettet gradient langs med højderyggen fra Udby til Stensved </w:t>
      </w:r>
      <w:r>
        <w:rPr>
          <w:rFonts w:cs="Verdana"/>
        </w:rPr>
        <w:fldChar w:fldCharType="begin"/>
      </w:r>
      <w:r>
        <w:rPr>
          <w:rFonts w:cs="Verdana"/>
        </w:rPr>
        <w:instrText xml:space="preserve"> REF _Ref526921153 \r \h </w:instrText>
      </w:r>
      <w:r>
        <w:rPr>
          <w:rFonts w:cs="Verdana"/>
        </w:rPr>
      </w:r>
      <w:r>
        <w:rPr>
          <w:rFonts w:cs="Verdana"/>
        </w:rPr>
        <w:fldChar w:fldCharType="separate"/>
      </w:r>
      <w:r w:rsidR="0045469B">
        <w:rPr>
          <w:rFonts w:cs="Verdana"/>
        </w:rPr>
        <w:t>/1/</w:t>
      </w:r>
      <w:r>
        <w:rPr>
          <w:rFonts w:cs="Verdana"/>
        </w:rPr>
        <w:fldChar w:fldCharType="end"/>
      </w:r>
      <w:r>
        <w:rPr>
          <w:rFonts w:cs="Verdana"/>
        </w:rPr>
        <w:t>.</w:t>
      </w:r>
    </w:p>
    <w:p w14:paraId="766A9F80" w14:textId="77777777" w:rsidR="00CA71F1" w:rsidRPr="00C970C0" w:rsidRDefault="00CA71F1" w:rsidP="00CA71F1">
      <w:pPr>
        <w:rPr>
          <w:highlight w:val="yellow"/>
        </w:rPr>
      </w:pPr>
    </w:p>
    <w:p w14:paraId="7375F11A" w14:textId="77777777" w:rsidR="00CA71F1" w:rsidRPr="00ED670F" w:rsidRDefault="00CA71F1" w:rsidP="00CA71F1">
      <w:r w:rsidRPr="00ED670F">
        <w:t xml:space="preserve">Grundvandsdannelsen er i høj grad styret af overfladesystemet, hvor der er opadrettet gradient nær vandløb og drænede områder, og derfor sker der ikke grundvandsdannelse her. </w:t>
      </w:r>
    </w:p>
    <w:p w14:paraId="0EAF592D" w14:textId="77777777" w:rsidR="00CA71F1" w:rsidRPr="00ED670F" w:rsidRDefault="00CA71F1" w:rsidP="00CA71F1"/>
    <w:p w14:paraId="77FCC805" w14:textId="77777777" w:rsidR="00CA71F1" w:rsidRPr="001D052A" w:rsidRDefault="00CA71F1" w:rsidP="00CA71F1">
      <w:pPr>
        <w:rPr>
          <w:i/>
          <w:u w:val="single"/>
        </w:rPr>
      </w:pPr>
      <w:bookmarkStart w:id="23" w:name="_Toc526247459"/>
      <w:r w:rsidRPr="001D052A">
        <w:rPr>
          <w:i/>
          <w:u w:val="single"/>
        </w:rPr>
        <w:t>Potentiale</w:t>
      </w:r>
      <w:bookmarkEnd w:id="23"/>
    </w:p>
    <w:p w14:paraId="37925C41" w14:textId="7BEF1FDD" w:rsidR="00CA71F1" w:rsidRDefault="00CA71F1" w:rsidP="00CA71F1">
      <w:r w:rsidRPr="00062A9A">
        <w:t xml:space="preserve">Ved hjælp af den hydrologiske strømningsmodel er potentialet (vandtrykket) i </w:t>
      </w:r>
      <w:r>
        <w:t>kalk</w:t>
      </w:r>
      <w:r w:rsidRPr="00062A9A">
        <w:t>magasin</w:t>
      </w:r>
      <w:r>
        <w:t>et</w:t>
      </w:r>
      <w:r w:rsidRPr="00062A9A">
        <w:t xml:space="preserve"> beregnet</w:t>
      </w:r>
      <w:r>
        <w:t xml:space="preserve">, se </w:t>
      </w:r>
      <w:r>
        <w:fldChar w:fldCharType="begin"/>
      </w:r>
      <w:r>
        <w:instrText xml:space="preserve"> REF _Ref526927242 \h </w:instrText>
      </w:r>
      <w:r>
        <w:fldChar w:fldCharType="separate"/>
      </w:r>
      <w:r w:rsidR="0045469B" w:rsidRPr="00062A9A">
        <w:t xml:space="preserve">Figur </w:t>
      </w:r>
      <w:r w:rsidR="0045469B">
        <w:rPr>
          <w:noProof/>
        </w:rPr>
        <w:t>0</w:t>
      </w:r>
      <w:r w:rsidR="0045469B">
        <w:t>.</w:t>
      </w:r>
      <w:r w:rsidR="0045469B">
        <w:rPr>
          <w:noProof/>
        </w:rPr>
        <w:t>5</w:t>
      </w:r>
      <w:r>
        <w:fldChar w:fldCharType="end"/>
      </w:r>
      <w:r w:rsidRPr="00062A9A">
        <w:t xml:space="preserve">. Grundvandet strømmer fra områder med potentiale (tryk) mod områder med lavere potentiale. </w:t>
      </w:r>
      <w:r>
        <w:t xml:space="preserve">Overordnet viser potentialet et relativt kompleks potentialekort, med flere toppunkter og saddelpunkter. Det ses, at det topografiske højdedrag vest for </w:t>
      </w:r>
      <w:proofErr w:type="spellStart"/>
      <w:r>
        <w:t>Skovhuse</w:t>
      </w:r>
      <w:proofErr w:type="spellEnd"/>
      <w:r>
        <w:t xml:space="preserve"> er sammenfaldende med et potentialetoppunkt samme sted, hvilket er styrende for strømningen i hele Sydsjælland. Der ses ligeledes et vandskel, der går fra toppunktet mod nordnordvest til Skallerup og videre mod nordvest. Ved Skallerup er et lokalt potentialetoppunkt. Vest for Vordingborg og Ornebjerg er potentialet faldet til kote 5m, og der er kun få variationer i resten af området ud mod kysten. Der ses en lille sænkningstragt omkring boringerne til Mørkeskovs Vandværk og Kastrup-Neder Vindinge Vandværk.</w:t>
      </w:r>
    </w:p>
    <w:p w14:paraId="04EA0DF2" w14:textId="77777777" w:rsidR="00CA71F1" w:rsidRPr="00C970C0" w:rsidRDefault="00CA71F1" w:rsidP="00CA71F1">
      <w:pPr>
        <w:rPr>
          <w:highlight w:val="yellow"/>
        </w:rPr>
      </w:pPr>
    </w:p>
    <w:p w14:paraId="2225B8B6" w14:textId="77777777" w:rsidR="00CA71F1" w:rsidRPr="00C970C0" w:rsidRDefault="00CA71F1" w:rsidP="00CA71F1">
      <w:pPr>
        <w:keepNext/>
        <w:rPr>
          <w:highlight w:val="yellow"/>
        </w:rPr>
      </w:pPr>
      <w:r w:rsidRPr="008B3365">
        <w:rPr>
          <w:noProof/>
          <w:lang w:eastAsia="da-DK"/>
        </w:rPr>
        <w:drawing>
          <wp:inline distT="0" distB="0" distL="0" distR="0" wp14:anchorId="7DC235F6" wp14:editId="1E9D0F96">
            <wp:extent cx="5829300" cy="4547431"/>
            <wp:effectExtent l="0" t="0" r="0" b="571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36513" cy="4553058"/>
                    </a:xfrm>
                    <a:prstGeom prst="rect">
                      <a:avLst/>
                    </a:prstGeom>
                    <a:noFill/>
                    <a:ln>
                      <a:noFill/>
                    </a:ln>
                    <a:extLst/>
                  </pic:spPr>
                </pic:pic>
              </a:graphicData>
            </a:graphic>
          </wp:inline>
        </w:drawing>
      </w:r>
    </w:p>
    <w:p w14:paraId="1C2BCFA6" w14:textId="2510A845" w:rsidR="00CA71F1" w:rsidRPr="00C970C0" w:rsidRDefault="00CA71F1" w:rsidP="00CA71F1">
      <w:pPr>
        <w:pStyle w:val="Billedtekst"/>
        <w:rPr>
          <w:highlight w:val="yellow"/>
        </w:rPr>
      </w:pPr>
      <w:bookmarkStart w:id="24" w:name="_Ref526927242"/>
      <w:r w:rsidRPr="00062A9A">
        <w:t xml:space="preserve">Figur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t>.</w:t>
      </w:r>
      <w:r w:rsidR="002C7322">
        <w:rPr>
          <w:noProof/>
        </w:rPr>
        <w:fldChar w:fldCharType="begin"/>
      </w:r>
      <w:r w:rsidR="002C7322">
        <w:rPr>
          <w:noProof/>
        </w:rPr>
        <w:instrText xml:space="preserve"> SEQ Figur \* ARABIC \s 1 </w:instrText>
      </w:r>
      <w:r w:rsidR="002C7322">
        <w:rPr>
          <w:noProof/>
        </w:rPr>
        <w:fldChar w:fldCharType="separate"/>
      </w:r>
      <w:r w:rsidR="0045469B">
        <w:rPr>
          <w:noProof/>
        </w:rPr>
        <w:t>5</w:t>
      </w:r>
      <w:r w:rsidR="002C7322">
        <w:rPr>
          <w:noProof/>
        </w:rPr>
        <w:fldChar w:fldCharType="end"/>
      </w:r>
      <w:bookmarkEnd w:id="24"/>
      <w:r w:rsidRPr="00062A9A">
        <w:t xml:space="preserve"> Simuleret</w:t>
      </w:r>
      <w:r>
        <w:t xml:space="preserve"> </w:t>
      </w:r>
      <w:r w:rsidRPr="000043E9">
        <w:t>potentiale for kalkmagasinet.</w:t>
      </w:r>
      <w:r>
        <w:t xml:space="preserve"> Med sort streg er vist potentialelinjer i 5 m interval. Med rød streg er vist potentialelinjerne for hhv. 1, 2, 3 og 4 m kurven </w:t>
      </w:r>
      <w:r>
        <w:fldChar w:fldCharType="begin"/>
      </w:r>
      <w:r>
        <w:instrText xml:space="preserve"> REF _Ref526921153 \r \h </w:instrText>
      </w:r>
      <w:r>
        <w:fldChar w:fldCharType="separate"/>
      </w:r>
      <w:r w:rsidR="0045469B">
        <w:t>/1/</w:t>
      </w:r>
      <w:r>
        <w:fldChar w:fldCharType="end"/>
      </w:r>
      <w:r w:rsidRPr="00062A9A">
        <w:t>.</w:t>
      </w:r>
    </w:p>
    <w:p w14:paraId="57C9C940" w14:textId="77777777" w:rsidR="00CA71F1" w:rsidRPr="00C970C0" w:rsidRDefault="00CA71F1" w:rsidP="00CA71F1">
      <w:pPr>
        <w:rPr>
          <w:highlight w:val="yellow"/>
        </w:rPr>
      </w:pPr>
    </w:p>
    <w:p w14:paraId="733A940F" w14:textId="77777777" w:rsidR="00CA71F1" w:rsidRPr="001D052A" w:rsidRDefault="00CA71F1" w:rsidP="00CA71F1">
      <w:pPr>
        <w:rPr>
          <w:i/>
          <w:u w:val="single"/>
        </w:rPr>
      </w:pPr>
      <w:bookmarkStart w:id="25" w:name="_Toc526247460"/>
      <w:r w:rsidRPr="001D052A">
        <w:rPr>
          <w:i/>
          <w:u w:val="single"/>
        </w:rPr>
        <w:t>Indvindingsoplande og grundvandsdannende oplande</w:t>
      </w:r>
      <w:bookmarkEnd w:id="25"/>
      <w:r w:rsidRPr="001D052A">
        <w:rPr>
          <w:i/>
          <w:u w:val="single"/>
        </w:rPr>
        <w:t xml:space="preserve"> </w:t>
      </w:r>
    </w:p>
    <w:p w14:paraId="294EEE4C" w14:textId="244B0E75" w:rsidR="00CA71F1" w:rsidRPr="00C970C0" w:rsidRDefault="00CA71F1" w:rsidP="00CA71F1">
      <w:pPr>
        <w:rPr>
          <w:highlight w:val="yellow"/>
        </w:rPr>
      </w:pPr>
      <w:r w:rsidRPr="00ED670F">
        <w:rPr>
          <w:rFonts w:asciiTheme="majorHAnsi" w:hAnsiTheme="majorHAnsi"/>
        </w:rPr>
        <w:t xml:space="preserve">Ved hjælp af den hydrologiske model er der beregnet indvindingsoplande og grundvandsdannende oplande for de enkelte vandværker. Indvindingsoplande er de områder, hvorfra grundvand strømmer til vandværkets boringer. De grundvandsdannende oplande er de områder på terræn, hvorfra et vandværk eller kildeplads henter sit vand. De grundvandsdannende oplande kan optræde meget spredt og er ikke nødvendigvis sammenhængende. Deres placering afhænger af, hvor nedbøren kan infiltrere, og hvorledes vandet efterfølgende strømmer ned gennem de forskellige magasiner og lerlag, inden det ender i vandværkets boringer. I </w:t>
      </w:r>
      <w:r>
        <w:rPr>
          <w:rFonts w:asciiTheme="majorHAnsi" w:hAnsiTheme="majorHAnsi"/>
        </w:rPr>
        <w:fldChar w:fldCharType="begin"/>
      </w:r>
      <w:r>
        <w:rPr>
          <w:rFonts w:asciiTheme="majorHAnsi" w:hAnsiTheme="majorHAnsi"/>
        </w:rPr>
        <w:instrText xml:space="preserve"> REF _Ref524521828 \h </w:instrText>
      </w:r>
      <w:r>
        <w:rPr>
          <w:rFonts w:asciiTheme="majorHAnsi" w:hAnsiTheme="majorHAnsi"/>
        </w:rPr>
      </w:r>
      <w:r>
        <w:rPr>
          <w:rFonts w:asciiTheme="majorHAnsi" w:hAnsiTheme="majorHAnsi"/>
        </w:rPr>
        <w:fldChar w:fldCharType="separate"/>
      </w:r>
      <w:r w:rsidR="0045469B" w:rsidRPr="0094527C">
        <w:t xml:space="preserve">Figur </w:t>
      </w:r>
      <w:r w:rsidR="0045469B">
        <w:rPr>
          <w:noProof/>
        </w:rPr>
        <w:t>0</w:t>
      </w:r>
      <w:r w:rsidR="0045469B">
        <w:t>.</w:t>
      </w:r>
      <w:r w:rsidR="0045469B">
        <w:rPr>
          <w:noProof/>
        </w:rPr>
        <w:t>1</w:t>
      </w:r>
      <w:r>
        <w:rPr>
          <w:rFonts w:asciiTheme="majorHAnsi" w:hAnsiTheme="majorHAnsi"/>
        </w:rPr>
        <w:fldChar w:fldCharType="end"/>
      </w:r>
      <w:r>
        <w:rPr>
          <w:rFonts w:asciiTheme="majorHAnsi" w:hAnsiTheme="majorHAnsi"/>
        </w:rPr>
        <w:t xml:space="preserve"> </w:t>
      </w:r>
      <w:r w:rsidRPr="00ED670F">
        <w:rPr>
          <w:rFonts w:asciiTheme="majorHAnsi" w:hAnsiTheme="majorHAnsi"/>
        </w:rPr>
        <w:t>fremgår indvindingsoplande for vandværkerne, der er dækket af denne indsatsplan</w:t>
      </w:r>
      <w:r w:rsidRPr="00ED670F">
        <w:t>.</w:t>
      </w:r>
    </w:p>
    <w:p w14:paraId="5418B459" w14:textId="77777777" w:rsidR="00CA71F1" w:rsidRPr="00C970C0" w:rsidRDefault="00CA71F1" w:rsidP="00CA71F1">
      <w:pPr>
        <w:rPr>
          <w:highlight w:val="yellow"/>
        </w:rPr>
      </w:pPr>
    </w:p>
    <w:p w14:paraId="52CB92E5" w14:textId="77777777" w:rsidR="00CA71F1" w:rsidRPr="007260AC" w:rsidRDefault="00CA71F1" w:rsidP="007260AC">
      <w:pPr>
        <w:pStyle w:val="Overskrift2"/>
      </w:pPr>
      <w:bookmarkStart w:id="26" w:name="_Toc526247461"/>
      <w:bookmarkStart w:id="27" w:name="_Toc528049920"/>
      <w:r w:rsidRPr="007260AC">
        <w:t>Grundvandets kvalitet</w:t>
      </w:r>
      <w:bookmarkEnd w:id="26"/>
      <w:bookmarkEnd w:id="27"/>
    </w:p>
    <w:p w14:paraId="66CF4FDA" w14:textId="77777777" w:rsidR="00CA71F1" w:rsidRPr="00CB39D9" w:rsidRDefault="00CA71F1" w:rsidP="00CA71F1">
      <w:r w:rsidRPr="00CB39D9">
        <w:t>Grundvandets kemiske sammensætning er et produkt af alle de påvirkninger, vandet har været udsat for på vejen fra terrænoverfladen til vandværkernes boringer. Den kemiske sammensætning af en vandprøve afspejler derved indirekte vandets alder, dæklagenes beskaffenhed og det generelle kemiske miljø i jordlagene.</w:t>
      </w:r>
    </w:p>
    <w:p w14:paraId="3A375748" w14:textId="77777777" w:rsidR="00CA71F1" w:rsidRPr="00CB39D9" w:rsidRDefault="00CA71F1" w:rsidP="00CA71F1"/>
    <w:p w14:paraId="781C2D02" w14:textId="77777777" w:rsidR="00CA71F1" w:rsidRPr="00700CDC" w:rsidRDefault="00CA71F1" w:rsidP="00CA71F1">
      <w:r w:rsidRPr="00700CDC">
        <w:t>Bedømmelsen af grundvandets kvalitet er baseret på vurdering af en række kemiske egenskaber for grundvandet. Der bliver set på både grundvandets naturlige kemiske sammensætning og forekomsten af miljøfremmede stoffer. Ved vurdering af den naturlige grundvandskemi ses der på, om grundvandet indeholder stoffer, der kan være problematiske i vandværkets vandbehandling, give smagsmæssige problemer eller være direkte sundhedsskadelige. Den naturlige grundvandskemi kan også give en indikation af, om grundvandsmagasinet er sårbart, på vej til at blive sårbart eller fremtræder velbeskyttet. Fund af nitrat eller miljøfremmede stoffer, f.eks. pesticider, viser, at grundvandsmagasinet er påvirket af nedsivning fra terræn, og dermed må betegnes som sårbart.</w:t>
      </w:r>
    </w:p>
    <w:p w14:paraId="6BF7AD58" w14:textId="77777777" w:rsidR="00CA71F1" w:rsidRPr="00700CDC" w:rsidRDefault="00CA71F1" w:rsidP="00CA71F1"/>
    <w:p w14:paraId="17C2007B" w14:textId="77777777" w:rsidR="00CA71F1" w:rsidRDefault="00CA71F1" w:rsidP="00CA71F1">
      <w:r w:rsidRPr="00245464">
        <w:t>Grundvandsressourcen i Vordingborg kortlægningsområde har generelt en god kvalitet, men flere steder giver den naturlige grundvandskvalitet vandbehandlingsudfordringer med hensyn til drikkevand.</w:t>
      </w:r>
    </w:p>
    <w:p w14:paraId="08993DBD" w14:textId="77777777" w:rsidR="00CA71F1" w:rsidRDefault="00CA71F1" w:rsidP="00CA71F1"/>
    <w:p w14:paraId="79E220F9" w14:textId="77777777" w:rsidR="00CA71F1" w:rsidRPr="009D1944" w:rsidRDefault="00CA71F1" w:rsidP="00CA71F1">
      <w:pPr>
        <w:rPr>
          <w:i/>
          <w:u w:val="single"/>
        </w:rPr>
      </w:pPr>
      <w:r w:rsidRPr="009D1944">
        <w:rPr>
          <w:i/>
          <w:u w:val="single"/>
        </w:rPr>
        <w:t>Vandtype</w:t>
      </w:r>
    </w:p>
    <w:p w14:paraId="7317DBD4" w14:textId="64A3452F" w:rsidR="00CA71F1" w:rsidRDefault="00CA71F1" w:rsidP="00CA71F1">
      <w:r w:rsidRPr="00245464">
        <w:t xml:space="preserve">Vandtypen i kortlægningsområdet er generelt reduceret (vandtype C1 og D), hvilket er illustreret på </w:t>
      </w:r>
      <w:r>
        <w:fldChar w:fldCharType="begin"/>
      </w:r>
      <w:r>
        <w:instrText xml:space="preserve"> REF _Ref522019176 \h </w:instrText>
      </w:r>
      <w:r>
        <w:fldChar w:fldCharType="separate"/>
      </w:r>
      <w:r w:rsidR="0045469B" w:rsidRPr="0052001F">
        <w:t xml:space="preserve">Figur </w:t>
      </w:r>
      <w:r w:rsidR="0045469B">
        <w:rPr>
          <w:noProof/>
        </w:rPr>
        <w:t>0</w:t>
      </w:r>
      <w:r w:rsidR="0045469B">
        <w:t>.</w:t>
      </w:r>
      <w:r w:rsidR="0045469B">
        <w:rPr>
          <w:noProof/>
        </w:rPr>
        <w:t>6</w:t>
      </w:r>
      <w:r>
        <w:fldChar w:fldCharType="end"/>
      </w:r>
      <w:r w:rsidRPr="00245464">
        <w:t>. I to boringer, filtersat i kalkmagasinet og</w:t>
      </w:r>
      <w:r w:rsidRPr="00BC70AD">
        <w:t xml:space="preserve"> beliggende i bufferzonen, har en oxideret vandtype (vandtype A). Vandtyperne tyder generelt på lille sårbarhed i kalkmagasinet.</w:t>
      </w:r>
    </w:p>
    <w:p w14:paraId="75593917" w14:textId="77777777" w:rsidR="00CA71F1" w:rsidRPr="00C970C0" w:rsidRDefault="00CA71F1" w:rsidP="00CA71F1">
      <w:pPr>
        <w:keepNext/>
        <w:rPr>
          <w:highlight w:val="yellow"/>
        </w:rPr>
      </w:pPr>
      <w:r>
        <w:rPr>
          <w:noProof/>
          <w:lang w:eastAsia="da-DK"/>
        </w:rPr>
        <w:drawing>
          <wp:inline distT="0" distB="0" distL="0" distR="0" wp14:anchorId="0A6BB2A8" wp14:editId="60B17D3E">
            <wp:extent cx="5864225" cy="4573905"/>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4225" cy="4573905"/>
                    </a:xfrm>
                    <a:prstGeom prst="rect">
                      <a:avLst/>
                    </a:prstGeom>
                  </pic:spPr>
                </pic:pic>
              </a:graphicData>
            </a:graphic>
          </wp:inline>
        </w:drawing>
      </w:r>
    </w:p>
    <w:p w14:paraId="7AF028E7" w14:textId="57EBB793" w:rsidR="00CA71F1" w:rsidRPr="00F85AA2" w:rsidRDefault="00CA71F1" w:rsidP="00CA71F1">
      <w:pPr>
        <w:pStyle w:val="Billedtekst"/>
      </w:pPr>
      <w:bookmarkStart w:id="28" w:name="_Ref522019176"/>
      <w:r w:rsidRPr="0052001F">
        <w:t xml:space="preserve">Figur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t>.</w:t>
      </w:r>
      <w:r w:rsidR="002C7322">
        <w:rPr>
          <w:noProof/>
        </w:rPr>
        <w:fldChar w:fldCharType="begin"/>
      </w:r>
      <w:r w:rsidR="002C7322">
        <w:rPr>
          <w:noProof/>
        </w:rPr>
        <w:instrText xml:space="preserve"> SEQ Figur \* ARABIC \s 1 </w:instrText>
      </w:r>
      <w:r w:rsidR="002C7322">
        <w:rPr>
          <w:noProof/>
        </w:rPr>
        <w:fldChar w:fldCharType="separate"/>
      </w:r>
      <w:r w:rsidR="0045469B">
        <w:rPr>
          <w:noProof/>
        </w:rPr>
        <w:t>6</w:t>
      </w:r>
      <w:r w:rsidR="002C7322">
        <w:rPr>
          <w:noProof/>
        </w:rPr>
        <w:fldChar w:fldCharType="end"/>
      </w:r>
      <w:bookmarkEnd w:id="28"/>
      <w:r w:rsidRPr="0052001F">
        <w:t xml:space="preserve"> Vandtyper i de tre magasiner og boringer med ukendt filtersætning. Indtag med oxideret vand </w:t>
      </w:r>
      <w:r w:rsidRPr="00F85AA2">
        <w:t xml:space="preserve">(vandtype A eller B) er markeret med DGU nr.  </w:t>
      </w:r>
      <w:r>
        <w:fldChar w:fldCharType="begin"/>
      </w:r>
      <w:r>
        <w:instrText xml:space="preserve"> REF _Ref526921153 \r \h </w:instrText>
      </w:r>
      <w:r>
        <w:fldChar w:fldCharType="separate"/>
      </w:r>
      <w:r w:rsidR="0045469B">
        <w:t>/1/</w:t>
      </w:r>
      <w:r>
        <w:fldChar w:fldCharType="end"/>
      </w:r>
      <w:r w:rsidRPr="00F85AA2">
        <w:t>.</w:t>
      </w:r>
    </w:p>
    <w:p w14:paraId="6A5E285E" w14:textId="77777777" w:rsidR="00CA71F1" w:rsidRPr="00BC70AD" w:rsidRDefault="00CA71F1" w:rsidP="00CA71F1"/>
    <w:p w14:paraId="393F8121" w14:textId="77777777" w:rsidR="00CA71F1" w:rsidRPr="009D1944" w:rsidRDefault="00CA71F1" w:rsidP="00CA71F1">
      <w:pPr>
        <w:rPr>
          <w:i/>
          <w:u w:val="single"/>
        </w:rPr>
      </w:pPr>
      <w:r w:rsidRPr="009D1944">
        <w:rPr>
          <w:i/>
          <w:u w:val="single"/>
        </w:rPr>
        <w:t>Nitrat</w:t>
      </w:r>
    </w:p>
    <w:p w14:paraId="5449A6CE" w14:textId="77777777" w:rsidR="00CA71F1" w:rsidRDefault="00CA71F1" w:rsidP="00CA71F1">
      <w:r>
        <w:t>Nitrat kan være en kritisk parameter for vandkvaliteten, og dette gør den til en vigtig parameter i</w:t>
      </w:r>
    </w:p>
    <w:p w14:paraId="2891022E" w14:textId="77777777" w:rsidR="00CA71F1" w:rsidRDefault="00CA71F1" w:rsidP="00CA71F1">
      <w:proofErr w:type="gramStart"/>
      <w:r>
        <w:t>beskrivelsen</w:t>
      </w:r>
      <w:proofErr w:type="gramEnd"/>
      <w:r>
        <w:t xml:space="preserve"> af sårbarheden i kortlægningsområdet. Dette skyldes, at den indikerer påvirkning</w:t>
      </w:r>
    </w:p>
    <w:p w14:paraId="5E0D7447" w14:textId="77777777" w:rsidR="00CA71F1" w:rsidRDefault="00CA71F1" w:rsidP="00CA71F1">
      <w:proofErr w:type="gramStart"/>
      <w:r>
        <w:t>fra</w:t>
      </w:r>
      <w:proofErr w:type="gramEnd"/>
      <w:r>
        <w:t xml:space="preserve"> terræn.</w:t>
      </w:r>
    </w:p>
    <w:p w14:paraId="4532B244" w14:textId="77777777" w:rsidR="00CA71F1" w:rsidRDefault="00CA71F1" w:rsidP="00CA71F1"/>
    <w:p w14:paraId="44EDB8D0" w14:textId="392035D1" w:rsidR="00CA71F1" w:rsidRPr="00DA60F3" w:rsidRDefault="00CA71F1" w:rsidP="00CA71F1">
      <w:r w:rsidRPr="00BC70AD">
        <w:t xml:space="preserve">Nitrat udgør </w:t>
      </w:r>
      <w:r>
        <w:t xml:space="preserve">på nuværende tidspunkt </w:t>
      </w:r>
      <w:r w:rsidRPr="00BC70AD">
        <w:t xml:space="preserve">ikke et problem i Vordingborg </w:t>
      </w:r>
      <w:r>
        <w:t xml:space="preserve">kortlægningsområde </w:t>
      </w:r>
      <w:r>
        <w:fldChar w:fldCharType="begin"/>
      </w:r>
      <w:r>
        <w:instrText xml:space="preserve"> REF _Ref526921153 \r \h </w:instrText>
      </w:r>
      <w:r>
        <w:fldChar w:fldCharType="separate"/>
      </w:r>
      <w:r w:rsidR="0045469B">
        <w:t>/1/</w:t>
      </w:r>
      <w:r>
        <w:fldChar w:fldCharType="end"/>
      </w:r>
      <w:r w:rsidRPr="00BC70AD">
        <w:t xml:space="preserve">. Der er påvist nitrat over 1 mg/l i </w:t>
      </w:r>
      <w:r>
        <w:t>tr</w:t>
      </w:r>
      <w:r w:rsidRPr="00BC70AD">
        <w:t>e boringer i kortlægningsområdet. T</w:t>
      </w:r>
      <w:r>
        <w:t>o</w:t>
      </w:r>
      <w:r w:rsidRPr="00BC70AD">
        <w:t xml:space="preserve"> boringer er filtersat i Sand 2 </w:t>
      </w:r>
      <w:r>
        <w:t xml:space="preserve">og Sand 3 </w:t>
      </w:r>
      <w:r w:rsidRPr="00BC70AD">
        <w:t xml:space="preserve">magasinet og </w:t>
      </w:r>
      <w:r>
        <w:t>é</w:t>
      </w:r>
      <w:r w:rsidRPr="00BC70AD">
        <w:t xml:space="preserve">n boring er filtersat i </w:t>
      </w:r>
      <w:r w:rsidRPr="00DA60F3">
        <w:t>kalkmagasinet</w:t>
      </w:r>
      <w:r>
        <w:t xml:space="preserve"> (beliggende i bufferzonen)</w:t>
      </w:r>
      <w:r w:rsidRPr="00DA60F3">
        <w:t>. Koncentrationen af nitrat er lav (3-6 mg/l) og analyserne er af ældre dato (før 1980).</w:t>
      </w:r>
    </w:p>
    <w:p w14:paraId="6ED7E2CB" w14:textId="77777777" w:rsidR="00CA71F1" w:rsidRPr="00DA60F3" w:rsidRDefault="00CA71F1" w:rsidP="00CA71F1"/>
    <w:p w14:paraId="6B2480C7" w14:textId="77777777" w:rsidR="00CA71F1" w:rsidRPr="009D1944" w:rsidRDefault="00CA71F1" w:rsidP="00CA71F1">
      <w:pPr>
        <w:rPr>
          <w:u w:val="single"/>
        </w:rPr>
      </w:pPr>
      <w:r w:rsidRPr="009D1944">
        <w:rPr>
          <w:i/>
          <w:u w:val="single"/>
        </w:rPr>
        <w:t>Sulfat</w:t>
      </w:r>
    </w:p>
    <w:p w14:paraId="726D3605" w14:textId="77777777" w:rsidR="00CA71F1" w:rsidRDefault="00CA71F1" w:rsidP="00CA71F1">
      <w:r>
        <w:t xml:space="preserve">Et </w:t>
      </w:r>
      <w:r w:rsidRPr="0045412C">
        <w:t>forhøjet sulfatindhold kan være tegn på oxidation af pyrit (FeS</w:t>
      </w:r>
      <w:r w:rsidRPr="0074083D">
        <w:rPr>
          <w:vertAlign w:val="subscript"/>
        </w:rPr>
        <w:t>2</w:t>
      </w:r>
      <w:r w:rsidRPr="0045412C">
        <w:t xml:space="preserve">) med ilt eller nitrat. </w:t>
      </w:r>
      <w:r>
        <w:t>Forhøjede sulfatkoncentrationer, som følge af pyritoxidation, indikerer ungt grundvand. Dette er tegn på grundvand, som er mere sårbart overfor påvirkninger fra terræn. Samtidig viser disse forhøjede koncentrationer, som følge af pyritoxidation, en belastning af sedimentets reduktionskapacitet. Her vil forhøjede og stigende sulfatkoncentrationer indikere, at nitratfronten er beliggende relativt tæt på boringens indtag. Herudover kan pyritoxidation føre til arsen- og nikkelproblemer under de rette grundvands og geokemiske betingelser. Udover pyritoxidation, kan s</w:t>
      </w:r>
      <w:r w:rsidRPr="00B74198">
        <w:t xml:space="preserve">ulfat </w:t>
      </w:r>
      <w:r>
        <w:t xml:space="preserve">kan også </w:t>
      </w:r>
      <w:r w:rsidRPr="00B74198">
        <w:t>stamme fra havvand</w:t>
      </w:r>
      <w:r>
        <w:t>.</w:t>
      </w:r>
    </w:p>
    <w:p w14:paraId="62BE5507" w14:textId="77777777" w:rsidR="00CA71F1" w:rsidRDefault="00CA71F1" w:rsidP="00CA71F1"/>
    <w:p w14:paraId="3AD0C715" w14:textId="3635FF0A" w:rsidR="00CA71F1" w:rsidRDefault="00CA71F1" w:rsidP="00CA71F1">
      <w:r>
        <w:t xml:space="preserve">I over halvdelen af boringerne (50 boringer), filtersat i kalkmagasinet, er koncentrationen af sulfat reduceret til under baggrundsniveau (25 mg/l) </w:t>
      </w:r>
      <w:r>
        <w:fldChar w:fldCharType="begin"/>
      </w:r>
      <w:r>
        <w:instrText xml:space="preserve"> REF _Ref526921153 \r \h </w:instrText>
      </w:r>
      <w:r>
        <w:fldChar w:fldCharType="separate"/>
      </w:r>
      <w:r w:rsidR="0045469B">
        <w:t>/1/</w:t>
      </w:r>
      <w:r>
        <w:fldChar w:fldCharType="end"/>
      </w:r>
      <w:r>
        <w:t>. I 12 boringer er koncentrationen af sulfat forhøjet op til 75 mg/l.</w:t>
      </w:r>
    </w:p>
    <w:p w14:paraId="76724CCA" w14:textId="77777777" w:rsidR="00CA71F1" w:rsidRDefault="00CA71F1" w:rsidP="00CA71F1"/>
    <w:p w14:paraId="19F8CB42" w14:textId="3C4B0120" w:rsidR="00CA71F1" w:rsidRDefault="00CA71F1" w:rsidP="00CA71F1">
      <w:r>
        <w:t xml:space="preserve">I Vordingborg kortlægningsområde er pyritoxidation i kalkmagasinet begrænset. Forholdet mellem koncentrationen af sulfat og klorid tyder på, at sulfat kan stamme fra havvand i seks boringer. I tre boringer kan sulfat både stamme fra pyritoxidation og havvand </w:t>
      </w:r>
      <w:r>
        <w:fldChar w:fldCharType="begin"/>
      </w:r>
      <w:r>
        <w:instrText xml:space="preserve"> REF _Ref526921153 \r \h </w:instrText>
      </w:r>
      <w:r>
        <w:fldChar w:fldCharType="separate"/>
      </w:r>
      <w:r w:rsidR="0045469B">
        <w:t>/1/</w:t>
      </w:r>
      <w:r>
        <w:fldChar w:fldCharType="end"/>
      </w:r>
      <w:r>
        <w:t>.</w:t>
      </w:r>
    </w:p>
    <w:p w14:paraId="789A6FC6" w14:textId="77777777" w:rsidR="00CA71F1" w:rsidRPr="00DA60F3" w:rsidRDefault="00CA71F1" w:rsidP="00CA71F1"/>
    <w:p w14:paraId="57BF0619" w14:textId="77777777" w:rsidR="00CA71F1" w:rsidRPr="009D1944" w:rsidRDefault="00CA71F1" w:rsidP="00CA71F1">
      <w:pPr>
        <w:rPr>
          <w:i/>
          <w:u w:val="single"/>
        </w:rPr>
      </w:pPr>
      <w:r w:rsidRPr="009D1944">
        <w:rPr>
          <w:i/>
          <w:u w:val="single"/>
        </w:rPr>
        <w:t>Klorid</w:t>
      </w:r>
    </w:p>
    <w:p w14:paraId="5659E0FF" w14:textId="77777777" w:rsidR="00CA71F1" w:rsidRDefault="00CA71F1" w:rsidP="00CA71F1">
      <w:r>
        <w:t>Generelt er hovedkilderne til grundvandets indhold af klorid en eller flere af følgende: Nedbør/</w:t>
      </w:r>
    </w:p>
    <w:p w14:paraId="51197066" w14:textId="77777777" w:rsidR="00CA71F1" w:rsidRDefault="00CA71F1" w:rsidP="00CA71F1">
      <w:proofErr w:type="spellStart"/>
      <w:proofErr w:type="gramStart"/>
      <w:r>
        <w:t>tørdeposition</w:t>
      </w:r>
      <w:proofErr w:type="spellEnd"/>
      <w:proofErr w:type="gramEnd"/>
      <w:r>
        <w:t xml:space="preserve"> (især ved kyster), vejsalt, gødskning, </w:t>
      </w:r>
      <w:proofErr w:type="spellStart"/>
      <w:r>
        <w:t>lossepladsperkolat</w:t>
      </w:r>
      <w:proofErr w:type="spellEnd"/>
      <w:r>
        <w:t xml:space="preserve">, </w:t>
      </w:r>
      <w:proofErr w:type="spellStart"/>
      <w:r>
        <w:t>residualt</w:t>
      </w:r>
      <w:proofErr w:type="spellEnd"/>
      <w:r>
        <w:t xml:space="preserve"> saltvand i marine aflejringer, </w:t>
      </w:r>
      <w:proofErr w:type="spellStart"/>
      <w:r>
        <w:t>saltvandsindtrængning</w:t>
      </w:r>
      <w:proofErr w:type="spellEnd"/>
      <w:r>
        <w:t xml:space="preserve"> i kystnære områder og </w:t>
      </w:r>
      <w:proofErr w:type="spellStart"/>
      <w:r>
        <w:t>opkoncentrering</w:t>
      </w:r>
      <w:proofErr w:type="spellEnd"/>
      <w:r>
        <w:t xml:space="preserve"> i forbindelse med markvanding.</w:t>
      </w:r>
    </w:p>
    <w:p w14:paraId="57F9EA1F" w14:textId="77777777" w:rsidR="00CA71F1" w:rsidRDefault="00CA71F1" w:rsidP="00CA71F1"/>
    <w:p w14:paraId="299784C6" w14:textId="37858B45" w:rsidR="00CA71F1" w:rsidRDefault="00CA71F1" w:rsidP="00CA71F1">
      <w:r w:rsidRPr="00504F24">
        <w:t>Der er flere områder i Vordingborg kortlægningsområde</w:t>
      </w:r>
      <w:r>
        <w:t>,</w:t>
      </w:r>
      <w:r w:rsidRPr="00504F24">
        <w:t xml:space="preserve"> som har forhøjede koncentrationer af klorid</w:t>
      </w:r>
      <w:r>
        <w:t xml:space="preserve">, jf. </w:t>
      </w:r>
      <w:r>
        <w:fldChar w:fldCharType="begin"/>
      </w:r>
      <w:r>
        <w:instrText xml:space="preserve"> REF _Ref524511450 \h </w:instrText>
      </w:r>
      <w:r>
        <w:fldChar w:fldCharType="separate"/>
      </w:r>
      <w:r w:rsidR="0045469B" w:rsidRPr="0052001F">
        <w:t xml:space="preserve">Figur </w:t>
      </w:r>
      <w:r w:rsidR="0045469B">
        <w:rPr>
          <w:noProof/>
        </w:rPr>
        <w:t>0</w:t>
      </w:r>
      <w:r w:rsidR="0045469B">
        <w:t>.</w:t>
      </w:r>
      <w:r w:rsidR="0045469B">
        <w:rPr>
          <w:noProof/>
        </w:rPr>
        <w:t>7</w:t>
      </w:r>
      <w:r>
        <w:fldChar w:fldCharType="end"/>
      </w:r>
      <w:r>
        <w:t xml:space="preserve"> </w:t>
      </w:r>
      <w:r>
        <w:fldChar w:fldCharType="begin"/>
      </w:r>
      <w:r>
        <w:instrText xml:space="preserve"> REF _Ref526921153 \r \h </w:instrText>
      </w:r>
      <w:r>
        <w:fldChar w:fldCharType="separate"/>
      </w:r>
      <w:r w:rsidR="0045469B">
        <w:t>/1/</w:t>
      </w:r>
      <w:r>
        <w:fldChar w:fldCharType="end"/>
      </w:r>
      <w:r>
        <w:t xml:space="preserve">. De højeste koncentrationer af klorid ses sydøst for Ornebjerg. Her overskrider koncentrationen af klorid, kvalitetskriteriet for drikkevand (250 mg/l) i flere boringer tilhørende Mørkeskov Vandværk. En stor del af boringerne er sløjfede. Vest for Ørslev er koncentrationen af klorid også forhøjet (175-250 mg/l). Disse boringer er også sløjfede. </w:t>
      </w:r>
      <w:r w:rsidRPr="00945513">
        <w:t xml:space="preserve">Det forhøjede klorid skyldes sandsynligvis </w:t>
      </w:r>
      <w:proofErr w:type="spellStart"/>
      <w:r w:rsidRPr="00945513">
        <w:t>residualt</w:t>
      </w:r>
      <w:proofErr w:type="spellEnd"/>
      <w:r w:rsidRPr="00945513">
        <w:t xml:space="preserve"> havvand dybere i kalkmagasinet.</w:t>
      </w:r>
    </w:p>
    <w:p w14:paraId="34CD6DC8" w14:textId="77777777" w:rsidR="00CA71F1" w:rsidRDefault="00CA71F1" w:rsidP="00CA71F1"/>
    <w:p w14:paraId="47F960EE" w14:textId="77777777" w:rsidR="00CA71F1" w:rsidRPr="0075343E" w:rsidRDefault="00CA71F1" w:rsidP="00CA71F1">
      <w:r>
        <w:t xml:space="preserve">I resten af Vordingborg kortlægningsområde er koncentrationen af klorid under 75 mg/l, hvilket er </w:t>
      </w:r>
      <w:r w:rsidRPr="0075343E">
        <w:t>uproblematisk i forhold til drikkevandskvaliteten.</w:t>
      </w:r>
    </w:p>
    <w:p w14:paraId="45086B0B" w14:textId="77777777" w:rsidR="00CA71F1" w:rsidRDefault="00CA71F1" w:rsidP="00CA71F1"/>
    <w:p w14:paraId="6EFF6401" w14:textId="77777777" w:rsidR="00CA71F1" w:rsidRDefault="00CA71F1" w:rsidP="00CA71F1">
      <w:r>
        <w:rPr>
          <w:noProof/>
          <w:lang w:eastAsia="da-DK"/>
        </w:rPr>
        <w:drawing>
          <wp:inline distT="0" distB="0" distL="0" distR="0" wp14:anchorId="141EA5CB" wp14:editId="76CB104B">
            <wp:extent cx="5288890" cy="4125858"/>
            <wp:effectExtent l="0" t="0" r="7620" b="8255"/>
            <wp:docPr id="23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dingborg_seneste_klori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2884" cy="4128974"/>
                    </a:xfrm>
                    <a:prstGeom prst="rect">
                      <a:avLst/>
                    </a:prstGeom>
                  </pic:spPr>
                </pic:pic>
              </a:graphicData>
            </a:graphic>
          </wp:inline>
        </w:drawing>
      </w:r>
    </w:p>
    <w:p w14:paraId="56AC607D" w14:textId="03B8F7A0" w:rsidR="00CA71F1" w:rsidRPr="00F85AA2" w:rsidRDefault="00CA71F1" w:rsidP="00CA71F1">
      <w:pPr>
        <w:pStyle w:val="Billedtekst"/>
      </w:pPr>
      <w:bookmarkStart w:id="29" w:name="_Ref524511450"/>
      <w:r w:rsidRPr="0052001F">
        <w:t xml:space="preserve">Figur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t>.</w:t>
      </w:r>
      <w:r w:rsidR="002C7322">
        <w:rPr>
          <w:noProof/>
        </w:rPr>
        <w:fldChar w:fldCharType="begin"/>
      </w:r>
      <w:r w:rsidR="002C7322">
        <w:rPr>
          <w:noProof/>
        </w:rPr>
        <w:instrText xml:space="preserve"> SEQ Figur \* ARABIC \s 1 </w:instrText>
      </w:r>
      <w:r w:rsidR="002C7322">
        <w:rPr>
          <w:noProof/>
        </w:rPr>
        <w:fldChar w:fldCharType="separate"/>
      </w:r>
      <w:r w:rsidR="0045469B">
        <w:rPr>
          <w:noProof/>
        </w:rPr>
        <w:t>7</w:t>
      </w:r>
      <w:r w:rsidR="002C7322">
        <w:rPr>
          <w:noProof/>
        </w:rPr>
        <w:fldChar w:fldCharType="end"/>
      </w:r>
      <w:bookmarkEnd w:id="29"/>
      <w:r w:rsidRPr="0052001F">
        <w:t xml:space="preserve"> </w:t>
      </w:r>
      <w:r>
        <w:t>Seneste analyse af klorid</w:t>
      </w:r>
      <w:r w:rsidRPr="0052001F">
        <w:t xml:space="preserve"> i de tre magasiner og boringer med ukendt filtersætning</w:t>
      </w:r>
      <w:r w:rsidRPr="00F85AA2">
        <w:t xml:space="preserve"> </w:t>
      </w:r>
      <w:r>
        <w:fldChar w:fldCharType="begin"/>
      </w:r>
      <w:r>
        <w:instrText xml:space="preserve"> REF _Ref526921153 \r \h </w:instrText>
      </w:r>
      <w:r>
        <w:fldChar w:fldCharType="separate"/>
      </w:r>
      <w:r w:rsidR="0045469B">
        <w:t>/1/</w:t>
      </w:r>
      <w:r>
        <w:fldChar w:fldCharType="end"/>
      </w:r>
      <w:r w:rsidRPr="00F85AA2">
        <w:t>.</w:t>
      </w:r>
    </w:p>
    <w:p w14:paraId="2DFE8B6E" w14:textId="77777777" w:rsidR="00CA71F1" w:rsidRPr="0075343E" w:rsidRDefault="00CA71F1" w:rsidP="00CA71F1"/>
    <w:p w14:paraId="1937C3A5" w14:textId="77777777" w:rsidR="00CA71F1" w:rsidRPr="009F3932" w:rsidRDefault="00CA71F1" w:rsidP="00CA71F1">
      <w:pPr>
        <w:rPr>
          <w:i/>
          <w:u w:val="single"/>
        </w:rPr>
      </w:pPr>
      <w:r w:rsidRPr="009F3932">
        <w:rPr>
          <w:i/>
          <w:u w:val="single"/>
        </w:rPr>
        <w:t>Øvrige naturlige parametre</w:t>
      </w:r>
    </w:p>
    <w:p w14:paraId="0B594BC3" w14:textId="77777777" w:rsidR="00CA71F1" w:rsidRPr="0075343E" w:rsidRDefault="00CA71F1" w:rsidP="00CA71F1">
      <w:r w:rsidRPr="009F3932">
        <w:t>Ammonium, metan, arsen, fluorid og strontium</w:t>
      </w:r>
      <w:r w:rsidRPr="0075343E">
        <w:t xml:space="preserve"> er alle naturlige parametre, der er problematiske i Vordingborg Kommune og som </w:t>
      </w:r>
      <w:r>
        <w:t>kan være</w:t>
      </w:r>
      <w:r w:rsidRPr="0075343E">
        <w:t xml:space="preserve"> vanskelige at håndtere i simpel vandbehandling. Indholdet af de fem parametre skyldes mineraler i skrivekridt eller </w:t>
      </w:r>
      <w:proofErr w:type="spellStart"/>
      <w:r w:rsidRPr="0075343E">
        <w:t>residualt</w:t>
      </w:r>
      <w:proofErr w:type="spellEnd"/>
      <w:r w:rsidRPr="0075343E">
        <w:t xml:space="preserve"> havvand. Da skrivekridt er det primære grundvandsmagasin i Vordingborg Kommune kan det være vanskeligt at undgå de fem problemstoffer.</w:t>
      </w:r>
      <w:r>
        <w:t xml:space="preserve"> Herudover er koncentrationen af NVOC også moderat forhøjet i Vordingborg kortlægningsområde.</w:t>
      </w:r>
    </w:p>
    <w:p w14:paraId="7BBC41DE" w14:textId="77777777" w:rsidR="00CA71F1" w:rsidRDefault="00CA71F1" w:rsidP="00CA71F1"/>
    <w:p w14:paraId="0037CD2D" w14:textId="29CE4F3E" w:rsidR="00CA71F1" w:rsidRDefault="00CA71F1" w:rsidP="00CA71F1">
      <w:r>
        <w:t xml:space="preserve">Ammonium findes i høje koncentrationer i store dele af kortlægningsområdet </w:t>
      </w:r>
      <w:r>
        <w:fldChar w:fldCharType="begin"/>
      </w:r>
      <w:r>
        <w:instrText xml:space="preserve"> REF _Ref526921153 \r \h </w:instrText>
      </w:r>
      <w:r>
        <w:fldChar w:fldCharType="separate"/>
      </w:r>
      <w:r w:rsidR="0045469B">
        <w:t>/1/</w:t>
      </w:r>
      <w:r>
        <w:fldChar w:fldCharType="end"/>
      </w:r>
      <w:r>
        <w:t>. Kun enkelte boringer indeholder en ammoniumkoncentration mindre end 0,5 mg/l, disse boringer ses spredt omkring i området. Ammoniumkoncentrationer større end 1,5 mg/l ses i den nordlige, sydlige og østlige del af kortlægningsområdet. Den vestlige del er præget af koncentrationer mellem 0,5-1,5 mg/l.</w:t>
      </w:r>
    </w:p>
    <w:p w14:paraId="77C6DDA2" w14:textId="77777777" w:rsidR="00CA71F1" w:rsidRDefault="00CA71F1" w:rsidP="00CA71F1"/>
    <w:p w14:paraId="23318917" w14:textId="4F5421E3" w:rsidR="00CA71F1" w:rsidRDefault="00CA71F1" w:rsidP="00CA71F1">
      <w:pPr>
        <w:rPr>
          <w:rFonts w:cs="Verdana"/>
        </w:rPr>
      </w:pPr>
      <w:r>
        <w:rPr>
          <w:rFonts w:cs="Verdana"/>
        </w:rPr>
        <w:t xml:space="preserve">Metan er påvist i den nordlige del af kortlægningsområdet omkring Røstofte, Mern og Ørslev og i den sydlige del af kortlægningsområdet omkring Bakkebølle og Stensved </w:t>
      </w:r>
      <w:r>
        <w:fldChar w:fldCharType="begin"/>
      </w:r>
      <w:r>
        <w:instrText xml:space="preserve"> REF _Ref526921153 \r \h </w:instrText>
      </w:r>
      <w:r>
        <w:fldChar w:fldCharType="separate"/>
      </w:r>
      <w:r w:rsidR="0045469B">
        <w:t>/1/</w:t>
      </w:r>
      <w:r>
        <w:fldChar w:fldCharType="end"/>
      </w:r>
      <w:r>
        <w:rPr>
          <w:rFonts w:cs="Verdana"/>
        </w:rPr>
        <w:t>. Kun to boringer overholder kvalitetskravet for metan, mens de resterende målte koncentrationer ligger over 0,01 mg metan/l.</w:t>
      </w:r>
    </w:p>
    <w:p w14:paraId="3E64F52C" w14:textId="77777777" w:rsidR="00CA71F1" w:rsidRPr="0075343E" w:rsidRDefault="00CA71F1" w:rsidP="00CA71F1"/>
    <w:p w14:paraId="421E6D34" w14:textId="775DEFE6" w:rsidR="00CA71F1" w:rsidRPr="00C970C0" w:rsidRDefault="00CA71F1" w:rsidP="00CA71F1">
      <w:pPr>
        <w:rPr>
          <w:rFonts w:asciiTheme="majorHAnsi" w:hAnsiTheme="majorHAnsi" w:cs="Georgia"/>
          <w:color w:val="000000"/>
          <w:highlight w:val="yellow"/>
        </w:rPr>
      </w:pPr>
      <w:r w:rsidRPr="00637CF3">
        <w:rPr>
          <w:rFonts w:asciiTheme="majorHAnsi" w:hAnsiTheme="majorHAnsi" w:cs="Georgia"/>
          <w:color w:val="000000"/>
        </w:rPr>
        <w:t xml:space="preserve">I boringer filtersat i </w:t>
      </w:r>
      <w:r>
        <w:rPr>
          <w:rFonts w:asciiTheme="majorHAnsi" w:hAnsiTheme="majorHAnsi" w:cs="Georgia"/>
          <w:color w:val="000000"/>
        </w:rPr>
        <w:t>kalkmagasinet,</w:t>
      </w:r>
      <w:r w:rsidRPr="00637CF3">
        <w:rPr>
          <w:rFonts w:asciiTheme="majorHAnsi" w:hAnsiTheme="majorHAnsi" w:cs="Georgia"/>
          <w:color w:val="000000"/>
        </w:rPr>
        <w:t xml:space="preserve"> er der en række indtag med forhøjet indhold af fluorid (&gt;1 mg/l)</w:t>
      </w:r>
      <w:r>
        <w:rPr>
          <w:rFonts w:asciiTheme="majorHAnsi" w:hAnsiTheme="majorHAnsi" w:cs="Georgia"/>
          <w:color w:val="000000"/>
        </w:rPr>
        <w:t xml:space="preserve"> fordelt i hele kortlægningsområdet og særligt </w:t>
      </w:r>
      <w:r w:rsidRPr="008C51A5">
        <w:rPr>
          <w:rFonts w:asciiTheme="majorHAnsi" w:hAnsiTheme="majorHAnsi" w:cs="Georgia"/>
          <w:color w:val="000000"/>
        </w:rPr>
        <w:t>i den sydlige del af kortlægningsområdet</w:t>
      </w:r>
      <w:r>
        <w:rPr>
          <w:rFonts w:asciiTheme="majorHAnsi" w:hAnsiTheme="majorHAnsi" w:cs="Georgia"/>
          <w:color w:val="000000"/>
        </w:rPr>
        <w:t xml:space="preserve"> </w:t>
      </w:r>
      <w:r w:rsidRPr="008C51A5">
        <w:rPr>
          <w:rFonts w:asciiTheme="majorHAnsi" w:hAnsiTheme="majorHAnsi" w:cs="Georgia"/>
          <w:color w:val="000000"/>
        </w:rPr>
        <w:t>omkring Bakkebølle ses forhøjede fluoridkoncentrationer</w:t>
      </w:r>
      <w:r>
        <w:rPr>
          <w:rFonts w:asciiTheme="majorHAnsi" w:hAnsiTheme="majorHAnsi" w:cs="Georgia"/>
          <w:color w:val="000000"/>
        </w:rPr>
        <w:t xml:space="preserve"> </w:t>
      </w:r>
      <w:r>
        <w:fldChar w:fldCharType="begin"/>
      </w:r>
      <w:r>
        <w:instrText xml:space="preserve"> REF _Ref526921153 \r \h </w:instrText>
      </w:r>
      <w:r>
        <w:fldChar w:fldCharType="separate"/>
      </w:r>
      <w:r w:rsidR="0045469B">
        <w:t>/1/</w:t>
      </w:r>
      <w:r>
        <w:fldChar w:fldCharType="end"/>
      </w:r>
      <w:r w:rsidRPr="008C51A5">
        <w:rPr>
          <w:rFonts w:asciiTheme="majorHAnsi" w:hAnsiTheme="majorHAnsi" w:cs="Georgia"/>
          <w:color w:val="000000"/>
        </w:rPr>
        <w:t>.</w:t>
      </w:r>
      <w:r w:rsidRPr="008C51A5">
        <w:t xml:space="preserve"> </w:t>
      </w:r>
      <w:r w:rsidRPr="008C51A5">
        <w:rPr>
          <w:rFonts w:asciiTheme="majorHAnsi" w:hAnsiTheme="majorHAnsi" w:cs="Georgia"/>
          <w:color w:val="000000"/>
        </w:rPr>
        <w:t>Der er konstateret indhold af fluorid på eller over grænseværdien på 1,5 mg/l i seneste analyse i</w:t>
      </w:r>
      <w:r>
        <w:rPr>
          <w:rFonts w:asciiTheme="majorHAnsi" w:hAnsiTheme="majorHAnsi" w:cs="Georgia"/>
          <w:color w:val="000000"/>
        </w:rPr>
        <w:t xml:space="preserve"> 10 boringer og d</w:t>
      </w:r>
      <w:r w:rsidRPr="008C51A5">
        <w:rPr>
          <w:rFonts w:asciiTheme="majorHAnsi" w:hAnsiTheme="majorHAnsi" w:cs="Georgia"/>
          <w:color w:val="000000"/>
        </w:rPr>
        <w:t>en højeste koncentration i kortlægningsområdet er 2,4 mg/l</w:t>
      </w:r>
      <w:r w:rsidRPr="00F67823">
        <w:rPr>
          <w:rFonts w:asciiTheme="majorHAnsi" w:hAnsiTheme="majorHAnsi" w:cs="Georgia"/>
          <w:color w:val="000000"/>
        </w:rPr>
        <w:t xml:space="preserve">.  Indholdet af fluorid vurderes at stamme fra fluorholdige mineraler i kalkmagasinet så som </w:t>
      </w:r>
      <w:proofErr w:type="spellStart"/>
      <w:r w:rsidRPr="00F67823">
        <w:rPr>
          <w:rFonts w:asciiTheme="majorHAnsi" w:hAnsiTheme="majorHAnsi" w:cs="Georgia"/>
          <w:color w:val="000000"/>
        </w:rPr>
        <w:t>fluorit</w:t>
      </w:r>
      <w:proofErr w:type="spellEnd"/>
      <w:r w:rsidRPr="00F67823">
        <w:rPr>
          <w:rFonts w:asciiTheme="majorHAnsi" w:hAnsiTheme="majorHAnsi" w:cs="Georgia"/>
          <w:color w:val="000000"/>
        </w:rPr>
        <w:t xml:space="preserve"> (CaF</w:t>
      </w:r>
      <w:r w:rsidRPr="00F67823">
        <w:rPr>
          <w:rFonts w:asciiTheme="majorHAnsi" w:hAnsiTheme="majorHAnsi" w:cs="Georgia"/>
          <w:color w:val="000000"/>
          <w:vertAlign w:val="subscript"/>
        </w:rPr>
        <w:t>2</w:t>
      </w:r>
      <w:r w:rsidRPr="00F67823">
        <w:rPr>
          <w:rFonts w:asciiTheme="majorHAnsi" w:hAnsiTheme="majorHAnsi" w:cs="Georgia"/>
          <w:color w:val="000000"/>
        </w:rPr>
        <w:t>).</w:t>
      </w:r>
    </w:p>
    <w:p w14:paraId="24504407" w14:textId="77777777" w:rsidR="00CA71F1" w:rsidRDefault="00CA71F1" w:rsidP="00CA71F1">
      <w:pPr>
        <w:rPr>
          <w:rFonts w:asciiTheme="majorHAnsi" w:hAnsiTheme="majorHAnsi" w:cs="Georgia"/>
          <w:color w:val="000000"/>
        </w:rPr>
      </w:pPr>
    </w:p>
    <w:p w14:paraId="364E75BE" w14:textId="6754A81B" w:rsidR="00CA71F1" w:rsidRPr="00E9203C" w:rsidRDefault="00CA71F1" w:rsidP="00CA71F1">
      <w:pPr>
        <w:rPr>
          <w:rFonts w:asciiTheme="majorHAnsi" w:hAnsiTheme="majorHAnsi" w:cs="Georgia"/>
          <w:color w:val="000000"/>
        </w:rPr>
      </w:pPr>
      <w:r w:rsidRPr="00E9203C">
        <w:rPr>
          <w:rFonts w:asciiTheme="majorHAnsi" w:hAnsiTheme="majorHAnsi" w:cs="Georgia"/>
          <w:color w:val="000000"/>
        </w:rPr>
        <w:t xml:space="preserve">Ligesom fluorid er der konstateret højt indhold af strontium </w:t>
      </w:r>
      <w:r>
        <w:rPr>
          <w:rFonts w:asciiTheme="majorHAnsi" w:hAnsiTheme="majorHAnsi" w:cs="Georgia"/>
          <w:color w:val="000000"/>
        </w:rPr>
        <w:t xml:space="preserve">i hele området </w:t>
      </w:r>
      <w:r w:rsidRPr="00E9203C">
        <w:rPr>
          <w:rFonts w:asciiTheme="majorHAnsi" w:hAnsiTheme="majorHAnsi" w:cs="Georgia"/>
          <w:color w:val="000000"/>
        </w:rPr>
        <w:t xml:space="preserve">i </w:t>
      </w:r>
      <w:r>
        <w:rPr>
          <w:rFonts w:asciiTheme="majorHAnsi" w:hAnsiTheme="majorHAnsi" w:cs="Georgia"/>
          <w:color w:val="000000"/>
        </w:rPr>
        <w:t>boringer filtersat i kalkmagasinet</w:t>
      </w:r>
      <w:r w:rsidRPr="00E9203C">
        <w:rPr>
          <w:rFonts w:asciiTheme="majorHAnsi" w:hAnsiTheme="majorHAnsi" w:cs="Georgia"/>
          <w:color w:val="000000"/>
        </w:rPr>
        <w:t>. I halvdelen af de analyserede boringer (10 boringer) overskrid</w:t>
      </w:r>
      <w:r>
        <w:rPr>
          <w:rFonts w:asciiTheme="majorHAnsi" w:hAnsiTheme="majorHAnsi" w:cs="Georgia"/>
          <w:color w:val="000000"/>
        </w:rPr>
        <w:t>er koncentrationen af strontium</w:t>
      </w:r>
      <w:r w:rsidRPr="00E9203C">
        <w:rPr>
          <w:rFonts w:asciiTheme="majorHAnsi" w:hAnsiTheme="majorHAnsi" w:cs="Georgia"/>
          <w:color w:val="000000"/>
        </w:rPr>
        <w:t xml:space="preserve"> kvalitetskriteriet for drikkevand (10.000 µg/l)</w:t>
      </w:r>
      <w:r>
        <w:rPr>
          <w:rFonts w:asciiTheme="majorHAnsi" w:hAnsiTheme="majorHAnsi" w:cs="Georgia"/>
          <w:color w:val="000000"/>
        </w:rPr>
        <w:t xml:space="preserve"> </w:t>
      </w:r>
      <w:r>
        <w:fldChar w:fldCharType="begin"/>
      </w:r>
      <w:r>
        <w:instrText xml:space="preserve"> REF _Ref526921153 \r \h </w:instrText>
      </w:r>
      <w:r>
        <w:fldChar w:fldCharType="separate"/>
      </w:r>
      <w:r w:rsidR="0045469B">
        <w:t>/1/</w:t>
      </w:r>
      <w:r>
        <w:fldChar w:fldCharType="end"/>
      </w:r>
      <w:r w:rsidRPr="00E9203C">
        <w:rPr>
          <w:rFonts w:asciiTheme="majorHAnsi" w:hAnsiTheme="majorHAnsi" w:cs="Georgia"/>
          <w:color w:val="000000"/>
        </w:rPr>
        <w:t xml:space="preserve">. Strontium vurderes primært at stamme fra skrivekridtets naturlige indhold af mineralet </w:t>
      </w:r>
      <w:proofErr w:type="spellStart"/>
      <w:r w:rsidRPr="00E9203C">
        <w:rPr>
          <w:rFonts w:asciiTheme="majorHAnsi" w:hAnsiTheme="majorHAnsi" w:cs="Georgia"/>
          <w:color w:val="000000"/>
        </w:rPr>
        <w:t>aragonit</w:t>
      </w:r>
      <w:proofErr w:type="spellEnd"/>
      <w:r w:rsidRPr="00E9203C">
        <w:rPr>
          <w:rFonts w:asciiTheme="majorHAnsi" w:hAnsiTheme="majorHAnsi" w:cs="Georgia"/>
          <w:color w:val="000000"/>
        </w:rPr>
        <w:t>.</w:t>
      </w:r>
      <w:r>
        <w:rPr>
          <w:rFonts w:asciiTheme="majorHAnsi" w:hAnsiTheme="majorHAnsi" w:cs="Georgia"/>
          <w:color w:val="000000"/>
        </w:rPr>
        <w:t xml:space="preserve"> </w:t>
      </w:r>
      <w:r w:rsidRPr="009D6E94">
        <w:rPr>
          <w:rFonts w:asciiTheme="majorHAnsi" w:hAnsiTheme="majorHAnsi" w:cs="Georgia"/>
          <w:color w:val="000000"/>
        </w:rPr>
        <w:t>Det anbefales at holde øje med strontium, og medtage den i analysepakken på samtlige vandværker i Vordingborg kortlægningsområdet, da det er sandsynligt, at flere vandværkers boringer har overskridelser i strontium.</w:t>
      </w:r>
    </w:p>
    <w:p w14:paraId="7B07D283" w14:textId="77777777" w:rsidR="00CA71F1" w:rsidRDefault="00CA71F1" w:rsidP="00CA71F1"/>
    <w:p w14:paraId="7623D948" w14:textId="77777777" w:rsidR="00CA71F1" w:rsidRDefault="00CA71F1" w:rsidP="00CA71F1">
      <w:r w:rsidRPr="00ED2F4E">
        <w:t>Koncentrationen af arsen er forhøjet (&gt; 2 µg/l) i flere boringer filtersat i kalkmagasinet, og i seks boringer overskrider koncentrationen kvalitetskriteriet for drikkevand (5 µg/l).</w:t>
      </w:r>
      <w:r>
        <w:t xml:space="preserve"> De høje koncentrationer af arsen ses i den vestlige og sydlige del af Vordingborg kortlægningsområde og stammer sandsynligvis fra </w:t>
      </w:r>
      <w:r w:rsidRPr="00CC42CF">
        <w:t>reduktiv opløsning af jernoxider</w:t>
      </w:r>
    </w:p>
    <w:p w14:paraId="58539C5C" w14:textId="77777777" w:rsidR="00CA71F1" w:rsidRPr="00381A5B" w:rsidRDefault="00CA71F1" w:rsidP="00CA71F1"/>
    <w:p w14:paraId="1AA26358" w14:textId="77777777" w:rsidR="00CA71F1" w:rsidRPr="009D1944" w:rsidRDefault="00CA71F1" w:rsidP="00CA71F1">
      <w:pPr>
        <w:rPr>
          <w:i/>
          <w:u w:val="single"/>
        </w:rPr>
      </w:pPr>
      <w:r w:rsidRPr="009D1944">
        <w:rPr>
          <w:i/>
          <w:u w:val="single"/>
        </w:rPr>
        <w:t>Pesticider og nedbrydningsprodukter</w:t>
      </w:r>
    </w:p>
    <w:p w14:paraId="62C9EC5A" w14:textId="4B0C31A0" w:rsidR="00CA71F1" w:rsidRDefault="00CA71F1" w:rsidP="00CA71F1">
      <w:r>
        <w:t xml:space="preserve">I forbindelse med udarbejdelse af indsatsplanen er der foretaget et nyt udtræk af pesticider og nedbrydningsprodukter fra Jupiter den 16. april 2018. </w:t>
      </w:r>
      <w:r w:rsidRPr="00381A5B">
        <w:t xml:space="preserve">Der er fundet sprøjtemidler i </w:t>
      </w:r>
      <w:r w:rsidRPr="00D13AD4">
        <w:t xml:space="preserve">form </w:t>
      </w:r>
      <w:r w:rsidRPr="008F6F48">
        <w:t>af pesticider og nedbrydningsprodukter</w:t>
      </w:r>
      <w:r w:rsidRPr="00D13AD4">
        <w:t xml:space="preserve"> fra pesticider</w:t>
      </w:r>
      <w:r w:rsidRPr="00381A5B">
        <w:t xml:space="preserve"> i </w:t>
      </w:r>
      <w:r>
        <w:t xml:space="preserve">seks </w:t>
      </w:r>
      <w:r w:rsidRPr="00381A5B">
        <w:t>boringer i området</w:t>
      </w:r>
      <w:r>
        <w:t xml:space="preserve">, heraf er stoffet påvist i seneste analyse i tre boringer jf. </w:t>
      </w:r>
      <w:r>
        <w:fldChar w:fldCharType="begin"/>
      </w:r>
      <w:r>
        <w:instrText xml:space="preserve"> REF _Ref526928709 \h </w:instrText>
      </w:r>
      <w:r>
        <w:fldChar w:fldCharType="separate"/>
      </w:r>
      <w:r w:rsidR="0045469B">
        <w:t xml:space="preserve">Figur </w:t>
      </w:r>
      <w:r w:rsidR="0045469B">
        <w:rPr>
          <w:noProof/>
        </w:rPr>
        <w:t>0</w:t>
      </w:r>
      <w:r w:rsidR="0045469B">
        <w:t>.</w:t>
      </w:r>
      <w:r w:rsidR="0045469B">
        <w:rPr>
          <w:noProof/>
        </w:rPr>
        <w:t>8</w:t>
      </w:r>
      <w:r>
        <w:fldChar w:fldCharType="end"/>
      </w:r>
      <w:r w:rsidRPr="00381A5B">
        <w:t>.</w:t>
      </w:r>
      <w:r>
        <w:t xml:space="preserve"> </w:t>
      </w:r>
      <w:r w:rsidRPr="00381A5B">
        <w:t xml:space="preserve">Alle boringer, hvori der er pesticidfund, er filtersat i kalk. </w:t>
      </w:r>
      <w:r>
        <w:t xml:space="preserve">Der er ikke påvist pesticider over kvalitetskriteriet ved seneste analyse. Indenfor Vordingborg </w:t>
      </w:r>
      <w:r w:rsidRPr="00307273">
        <w:t xml:space="preserve">kortlægningsområde er der påvist desphenyl chloridazon, </w:t>
      </w:r>
      <w:proofErr w:type="spellStart"/>
      <w:r w:rsidRPr="00307273">
        <w:t>diuron</w:t>
      </w:r>
      <w:proofErr w:type="spellEnd"/>
      <w:r w:rsidRPr="00307273">
        <w:t xml:space="preserve">, BAM, </w:t>
      </w:r>
      <w:proofErr w:type="spellStart"/>
      <w:r w:rsidRPr="00307273">
        <w:t>mechlorprop</w:t>
      </w:r>
      <w:proofErr w:type="spellEnd"/>
      <w:r w:rsidRPr="00307273">
        <w:t xml:space="preserve">, </w:t>
      </w:r>
      <w:proofErr w:type="spellStart"/>
      <w:r w:rsidRPr="00307273">
        <w:t>glyphosat</w:t>
      </w:r>
      <w:proofErr w:type="spellEnd"/>
      <w:r w:rsidRPr="00307273">
        <w:t xml:space="preserve"> og atrazin.  Pesticiderne og andre stoffer finder typisk vej til grundvandsmagasiner via sprækker i lerlag og kalken samt eventuelle forkastninger.</w:t>
      </w:r>
    </w:p>
    <w:p w14:paraId="777D1A2D" w14:textId="77777777" w:rsidR="00CA71F1" w:rsidRDefault="00CA71F1" w:rsidP="00CA71F1"/>
    <w:p w14:paraId="15621641" w14:textId="77777777" w:rsidR="00CA71F1" w:rsidRDefault="00CA71F1" w:rsidP="00CA71F1">
      <w:r>
        <w:rPr>
          <w:noProof/>
          <w:lang w:eastAsia="da-DK"/>
        </w:rPr>
        <w:drawing>
          <wp:inline distT="0" distB="0" distL="0" distR="0" wp14:anchorId="673D0C3F" wp14:editId="2C0BC898">
            <wp:extent cx="5544323" cy="4325121"/>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esticid_vordingbor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4323" cy="4325121"/>
                    </a:xfrm>
                    <a:prstGeom prst="rect">
                      <a:avLst/>
                    </a:prstGeom>
                  </pic:spPr>
                </pic:pic>
              </a:graphicData>
            </a:graphic>
          </wp:inline>
        </w:drawing>
      </w:r>
    </w:p>
    <w:p w14:paraId="6EFC7049" w14:textId="1E1BC768" w:rsidR="00CA71F1" w:rsidRDefault="00CA71F1" w:rsidP="00CA71F1">
      <w:pPr>
        <w:pStyle w:val="Billedtekst"/>
      </w:pPr>
      <w:bookmarkStart w:id="30" w:name="_Ref526928709"/>
      <w:r>
        <w:t xml:space="preserve">Figur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t>.</w:t>
      </w:r>
      <w:r w:rsidR="002C7322">
        <w:rPr>
          <w:noProof/>
        </w:rPr>
        <w:fldChar w:fldCharType="begin"/>
      </w:r>
      <w:r w:rsidR="002C7322">
        <w:rPr>
          <w:noProof/>
        </w:rPr>
        <w:instrText xml:space="preserve"> SEQ Figur \* ARABIC \s 1 </w:instrText>
      </w:r>
      <w:r w:rsidR="002C7322">
        <w:rPr>
          <w:noProof/>
        </w:rPr>
        <w:fldChar w:fldCharType="separate"/>
      </w:r>
      <w:r w:rsidR="0045469B">
        <w:rPr>
          <w:noProof/>
        </w:rPr>
        <w:t>8</w:t>
      </w:r>
      <w:r w:rsidR="002C7322">
        <w:rPr>
          <w:noProof/>
        </w:rPr>
        <w:fldChar w:fldCharType="end"/>
      </w:r>
      <w:bookmarkEnd w:id="30"/>
      <w:r>
        <w:t xml:space="preserve"> Pesticidanalyser der er blevet fortaget i og omkring Vordingborg Kortlægningsområde (dataudtræk fra Jupiter database den 16.04.2018).</w:t>
      </w:r>
    </w:p>
    <w:p w14:paraId="656C94F5" w14:textId="77777777" w:rsidR="00CA71F1" w:rsidRPr="00F85AA2" w:rsidRDefault="00CA71F1" w:rsidP="00CA71F1"/>
    <w:p w14:paraId="119B5F56" w14:textId="77777777" w:rsidR="00CA71F1" w:rsidRPr="007260AC" w:rsidRDefault="00CA71F1" w:rsidP="007260AC">
      <w:pPr>
        <w:pStyle w:val="Overskrift2"/>
      </w:pPr>
      <w:bookmarkStart w:id="31" w:name="_Toc526247462"/>
      <w:bookmarkStart w:id="32" w:name="_Toc528049921"/>
      <w:r w:rsidRPr="007260AC">
        <w:t>Nitratsårbarhed og udpegning af NFI og IO</w:t>
      </w:r>
      <w:bookmarkEnd w:id="31"/>
      <w:bookmarkEnd w:id="32"/>
    </w:p>
    <w:p w14:paraId="10A5220A" w14:textId="77777777" w:rsidR="00CA71F1" w:rsidRPr="00F85AA2" w:rsidRDefault="00CA71F1" w:rsidP="00CA71F1">
      <w:r w:rsidRPr="00F85AA2">
        <w:t>Den statslige grundvandskortlægning munder ud i en vurdering af grundvandsmagasinernes sårbarhed over for nitrat og en udpegning af nitratfølsomme indvindingsområder (NFI) og indsatsområder med hensyn til nitrat (IO).</w:t>
      </w:r>
    </w:p>
    <w:p w14:paraId="2A178B29" w14:textId="77777777" w:rsidR="00CA71F1" w:rsidRPr="00F85AA2" w:rsidRDefault="00CA71F1" w:rsidP="00CA71F1"/>
    <w:p w14:paraId="64428034" w14:textId="77777777" w:rsidR="00CA71F1" w:rsidRPr="00F85AA2" w:rsidRDefault="00CA71F1" w:rsidP="00CA71F1">
      <w:r w:rsidRPr="00F85AA2">
        <w:t xml:space="preserve">Sårbarheden af grundvandsressourcen vurderes i forhold til grundvandsmagasinernes sårbarhed over for nitrat. Vurderingen af sårbarhed over for nitrat følger Zoneringsvejledningens principper for fastlæggelse af nitratsårbarhed, der primært bygger på tykkelsen af beskyttende lerlag og vandkvaliteten. I forhold til </w:t>
      </w:r>
      <w:proofErr w:type="spellStart"/>
      <w:r w:rsidRPr="00F85AA2">
        <w:t>lertykkelse</w:t>
      </w:r>
      <w:proofErr w:type="spellEnd"/>
      <w:r w:rsidRPr="00F85AA2">
        <w:t xml:space="preserve"> </w:t>
      </w:r>
      <w:proofErr w:type="spellStart"/>
      <w:r w:rsidRPr="00F85AA2">
        <w:t>zoneres</w:t>
      </w:r>
      <w:proofErr w:type="spellEnd"/>
      <w:r w:rsidRPr="00F85AA2">
        <w:t xml:space="preserve"> områder med under 5 meter beskyttende lerdække med stor nitratsårbarhed, områder med 5-15 meter beskyttende lerdække </w:t>
      </w:r>
      <w:proofErr w:type="spellStart"/>
      <w:r w:rsidRPr="00F85AA2">
        <w:t>zoneres</w:t>
      </w:r>
      <w:proofErr w:type="spellEnd"/>
      <w:r w:rsidRPr="00F85AA2">
        <w:t xml:space="preserve"> med nogen nitratsårbarhed, og områder med mere end 15 meter beskyttende lerdække </w:t>
      </w:r>
      <w:proofErr w:type="spellStart"/>
      <w:r w:rsidRPr="00F85AA2">
        <w:t>zoneres</w:t>
      </w:r>
      <w:proofErr w:type="spellEnd"/>
      <w:r w:rsidRPr="00F85AA2">
        <w:t xml:space="preserve"> med lille nitratsårbarhed. De øverste dele af lerdækket er oxideret og medregnes ikke til det beskyttende lerdække, da oxiderede lag ikke bidrager til nedbrydningen af nitrat.</w:t>
      </w:r>
    </w:p>
    <w:p w14:paraId="663D42B3" w14:textId="77777777" w:rsidR="00CA71F1" w:rsidRPr="00C970C0" w:rsidRDefault="00CA71F1" w:rsidP="00CA71F1">
      <w:pPr>
        <w:rPr>
          <w:highlight w:val="yellow"/>
        </w:rPr>
      </w:pPr>
    </w:p>
    <w:p w14:paraId="5734B7E0" w14:textId="4D930796" w:rsidR="00CA71F1" w:rsidRDefault="00CA71F1" w:rsidP="00CA71F1">
      <w:r w:rsidRPr="00245464">
        <w:t xml:space="preserve">Nitratfølsomme indvindingsområder (NFI) er områder med nogen eller stor nitratsårbarhed, hvor der samtidig er nogen eller stor grundvandsdannelse </w:t>
      </w:r>
      <w:r>
        <w:fldChar w:fldCharType="begin"/>
      </w:r>
      <w:r>
        <w:instrText xml:space="preserve"> REF _Ref526921153 \r \h </w:instrText>
      </w:r>
      <w:r>
        <w:fldChar w:fldCharType="separate"/>
      </w:r>
      <w:r w:rsidR="0045469B">
        <w:t>/1/</w:t>
      </w:r>
      <w:r>
        <w:fldChar w:fldCharType="end"/>
      </w:r>
      <w:r w:rsidRPr="00245464">
        <w:t>. De nitratfølsomme indvindingsområder udpeges derfor som de dele af områder med stor eller nogen nitratsårbarhed, hvor der sker nogen eller stor grundvandsdannelse.</w:t>
      </w:r>
      <w:r>
        <w:t xml:space="preserve"> I afgrænsning af NFI i Vordingborg Kortlægningsområde er der brugt grundvandsdannelse til kalkmagasinet. Grænsen mellem ringe og nogen grundvandsdannelse er sat til 0 mm/år; det vil sige områder med nogen eller stor nitratsårbarhed og ingen grundvandsdannelse bliver ikke udpeget som NFI. </w:t>
      </w:r>
    </w:p>
    <w:p w14:paraId="1C7EE6F7" w14:textId="77777777" w:rsidR="00CA71F1" w:rsidRPr="00245464" w:rsidRDefault="00CA71F1" w:rsidP="00CA71F1"/>
    <w:p w14:paraId="4B6F5C5C" w14:textId="103544E2" w:rsidR="00CA71F1" w:rsidRDefault="00CA71F1" w:rsidP="00CA71F1">
      <w:pPr>
        <w:rPr>
          <w:highlight w:val="yellow"/>
        </w:rPr>
      </w:pPr>
      <w:r w:rsidRPr="00DD3FD9">
        <w:rPr>
          <w:rFonts w:cs="Verdana"/>
        </w:rPr>
        <w:t xml:space="preserve">På </w:t>
      </w:r>
      <w:r>
        <w:fldChar w:fldCharType="begin"/>
      </w:r>
      <w:r>
        <w:rPr>
          <w:rFonts w:cs="Verdana"/>
        </w:rPr>
        <w:instrText xml:space="preserve"> REF _Ref526928678 \h </w:instrText>
      </w:r>
      <w:r>
        <w:fldChar w:fldCharType="separate"/>
      </w:r>
      <w:r w:rsidR="0045469B" w:rsidRPr="00DD3FD9">
        <w:t xml:space="preserve">Figur </w:t>
      </w:r>
      <w:r w:rsidR="0045469B">
        <w:rPr>
          <w:noProof/>
        </w:rPr>
        <w:t>0</w:t>
      </w:r>
      <w:r w:rsidR="0045469B">
        <w:t>.</w:t>
      </w:r>
      <w:r w:rsidR="0045469B">
        <w:rPr>
          <w:noProof/>
        </w:rPr>
        <w:t>9</w:t>
      </w:r>
      <w:r>
        <w:fldChar w:fldCharType="end"/>
      </w:r>
      <w:r>
        <w:t xml:space="preserve"> </w:t>
      </w:r>
      <w:r w:rsidRPr="00DD3FD9">
        <w:rPr>
          <w:rFonts w:cs="Verdana"/>
        </w:rPr>
        <w:t>er nitratsårbarhed vist sammen med områder</w:t>
      </w:r>
      <w:r>
        <w:rPr>
          <w:rFonts w:cs="Verdana"/>
        </w:rPr>
        <w:t xml:space="preserve"> med</w:t>
      </w:r>
      <w:r w:rsidRPr="00DD3FD9">
        <w:rPr>
          <w:rFonts w:cs="Verdana"/>
        </w:rPr>
        <w:t xml:space="preserve"> </w:t>
      </w:r>
      <w:r>
        <w:rPr>
          <w:rFonts w:cs="Verdana"/>
        </w:rPr>
        <w:t>ingen</w:t>
      </w:r>
      <w:r w:rsidRPr="00DD3FD9">
        <w:rPr>
          <w:rFonts w:cs="Verdana"/>
        </w:rPr>
        <w:t xml:space="preserve"> grundvandsdannelse til kalkmagasinet</w:t>
      </w:r>
      <w:r>
        <w:rPr>
          <w:rFonts w:cs="Verdana"/>
        </w:rPr>
        <w:t xml:space="preserve"> </w:t>
      </w:r>
      <w:r w:rsidRPr="00DD3FD9">
        <w:rPr>
          <w:rFonts w:cs="Verdana"/>
        </w:rPr>
        <w:t>i Vordingborg kortlægningsområde</w:t>
      </w:r>
      <w:r>
        <w:rPr>
          <w:rFonts w:cs="Verdana"/>
        </w:rPr>
        <w:t xml:space="preserve">. Alle områder afgrænset med nogen sårbarhed ligger i et område uden grundvandsdannelse til kalk. Dermed er der ikke udpeget NFI i Vordingborg kortlægningsområde. Afgrænsning af NFI indenfor Vordingborg kortlægningsområdets buffer blev foretaget i arbejdet med Sydsjælland kortlægningsområde </w:t>
      </w:r>
      <w:r>
        <w:fldChar w:fldCharType="begin"/>
      </w:r>
      <w:r>
        <w:instrText xml:space="preserve"> REF _Ref526921153 \r \h </w:instrText>
      </w:r>
      <w:r>
        <w:fldChar w:fldCharType="separate"/>
      </w:r>
      <w:r w:rsidR="0045469B">
        <w:t>/1/</w:t>
      </w:r>
      <w:r>
        <w:fldChar w:fldCharType="end"/>
      </w:r>
      <w:r>
        <w:rPr>
          <w:rFonts w:cs="Verdana"/>
        </w:rPr>
        <w:t>. Her blev der heller ikke afgrænset NFI og dermed er der fuld overensstemmelse i afgrænsninger mellem Vordingborg og Sydsjælland kortlægningsområder.</w:t>
      </w:r>
    </w:p>
    <w:p w14:paraId="0A370BF8" w14:textId="77777777" w:rsidR="00CA71F1" w:rsidRDefault="00CA71F1" w:rsidP="00CA71F1">
      <w:pPr>
        <w:rPr>
          <w:highlight w:val="yellow"/>
        </w:rPr>
      </w:pPr>
    </w:p>
    <w:p w14:paraId="7CD2D4B3" w14:textId="77777777" w:rsidR="00CA71F1" w:rsidRDefault="00CA71F1" w:rsidP="00CA71F1">
      <w:pPr>
        <w:autoSpaceDE w:val="0"/>
        <w:autoSpaceDN w:val="0"/>
        <w:adjustRightInd w:val="0"/>
        <w:spacing w:line="240" w:lineRule="auto"/>
        <w:rPr>
          <w:rFonts w:cs="Verdana"/>
        </w:rPr>
      </w:pPr>
      <w:r>
        <w:rPr>
          <w:rFonts w:cs="Verdana"/>
        </w:rPr>
        <w:t>Indenfor NFI afgrænses indsatsområder (IO), hvor en særlig indsats er nødvendig for at opretholde en god grundvandskvalitet i forhold til nitrat. Da der ikke var afgrænset NFI indenfor Vordingborg</w:t>
      </w:r>
    </w:p>
    <w:p w14:paraId="3F36CC4A" w14:textId="77777777" w:rsidR="00CA71F1" w:rsidRPr="00C970C0" w:rsidRDefault="00CA71F1" w:rsidP="00CA71F1">
      <w:pPr>
        <w:rPr>
          <w:highlight w:val="yellow"/>
        </w:rPr>
      </w:pPr>
      <w:proofErr w:type="gramStart"/>
      <w:r>
        <w:rPr>
          <w:rFonts w:cs="Verdana"/>
        </w:rPr>
        <w:t>kortlægningsområde</w:t>
      </w:r>
      <w:proofErr w:type="gramEnd"/>
      <w:r>
        <w:rPr>
          <w:rFonts w:cs="Verdana"/>
        </w:rPr>
        <w:t>, er der heller ikke afgrænset IO.</w:t>
      </w:r>
    </w:p>
    <w:p w14:paraId="34481710" w14:textId="77777777" w:rsidR="00CA71F1" w:rsidRPr="00C970C0" w:rsidRDefault="00CA71F1" w:rsidP="00CA71F1">
      <w:pPr>
        <w:rPr>
          <w:highlight w:val="yellow"/>
        </w:rPr>
      </w:pPr>
    </w:p>
    <w:p w14:paraId="4CA99508" w14:textId="77777777" w:rsidR="00CA71F1" w:rsidRPr="00C970C0" w:rsidRDefault="00CA71F1" w:rsidP="00CA71F1">
      <w:pPr>
        <w:keepNext/>
        <w:rPr>
          <w:highlight w:val="yellow"/>
        </w:rPr>
      </w:pPr>
      <w:r>
        <w:rPr>
          <w:noProof/>
          <w:lang w:eastAsia="da-DK"/>
        </w:rPr>
        <w:drawing>
          <wp:inline distT="0" distB="0" distL="0" distR="0" wp14:anchorId="5B1B44C9" wp14:editId="402ABD7E">
            <wp:extent cx="5864225" cy="4578350"/>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4225" cy="4578350"/>
                    </a:xfrm>
                    <a:prstGeom prst="rect">
                      <a:avLst/>
                    </a:prstGeom>
                  </pic:spPr>
                </pic:pic>
              </a:graphicData>
            </a:graphic>
          </wp:inline>
        </w:drawing>
      </w:r>
    </w:p>
    <w:p w14:paraId="20C7340B" w14:textId="5E1BEFB1" w:rsidR="00CA71F1" w:rsidRPr="00DD3FD9" w:rsidRDefault="00CA71F1" w:rsidP="00CA71F1">
      <w:pPr>
        <w:pStyle w:val="Billedtekst"/>
      </w:pPr>
      <w:bookmarkStart w:id="33" w:name="_Ref526928678"/>
      <w:r w:rsidRPr="00DD3FD9">
        <w:t xml:space="preserve">Figur </w:t>
      </w:r>
      <w:r w:rsidR="002C7322">
        <w:rPr>
          <w:noProof/>
        </w:rPr>
        <w:fldChar w:fldCharType="begin"/>
      </w:r>
      <w:r w:rsidR="002C7322">
        <w:rPr>
          <w:noProof/>
        </w:rPr>
        <w:instrText xml:space="preserve"> STYLEREF 1 \s </w:instrText>
      </w:r>
      <w:r w:rsidR="002C7322">
        <w:rPr>
          <w:noProof/>
        </w:rPr>
        <w:fldChar w:fldCharType="separate"/>
      </w:r>
      <w:r w:rsidR="0045469B">
        <w:rPr>
          <w:noProof/>
        </w:rPr>
        <w:t>0</w:t>
      </w:r>
      <w:r w:rsidR="002C7322">
        <w:rPr>
          <w:noProof/>
        </w:rPr>
        <w:fldChar w:fldCharType="end"/>
      </w:r>
      <w:r>
        <w:t>.</w:t>
      </w:r>
      <w:r w:rsidR="002C7322">
        <w:rPr>
          <w:noProof/>
        </w:rPr>
        <w:fldChar w:fldCharType="begin"/>
      </w:r>
      <w:r w:rsidR="002C7322">
        <w:rPr>
          <w:noProof/>
        </w:rPr>
        <w:instrText xml:space="preserve"> SEQ Figur \* ARABIC \s 1 </w:instrText>
      </w:r>
      <w:r w:rsidR="002C7322">
        <w:rPr>
          <w:noProof/>
        </w:rPr>
        <w:fldChar w:fldCharType="separate"/>
      </w:r>
      <w:r w:rsidR="0045469B">
        <w:rPr>
          <w:noProof/>
        </w:rPr>
        <w:t>9</w:t>
      </w:r>
      <w:r w:rsidR="002C7322">
        <w:rPr>
          <w:noProof/>
        </w:rPr>
        <w:fldChar w:fldCharType="end"/>
      </w:r>
      <w:bookmarkEnd w:id="33"/>
      <w:r w:rsidRPr="00DD3FD9">
        <w:t xml:space="preserve"> </w:t>
      </w:r>
      <w:r>
        <w:t>Nitratsårbarhed samt områder med ingen grundvandsdannelse</w:t>
      </w:r>
      <w:r w:rsidRPr="00DD3FD9">
        <w:t xml:space="preserve"> i </w:t>
      </w:r>
      <w:r>
        <w:t>Vordingborg k</w:t>
      </w:r>
      <w:r w:rsidRPr="00DD3FD9">
        <w:t xml:space="preserve">ortlægningsområde </w:t>
      </w:r>
      <w:r>
        <w:fldChar w:fldCharType="begin"/>
      </w:r>
      <w:r>
        <w:instrText xml:space="preserve"> REF _Ref526921153 \r \h </w:instrText>
      </w:r>
      <w:r>
        <w:fldChar w:fldCharType="separate"/>
      </w:r>
      <w:r w:rsidR="0045469B">
        <w:t>/1/</w:t>
      </w:r>
      <w:r>
        <w:fldChar w:fldCharType="end"/>
      </w:r>
      <w:r w:rsidRPr="00DD3FD9">
        <w:t>.</w:t>
      </w:r>
      <w:r w:rsidRPr="007E611F">
        <w:t xml:space="preserve"> </w:t>
      </w:r>
      <w:r>
        <w:t>Afgrænsningspolygon viser området hvor nitratsårbarhed, nitratfølsomme indvindingsområde og indsatsområder er blevet vurderet.</w:t>
      </w:r>
    </w:p>
    <w:p w14:paraId="15243F33" w14:textId="77777777" w:rsidR="00CA71F1" w:rsidRDefault="00CA71F1" w:rsidP="00CA71F1"/>
    <w:p w14:paraId="2A9939A8" w14:textId="77777777" w:rsidR="00CA71F1" w:rsidRDefault="00CA71F1" w:rsidP="00CA71F1">
      <w:pPr>
        <w:rPr>
          <w:rFonts w:eastAsiaTheme="majorEastAsia" w:cstheme="majorBidi"/>
          <w:b/>
          <w:bCs/>
          <w:sz w:val="20"/>
          <w:szCs w:val="26"/>
        </w:rPr>
      </w:pPr>
      <w:r>
        <w:br w:type="page"/>
      </w:r>
    </w:p>
    <w:p w14:paraId="5345A95D" w14:textId="77777777" w:rsidR="00CA71F1" w:rsidRPr="007260AC" w:rsidRDefault="00CA71F1" w:rsidP="007260AC">
      <w:pPr>
        <w:pStyle w:val="Overskrift2"/>
      </w:pPr>
      <w:r w:rsidRPr="007260AC">
        <w:t>Referencer</w:t>
      </w:r>
    </w:p>
    <w:p w14:paraId="31BDAECA" w14:textId="36727B2E" w:rsidR="003F3D62" w:rsidRPr="00741175" w:rsidRDefault="00CA71F1" w:rsidP="00412FC7">
      <w:pPr>
        <w:pStyle w:val="Listeafsnit"/>
        <w:numPr>
          <w:ilvl w:val="0"/>
          <w:numId w:val="15"/>
        </w:numPr>
        <w:spacing w:before="100" w:beforeAutospacing="1" w:after="100" w:afterAutospacing="1" w:line="240" w:lineRule="auto"/>
        <w:ind w:left="851" w:hanging="491"/>
      </w:pPr>
      <w:bookmarkStart w:id="34" w:name="_Ref526921153"/>
      <w:r w:rsidRPr="00741175">
        <w:rPr>
          <w:rFonts w:asciiTheme="minorHAnsi" w:hAnsiTheme="minorHAnsi"/>
        </w:rPr>
        <w:t>Miljøstyrelsen, 2017. Kortlægning af GKO Vordingborg 2017. Rapport ID 92314.</w:t>
      </w:r>
      <w:bookmarkEnd w:id="34"/>
      <w:r w:rsidRPr="00741175">
        <w:rPr>
          <w:rFonts w:asciiTheme="minorHAnsi" w:hAnsiTheme="minorHAnsi"/>
        </w:rPr>
        <w:t xml:space="preserve"> </w:t>
      </w:r>
    </w:p>
    <w:sectPr w:rsidR="003F3D62" w:rsidRPr="00741175" w:rsidSect="003C3644">
      <w:headerReference w:type="default" r:id="rId24"/>
      <w:footerReference w:type="default" r:id="rId25"/>
      <w:pgSz w:w="11907" w:h="16839" w:code="9"/>
      <w:pgMar w:top="1984" w:right="1190" w:bottom="1417" w:left="1757" w:header="94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C3042" w14:textId="77777777" w:rsidR="0050003F" w:rsidRDefault="0050003F" w:rsidP="009E4B94">
      <w:pPr>
        <w:spacing w:line="240" w:lineRule="auto"/>
      </w:pPr>
      <w:r>
        <w:separator/>
      </w:r>
    </w:p>
  </w:endnote>
  <w:endnote w:type="continuationSeparator" w:id="0">
    <w:p w14:paraId="08352AB3" w14:textId="77777777" w:rsidR="0050003F" w:rsidRDefault="0050003F"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BEA48" w14:textId="77777777" w:rsidR="0078220F" w:rsidRDefault="0078220F" w:rsidP="00025683">
    <w:pPr>
      <w:pStyle w:val="Sidefod"/>
    </w:pPr>
    <w:r>
      <w:rPr>
        <w:noProof/>
        <w:lang w:eastAsia="da-DK"/>
      </w:rPr>
      <mc:AlternateContent>
        <mc:Choice Requires="wps">
          <w:drawing>
            <wp:anchor distT="0" distB="0" distL="114300" distR="114300" simplePos="0" relativeHeight="251673600" behindDoc="0" locked="0" layoutInCell="1" allowOverlap="1" wp14:anchorId="65D01DFF" wp14:editId="7C1BB977">
              <wp:simplePos x="0" y="0"/>
              <wp:positionH relativeFrom="margin">
                <wp:align>right</wp:align>
              </wp:positionH>
              <wp:positionV relativeFrom="page">
                <wp:align>bottom</wp:align>
              </wp:positionV>
              <wp:extent cx="1476000" cy="687600"/>
              <wp:effectExtent l="0" t="0" r="10160" b="0"/>
              <wp:wrapNone/>
              <wp:docPr id="9" name="Pageno"/>
              <wp:cNvGraphicFramePr/>
              <a:graphic xmlns:a="http://schemas.openxmlformats.org/drawingml/2006/main">
                <a:graphicData uri="http://schemas.microsoft.com/office/word/2010/wordprocessingShape">
                  <wps:wsp>
                    <wps:cNvSpPr txBox="1"/>
                    <wps:spPr>
                      <a:xfrm>
                        <a:off x="0" y="0"/>
                        <a:ext cx="1476000" cy="6876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A3A9964" w14:textId="32AE5A96" w:rsidR="0078220F" w:rsidRDefault="0078220F" w:rsidP="008637B5">
                          <w:pPr>
                            <w:pStyle w:val="Sidefod"/>
                            <w:jc w:val="right"/>
                          </w:pPr>
                          <w:r>
                            <w:fldChar w:fldCharType="begin"/>
                          </w:r>
                          <w:r>
                            <w:instrText xml:space="preserve"> PAGE  </w:instrText>
                          </w:r>
                          <w:r>
                            <w:fldChar w:fldCharType="separate"/>
                          </w:r>
                          <w:r w:rsidR="00535E50">
                            <w:rPr>
                              <w:noProof/>
                            </w:rPr>
                            <w:t>1</w:t>
                          </w:r>
                          <w:r>
                            <w:fldChar w:fldCharType="end"/>
                          </w:r>
                          <w:r>
                            <w:t>/</w:t>
                          </w:r>
                          <w:r>
                            <w:fldChar w:fldCharType="begin"/>
                          </w:r>
                          <w:r>
                            <w:instrText xml:space="preserve">= </w:instrText>
                          </w:r>
                          <w:r w:rsidR="002C7322">
                            <w:rPr>
                              <w:noProof/>
                            </w:rPr>
                            <w:fldChar w:fldCharType="begin"/>
                          </w:r>
                          <w:r w:rsidR="002C7322">
                            <w:rPr>
                              <w:noProof/>
                            </w:rPr>
                            <w:instrText xml:space="preserve"> NUMPAGES </w:instrText>
                          </w:r>
                          <w:r w:rsidR="002C7322">
                            <w:rPr>
                              <w:noProof/>
                            </w:rPr>
                            <w:fldChar w:fldCharType="separate"/>
                          </w:r>
                          <w:r w:rsidR="00535E50">
                            <w:rPr>
                              <w:noProof/>
                            </w:rPr>
                            <w:instrText>15</w:instrText>
                          </w:r>
                          <w:r w:rsidR="002C7322">
                            <w:rPr>
                              <w:noProof/>
                            </w:rPr>
                            <w:fldChar w:fldCharType="end"/>
                          </w:r>
                          <w:r>
                            <w:instrText xml:space="preserve"> -2</w:instrText>
                          </w:r>
                          <w:r>
                            <w:fldChar w:fldCharType="separate"/>
                          </w:r>
                          <w:r w:rsidR="00535E50">
                            <w:rPr>
                              <w:noProof/>
                            </w:rPr>
                            <w:t>13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01DFF" id="_x0000_t202" coordsize="21600,21600" o:spt="202" path="m,l,21600r21600,l21600,xe">
              <v:stroke joinstyle="miter"/>
              <v:path gradientshapeok="t" o:connecttype="rect"/>
            </v:shapetype>
            <v:shape id="Pageno" o:spid="_x0000_s1026" type="#_x0000_t202" style="position:absolute;margin-left:65pt;margin-top:0;width:116.2pt;height:54.15pt;z-index:251673600;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" filled="f" fillcolor="white [3201]" stroked="f" strokeweight=".5pt">
              <v:textbox inset="0,0,0,0">
                <w:txbxContent>
                  <w:p w14:paraId="6A3A9964" w14:textId="32AE5A96" w:rsidR="0078220F" w:rsidRDefault="0078220F" w:rsidP="008637B5">
                    <w:pPr>
                      <w:pStyle w:val="Sidefod"/>
                      <w:jc w:val="right"/>
                    </w:pPr>
                    <w:r>
                      <w:fldChar w:fldCharType="begin"/>
                    </w:r>
                    <w:r>
                      <w:instrText xml:space="preserve"> PAGE  </w:instrText>
                    </w:r>
                    <w:r>
                      <w:fldChar w:fldCharType="separate"/>
                    </w:r>
                    <w:r w:rsidR="00535E50">
                      <w:rPr>
                        <w:noProof/>
                      </w:rPr>
                      <w:t>1</w:t>
                    </w:r>
                    <w:r>
                      <w:fldChar w:fldCharType="end"/>
                    </w:r>
                    <w:r>
                      <w:t>/</w:t>
                    </w:r>
                    <w:r>
                      <w:fldChar w:fldCharType="begin"/>
                    </w:r>
                    <w:r>
                      <w:instrText xml:space="preserve">= </w:instrText>
                    </w:r>
                    <w:r w:rsidR="002C7322">
                      <w:rPr>
                        <w:noProof/>
                      </w:rPr>
                      <w:fldChar w:fldCharType="begin"/>
                    </w:r>
                    <w:r w:rsidR="002C7322">
                      <w:rPr>
                        <w:noProof/>
                      </w:rPr>
                      <w:instrText xml:space="preserve"> NUMPAGES </w:instrText>
                    </w:r>
                    <w:r w:rsidR="002C7322">
                      <w:rPr>
                        <w:noProof/>
                      </w:rPr>
                      <w:fldChar w:fldCharType="separate"/>
                    </w:r>
                    <w:r w:rsidR="00535E50">
                      <w:rPr>
                        <w:noProof/>
                      </w:rPr>
                      <w:instrText>15</w:instrText>
                    </w:r>
                    <w:r w:rsidR="002C7322">
                      <w:rPr>
                        <w:noProof/>
                      </w:rPr>
                      <w:fldChar w:fldCharType="end"/>
                    </w:r>
                    <w:r>
                      <w:instrText xml:space="preserve"> -2</w:instrText>
                    </w:r>
                    <w:r>
                      <w:fldChar w:fldCharType="separate"/>
                    </w:r>
                    <w:r w:rsidR="00535E50">
                      <w:rPr>
                        <w:noProof/>
                      </w:rPr>
                      <w:t>13</w:t>
                    </w:r>
                    <w:r>
                      <w:fldChar w:fldCharType="end"/>
                    </w:r>
                  </w:p>
                </w:txbxContent>
              </v:textbox>
              <w10:wrap anchorx="margin" anchory="page"/>
            </v:shape>
          </w:pict>
        </mc:Fallback>
      </mc:AlternateContent>
    </w:r>
    <w:r>
      <w:rPr>
        <w:noProof/>
        <w:lang w:eastAsia="da-DK"/>
      </w:rPr>
      <mc:AlternateContent>
        <mc:Choice Requires="wps">
          <w:drawing>
            <wp:anchor distT="0" distB="0" distL="114300" distR="114300" simplePos="0" relativeHeight="251672576" behindDoc="0" locked="1" layoutInCell="1" allowOverlap="1" wp14:anchorId="4EA717C5" wp14:editId="7B47BF0C">
              <wp:simplePos x="0" y="0"/>
              <wp:positionH relativeFrom="margin">
                <wp:posOffset>-360045</wp:posOffset>
              </wp:positionH>
              <wp:positionV relativeFrom="page">
                <wp:align>bottom</wp:align>
              </wp:positionV>
              <wp:extent cx="4392000" cy="536400"/>
              <wp:effectExtent l="0" t="0" r="8890" b="0"/>
              <wp:wrapSquare wrapText="bothSides"/>
              <wp:docPr id="13" name="FileName" hidden="1"/>
              <wp:cNvGraphicFramePr/>
              <a:graphic xmlns:a="http://schemas.openxmlformats.org/drawingml/2006/main">
                <a:graphicData uri="http://schemas.microsoft.com/office/word/2010/wordprocessingShape">
                  <wps:wsp>
                    <wps:cNvSpPr txBox="1"/>
                    <wps:spPr>
                      <a:xfrm>
                        <a:off x="0" y="0"/>
                        <a:ext cx="4392000" cy="5364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el-Git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78220F" w:rsidRPr="00741175" w14:paraId="1056AAB1" w14:textId="77777777" w:rsidTr="00134F89">
                            <w:trPr>
                              <w:trHeight w:val="482"/>
                            </w:trPr>
                            <w:tc>
                              <w:tcPr>
                                <w:tcW w:w="6804" w:type="dxa"/>
                                <w:shd w:val="clear" w:color="auto" w:fill="auto"/>
                                <w:vAlign w:val="bottom"/>
                              </w:tcPr>
                              <w:p w14:paraId="6DDE9DBF" w14:textId="77777777" w:rsidR="0078220F" w:rsidRPr="0050003F" w:rsidRDefault="0078220F" w:rsidP="00414021">
                                <w:pPr>
                                  <w:pStyle w:val="Template-FilePath"/>
                                  <w:rPr>
                                    <w:lang w:val="en-US"/>
                                  </w:rPr>
                                </w:pPr>
                                <w:r>
                                  <w:fldChar w:fldCharType="begin"/>
                                </w:r>
                                <w:r w:rsidRPr="0050003F">
                                  <w:rPr>
                                    <w:lang w:val="en-US"/>
                                  </w:rPr>
                                  <w:instrText xml:space="preserve"> FILENAME  \p </w:instrText>
                                </w:r>
                                <w:r>
                                  <w:fldChar w:fldCharType="separate"/>
                                </w:r>
                                <w:r w:rsidR="0045469B">
                                  <w:rPr>
                                    <w:lang w:val="en-US"/>
                                  </w:rPr>
                                  <w:t>\\srv-fs-user_d.vordbkom.dk\Desktop$\jmsa\Desktop\Indsatsplan ver190219 Rambøll\Bilag2_Resume_GKO_Vordingborg_190219.docx</w:t>
                                </w:r>
                                <w:r>
                                  <w:fldChar w:fldCharType="end"/>
                                </w:r>
                              </w:p>
                            </w:tc>
                          </w:tr>
                        </w:tbl>
                        <w:p w14:paraId="67DEF6FB" w14:textId="77777777" w:rsidR="0078220F" w:rsidRPr="0050003F" w:rsidRDefault="0078220F" w:rsidP="00025683">
                          <w:pPr>
                            <w:pStyle w:val="Sidefod"/>
                            <w:spacing w:line="14" w:lineRule="exact"/>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A717C5" id="FileName" o:spid="_x0000_s1027" type="#_x0000_t202" style="position:absolute;margin-left:-28.35pt;margin-top:0;width:345.85pt;height:42.25pt;z-index:251672576;visibility:hidden;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" filled="f" fillcolor="white [3201]" stroked="f" strokeweight=".5pt">
              <v:textbox inset="0,0,0,0">
                <w:txbxContent>
                  <w:tbl>
                    <w:tblPr>
                      <w:tblStyle w:val="Tabel-Git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78220F" w:rsidRPr="00741175" w14:paraId="1056AAB1" w14:textId="77777777" w:rsidTr="00134F89">
                      <w:trPr>
                        <w:trHeight w:val="482"/>
                      </w:trPr>
                      <w:tc>
                        <w:tcPr>
                          <w:tcW w:w="6804" w:type="dxa"/>
                          <w:shd w:val="clear" w:color="auto" w:fill="auto"/>
                          <w:vAlign w:val="bottom"/>
                        </w:tcPr>
                        <w:p w14:paraId="6DDE9DBF" w14:textId="77777777" w:rsidR="0078220F" w:rsidRPr="0050003F" w:rsidRDefault="0078220F" w:rsidP="00414021">
                          <w:pPr>
                            <w:pStyle w:val="Template-FilePath"/>
                            <w:rPr>
                              <w:lang w:val="en-US"/>
                            </w:rPr>
                          </w:pPr>
                          <w:r>
                            <w:fldChar w:fldCharType="begin"/>
                          </w:r>
                          <w:r w:rsidRPr="0050003F">
                            <w:rPr>
                              <w:lang w:val="en-US"/>
                            </w:rPr>
                            <w:instrText xml:space="preserve"> FILENAME  \p </w:instrText>
                          </w:r>
                          <w:r>
                            <w:fldChar w:fldCharType="separate"/>
                          </w:r>
                          <w:r w:rsidR="0045469B">
                            <w:rPr>
                              <w:lang w:val="en-US"/>
                            </w:rPr>
                            <w:t>\\srv-fs-user_d.vordbkom.dk\Desktop$\jmsa\Desktop\Indsatsplan ver190219 Rambøll\Bilag2_Resume_GKO_Vordingborg_190219.docx</w:t>
                          </w:r>
                          <w:r>
                            <w:fldChar w:fldCharType="end"/>
                          </w:r>
                        </w:p>
                      </w:tc>
                    </w:tr>
                  </w:tbl>
                  <w:p w14:paraId="67DEF6FB" w14:textId="77777777" w:rsidR="0078220F" w:rsidRPr="0050003F" w:rsidRDefault="0078220F" w:rsidP="00025683">
                    <w:pPr>
                      <w:pStyle w:val="Sidefod"/>
                      <w:spacing w:line="14" w:lineRule="exact"/>
                      <w:rPr>
                        <w:lang w:val="en-US"/>
                      </w:rPr>
                    </w:pPr>
                  </w:p>
                </w:txbxContent>
              </v:textbox>
              <w10:wrap type="square" anchorx="margin" anchory="page"/>
              <w10:anchorlock/>
            </v:shape>
          </w:pict>
        </mc:Fallback>
      </mc:AlternateContent>
    </w:r>
  </w:p>
  <w:tbl>
    <w:tblPr>
      <w:tblStyle w:val="Tabel-Gitter"/>
      <w:tblW w:w="682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24"/>
    </w:tblGrid>
    <w:tr w:rsidR="0078220F" w14:paraId="10EB76AB" w14:textId="77777777" w:rsidTr="00762EA2">
      <w:trPr>
        <w:trHeight w:val="284"/>
      </w:trPr>
      <w:tc>
        <w:tcPr>
          <w:tcW w:w="6824" w:type="dxa"/>
          <w:shd w:val="clear" w:color="auto" w:fill="auto"/>
          <w:vAlign w:val="bottom"/>
        </w:tcPr>
        <w:p w14:paraId="6F0794FC" w14:textId="5FABFEF0" w:rsidR="0078220F" w:rsidRPr="00762EA2" w:rsidRDefault="00535E50" w:rsidP="00762EA2">
          <w:pPr>
            <w:pStyle w:val="Template-DocId"/>
          </w:pPr>
          <w:sdt>
            <w:sdtPr>
              <w:tag w:val="{&quot;SkabelonDesign&quot;:{&quot;type&quot;:&quot;Group&quot;,&quot;visibility&quot;:{&quot;action&quot;:&quot;Show&quot;,&quot;binding&quot;:&quot;Module.DocID&quot;,&quot;operator&quot;:&quot;Contains&quot;,&quot;compareValues&quot;:[&quot;&quot;]}}}"/>
              <w:id w:val="-1363823933"/>
              <w:placeholder>
                <w:docPart w:val="91D9B2BD48F341C4BCC743F0307BFFC7"/>
              </w:placeholder>
            </w:sdtPr>
            <w:sdtEndPr/>
            <w:sdtContent>
              <w:sdt>
                <w:sdtPr>
                  <w:alias w:val="Doc id Label"/>
                  <w:tag w:val="{&quot;templafy&quot;:{&quot;type&quot;:&quot;text&quot;,&quot;binding&quot;:&quot;Translations.DocId&quot;}}"/>
                  <w:id w:val="867878692"/>
                  <w:placeholder>
                    <w:docPart w:val="F21F9A6352A14340AC82A73559D7E783"/>
                  </w:placeholder>
                  <w:showingPlcHdr/>
                </w:sdtPr>
                <w:sdtEndPr/>
                <w:sdtContent>
                  <w:r w:rsidR="0078220F" w:rsidRPr="002C7322">
                    <w:t>Doc ID</w:t>
                  </w:r>
                </w:sdtContent>
              </w:sdt>
              <w:r w:rsidR="0078220F" w:rsidRPr="002C7322">
                <w:t xml:space="preserve"> </w:t>
              </w:r>
              <w:sdt>
                <w:sdtPr>
                  <w:alias w:val="Doc Id"/>
                  <w:tag w:val="{&quot;SkabelonDesign&quot;:{&quot;type&quot;:&quot;Text&quot;,&quot;binding&quot;:&quot;Module.DocID&quot;,&quot;ignoreBlank&quot;:true}}"/>
                  <w:id w:val="477502217"/>
                  <w:placeholder>
                    <w:docPart w:val="609233DD7A544EFF9F43CF1D12F7007E"/>
                  </w:placeholder>
                </w:sdtPr>
                <w:sdtEndPr/>
                <w:sdtContent>
                  <w:r w:rsidR="002C7322">
                    <w:t>1100032511-1645418680-21</w:t>
                  </w:r>
                </w:sdtContent>
              </w:sdt>
            </w:sdtContent>
          </w:sdt>
          <w:r w:rsidR="0078220F">
            <w:t xml:space="preserve"> </w:t>
          </w:r>
          <w:sdt>
            <w:sdtPr>
              <w:rPr>
                <w:vanish/>
              </w:rPr>
              <w:tag w:val="{&quot;SkabelonDesign&quot;:{&quot;type&quot;:&quot;Group&quot;,&quot;visibility&quot;:{&quot;action&quot;:&quot;Show&quot;,&quot;binding&quot;:&quot;Module.Version&quot;,&quot;operator&quot;:&quot;Contains&quot;,&quot;compareValues&quot;:[&quot;&quot;]}}}"/>
              <w:id w:val="-2009043704"/>
              <w:placeholder>
                <w:docPart w:val="91D9B2BD48F341C4BCC743F0307BFFC7"/>
              </w:placeholder>
            </w:sdtPr>
            <w:sdtEndPr>
              <w:rPr>
                <w:vanish w:val="0"/>
              </w:rPr>
            </w:sdtEndPr>
            <w:sdtContent>
              <w:sdt>
                <w:sdtPr>
                  <w:rPr>
                    <w:vanish/>
                  </w:rPr>
                  <w:alias w:val="Version Label"/>
                  <w:tag w:val="{&quot;templafy&quot;:{&quot;type&quot;:&quot;text&quot;,&quot;binding&quot;:&quot;Translations.Version&quot;}}"/>
                  <w:id w:val="403651777"/>
                  <w:placeholder>
                    <w:docPart w:val="A1ADA674A2604280823860E1F8EA7DB5"/>
                  </w:placeholder>
                  <w:showingPlcHdr/>
                </w:sdtPr>
                <w:sdtEndPr/>
                <w:sdtContent>
                  <w:r w:rsidR="0078220F" w:rsidRPr="002C7322">
                    <w:rPr>
                      <w:vanish/>
                    </w:rPr>
                    <w:t>Version</w:t>
                  </w:r>
                </w:sdtContent>
              </w:sdt>
              <w:r w:rsidR="0078220F" w:rsidRPr="002C7322">
                <w:rPr>
                  <w:vanish/>
                </w:rPr>
                <w:t xml:space="preserve"> </w:t>
              </w:r>
              <w:sdt>
                <w:sdtPr>
                  <w:rPr>
                    <w:vanish/>
                  </w:rPr>
                  <w:alias w:val="Version"/>
                  <w:tag w:val="{&quot;SkabelonDesign&quot;:{&quot;type&quot;:&quot;Text&quot;,&quot;binding&quot;:&quot;Module.Version&quot;,&quot;ignoreBlank&quot;:true}}"/>
                  <w:id w:val="376134992"/>
                  <w:placeholder>
                    <w:docPart w:val="A9E84BF66EA6414E9C35003A7658B3EC"/>
                  </w:placeholder>
                </w:sdtPr>
                <w:sdtEndPr/>
                <w:sdtContent>
                  <w:r w:rsidR="0078220F" w:rsidRPr="002C7322">
                    <w:rPr>
                      <w:vanish/>
                    </w:rPr>
                    <w:t xml:space="preserve">  </w:t>
                  </w:r>
                </w:sdtContent>
              </w:sdt>
            </w:sdtContent>
          </w:sdt>
        </w:p>
      </w:tc>
    </w:tr>
  </w:tbl>
  <w:p w14:paraId="34343FFC" w14:textId="77777777" w:rsidR="0078220F" w:rsidRDefault="0078220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CB435" w14:textId="77777777" w:rsidR="0050003F" w:rsidRDefault="0050003F" w:rsidP="009E4B94">
      <w:pPr>
        <w:spacing w:line="240" w:lineRule="auto"/>
      </w:pPr>
    </w:p>
  </w:footnote>
  <w:footnote w:type="continuationSeparator" w:id="0">
    <w:p w14:paraId="35D3E96C" w14:textId="77777777" w:rsidR="0050003F" w:rsidRDefault="0050003F" w:rsidP="009E4B94">
      <w:pPr>
        <w:spacing w:line="240" w:lineRule="auto"/>
      </w:pPr>
    </w:p>
  </w:footnote>
  <w:footnote w:type="continuationNotice" w:id="1">
    <w:p w14:paraId="51B1FC90" w14:textId="77777777" w:rsidR="0050003F" w:rsidRDefault="0050003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755FA" w14:textId="45EBC520" w:rsidR="003F3D62" w:rsidRDefault="0019182C">
    <w:pPr>
      <w:pStyle w:val="Sidehoved"/>
    </w:pPr>
    <w:r>
      <w:rPr>
        <w:sz w:val="44"/>
        <w:szCs w:val="26"/>
        <w:lang w:eastAsia="da-DK"/>
      </w:rPr>
      <w:drawing>
        <wp:anchor distT="0" distB="0" distL="114300" distR="114300" simplePos="0" relativeHeight="251675648" behindDoc="1" locked="0" layoutInCell="1" allowOverlap="1" wp14:anchorId="0CE9BE1D" wp14:editId="04B12FEB">
          <wp:simplePos x="0" y="0"/>
          <wp:positionH relativeFrom="margin">
            <wp:align>center</wp:align>
          </wp:positionH>
          <wp:positionV relativeFrom="page">
            <wp:posOffset>349885</wp:posOffset>
          </wp:positionV>
          <wp:extent cx="2087880" cy="622300"/>
          <wp:effectExtent l="0" t="0" r="7620" b="6350"/>
          <wp:wrapNone/>
          <wp:docPr id="1"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r w:rsidR="00BB775C">
      <w:t>I</w:t>
    </w:r>
    <w:r w:rsidR="0071682A">
      <w:t>ndsatsplan for grundvandsbeskyttelse</w:t>
    </w:r>
  </w:p>
  <w:p w14:paraId="7DA38C76" w14:textId="5CA32FE3" w:rsidR="0071682A" w:rsidRDefault="0071682A">
    <w:pPr>
      <w:pStyle w:val="Sidehoved"/>
    </w:pPr>
    <w:r>
      <w:t>Sydsjælland og Vordingborg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7C4C284"/>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7898DEA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8C728720"/>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48CC430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CC2C35BE"/>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AA5C4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CA4D6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30E92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3F41C92"/>
    <w:multiLevelType w:val="multilevel"/>
    <w:tmpl w:val="91E808CA"/>
    <w:lvl w:ilvl="0">
      <w:start w:val="2"/>
      <w:numFmt w:val="decimal"/>
      <w:pStyle w:val="Overskrift1"/>
      <w:lvlText w:val="%1."/>
      <w:lvlJc w:val="right"/>
      <w:pPr>
        <w:ind w:left="0" w:hanging="284"/>
      </w:pPr>
      <w:rPr>
        <w:rFonts w:hint="default"/>
      </w:rPr>
    </w:lvl>
    <w:lvl w:ilvl="1">
      <w:start w:val="1"/>
      <w:numFmt w:val="decimal"/>
      <w:pStyle w:val="Overskrift2"/>
      <w:lvlText w:val="%1.%2"/>
      <w:lvlJc w:val="left"/>
      <w:pPr>
        <w:tabs>
          <w:tab w:val="num" w:pos="567"/>
        </w:tabs>
        <w:ind w:left="567" w:hanging="567"/>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964" w:hanging="964"/>
      </w:pPr>
      <w:rPr>
        <w:rFonts w:hint="default"/>
      </w:rPr>
    </w:lvl>
    <w:lvl w:ilvl="4">
      <w:start w:val="1"/>
      <w:numFmt w:val="none"/>
      <w:pStyle w:val="Overskrift5"/>
      <w:lvlText w:val=""/>
      <w:lvlJc w:val="left"/>
      <w:pPr>
        <w:ind w:left="0" w:firstLine="0"/>
      </w:pPr>
      <w:rPr>
        <w:rFonts w:hint="default"/>
      </w:rPr>
    </w:lvl>
    <w:lvl w:ilvl="5">
      <w:start w:val="1"/>
      <w:numFmt w:val="none"/>
      <w:pStyle w:val="Overskrift6"/>
      <w:lvlText w:val=""/>
      <w:lvlJc w:val="left"/>
      <w:pPr>
        <w:ind w:left="0" w:firstLine="0"/>
      </w:pPr>
      <w:rPr>
        <w:rFonts w:hint="default"/>
      </w:rPr>
    </w:lvl>
    <w:lvl w:ilvl="6">
      <w:start w:val="1"/>
      <w:numFmt w:val="none"/>
      <w:pStyle w:val="Overskrift7"/>
      <w:lvlText w:val=""/>
      <w:lvlJc w:val="left"/>
      <w:pPr>
        <w:ind w:left="0" w:firstLine="0"/>
      </w:pPr>
      <w:rPr>
        <w:rFonts w:hint="default"/>
      </w:rPr>
    </w:lvl>
    <w:lvl w:ilvl="7">
      <w:start w:val="1"/>
      <w:numFmt w:val="none"/>
      <w:pStyle w:val="Overskrift8"/>
      <w:lvlText w:val=""/>
      <w:lvlJc w:val="left"/>
      <w:pPr>
        <w:ind w:left="0" w:firstLine="0"/>
      </w:pPr>
      <w:rPr>
        <w:rFonts w:hint="default"/>
      </w:rPr>
    </w:lvl>
    <w:lvl w:ilvl="8">
      <w:start w:val="1"/>
      <w:numFmt w:val="none"/>
      <w:pStyle w:val="Overskrift9"/>
      <w:lvlText w:val=""/>
      <w:lvlJc w:val="left"/>
      <w:pPr>
        <w:ind w:left="0" w:firstLine="0"/>
      </w:pPr>
      <w:rPr>
        <w:rFonts w:hint="default"/>
      </w:rPr>
    </w:lvl>
  </w:abstractNum>
  <w:abstractNum w:abstractNumId="10" w15:restartNumberingAfterBreak="0">
    <w:nsid w:val="1B9023F7"/>
    <w:multiLevelType w:val="hybridMultilevel"/>
    <w:tmpl w:val="F5D0B9DA"/>
    <w:lvl w:ilvl="0" w:tplc="55262EA8">
      <w:start w:val="1"/>
      <w:numFmt w:val="decimal"/>
      <w:lvlText w:val="/%1/"/>
      <w:lvlJc w:val="left"/>
      <w:pPr>
        <w:ind w:left="928" w:hanging="360"/>
      </w:pPr>
      <w:rPr>
        <w:rFonts w:hint="default"/>
      </w:r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11" w15:restartNumberingAfterBreak="0">
    <w:nsid w:val="65390C94"/>
    <w:multiLevelType w:val="hybridMultilevel"/>
    <w:tmpl w:val="4AA4E10A"/>
    <w:lvl w:ilvl="0" w:tplc="EC7E2AFE">
      <w:start w:val="1"/>
      <w:numFmt w:val="decimal"/>
      <w:pStyle w:val="Supplementtitle"/>
      <w:suff w:val="nothing"/>
      <w:lvlText w:val="%1."/>
      <w:lvlJc w:val="left"/>
      <w:rPr>
        <w:rFonts w:cs="Times New Roman" w:hint="default"/>
        <w:vanish/>
      </w:rPr>
    </w:lvl>
    <w:lvl w:ilvl="1" w:tplc="CB6CACF8" w:tentative="1">
      <w:start w:val="1"/>
      <w:numFmt w:val="lowerLetter"/>
      <w:lvlText w:val="%2."/>
      <w:lvlJc w:val="left"/>
      <w:pPr>
        <w:ind w:left="1440" w:hanging="360"/>
      </w:pPr>
      <w:rPr>
        <w:rFonts w:cs="Times New Roman"/>
      </w:rPr>
    </w:lvl>
    <w:lvl w:ilvl="2" w:tplc="195E9562" w:tentative="1">
      <w:start w:val="1"/>
      <w:numFmt w:val="lowerRoman"/>
      <w:lvlText w:val="%3."/>
      <w:lvlJc w:val="right"/>
      <w:pPr>
        <w:ind w:left="2160" w:hanging="180"/>
      </w:pPr>
      <w:rPr>
        <w:rFonts w:cs="Times New Roman"/>
      </w:rPr>
    </w:lvl>
    <w:lvl w:ilvl="3" w:tplc="71DA28A8" w:tentative="1">
      <w:start w:val="1"/>
      <w:numFmt w:val="decimal"/>
      <w:lvlText w:val="%4."/>
      <w:lvlJc w:val="left"/>
      <w:pPr>
        <w:ind w:left="2880" w:hanging="360"/>
      </w:pPr>
      <w:rPr>
        <w:rFonts w:cs="Times New Roman"/>
      </w:rPr>
    </w:lvl>
    <w:lvl w:ilvl="4" w:tplc="135AB854" w:tentative="1">
      <w:start w:val="1"/>
      <w:numFmt w:val="lowerLetter"/>
      <w:lvlText w:val="%5."/>
      <w:lvlJc w:val="left"/>
      <w:pPr>
        <w:ind w:left="3600" w:hanging="360"/>
      </w:pPr>
      <w:rPr>
        <w:rFonts w:cs="Times New Roman"/>
      </w:rPr>
    </w:lvl>
    <w:lvl w:ilvl="5" w:tplc="17DA5F44" w:tentative="1">
      <w:start w:val="1"/>
      <w:numFmt w:val="lowerRoman"/>
      <w:lvlText w:val="%6."/>
      <w:lvlJc w:val="right"/>
      <w:pPr>
        <w:ind w:left="4320" w:hanging="180"/>
      </w:pPr>
      <w:rPr>
        <w:rFonts w:cs="Times New Roman"/>
      </w:rPr>
    </w:lvl>
    <w:lvl w:ilvl="6" w:tplc="41AA6FDE" w:tentative="1">
      <w:start w:val="1"/>
      <w:numFmt w:val="decimal"/>
      <w:lvlText w:val="%7."/>
      <w:lvlJc w:val="left"/>
      <w:pPr>
        <w:ind w:left="5040" w:hanging="360"/>
      </w:pPr>
      <w:rPr>
        <w:rFonts w:cs="Times New Roman"/>
      </w:rPr>
    </w:lvl>
    <w:lvl w:ilvl="7" w:tplc="09BE03B8" w:tentative="1">
      <w:start w:val="1"/>
      <w:numFmt w:val="lowerLetter"/>
      <w:lvlText w:val="%8."/>
      <w:lvlJc w:val="left"/>
      <w:pPr>
        <w:ind w:left="5760" w:hanging="360"/>
      </w:pPr>
      <w:rPr>
        <w:rFonts w:cs="Times New Roman"/>
      </w:rPr>
    </w:lvl>
    <w:lvl w:ilvl="8" w:tplc="0D84D3E6" w:tentative="1">
      <w:start w:val="1"/>
      <w:numFmt w:val="lowerRoman"/>
      <w:lvlText w:val="%9."/>
      <w:lvlJc w:val="right"/>
      <w:pPr>
        <w:ind w:left="6480" w:hanging="180"/>
      </w:pPr>
      <w:rPr>
        <w:rFonts w:cs="Times New Roman"/>
      </w:rPr>
    </w:lvl>
  </w:abstractNum>
  <w:abstractNum w:abstractNumId="12" w15:restartNumberingAfterBreak="0">
    <w:nsid w:val="7E20588C"/>
    <w:multiLevelType w:val="multilevel"/>
    <w:tmpl w:val="6FB043B0"/>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3"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3"/>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8"/>
  </w:num>
  <w:num w:numId="12">
    <w:abstractNumId w:val="1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9"/>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hdrShapeDefaults>
    <o:shapedefaults v:ext="edit" spidmax="1638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1206"/>
    <w:rsid w:val="00004865"/>
    <w:rsid w:val="000101EC"/>
    <w:rsid w:val="00014FD3"/>
    <w:rsid w:val="000162D0"/>
    <w:rsid w:val="00025683"/>
    <w:rsid w:val="000275D6"/>
    <w:rsid w:val="000305CC"/>
    <w:rsid w:val="00031C1D"/>
    <w:rsid w:val="00035B26"/>
    <w:rsid w:val="0003686F"/>
    <w:rsid w:val="00050588"/>
    <w:rsid w:val="00065072"/>
    <w:rsid w:val="00065C3C"/>
    <w:rsid w:val="00066591"/>
    <w:rsid w:val="00076D04"/>
    <w:rsid w:val="00090843"/>
    <w:rsid w:val="0009128C"/>
    <w:rsid w:val="00091CF6"/>
    <w:rsid w:val="00094ABD"/>
    <w:rsid w:val="000A32DD"/>
    <w:rsid w:val="000C05A4"/>
    <w:rsid w:val="000D0AD1"/>
    <w:rsid w:val="000D5465"/>
    <w:rsid w:val="000F1B17"/>
    <w:rsid w:val="000F22CD"/>
    <w:rsid w:val="000F4E10"/>
    <w:rsid w:val="000F6A42"/>
    <w:rsid w:val="000F7A8D"/>
    <w:rsid w:val="00103E3F"/>
    <w:rsid w:val="00105B1D"/>
    <w:rsid w:val="0011127C"/>
    <w:rsid w:val="00117FBE"/>
    <w:rsid w:val="0012534C"/>
    <w:rsid w:val="0013244F"/>
    <w:rsid w:val="00134F89"/>
    <w:rsid w:val="00140902"/>
    <w:rsid w:val="00150678"/>
    <w:rsid w:val="0016103E"/>
    <w:rsid w:val="00161FD6"/>
    <w:rsid w:val="001752F5"/>
    <w:rsid w:val="00175A1A"/>
    <w:rsid w:val="00175DAB"/>
    <w:rsid w:val="00182651"/>
    <w:rsid w:val="0019182C"/>
    <w:rsid w:val="001A46BA"/>
    <w:rsid w:val="001B323E"/>
    <w:rsid w:val="001B3332"/>
    <w:rsid w:val="001B622B"/>
    <w:rsid w:val="001C2147"/>
    <w:rsid w:val="001E01D4"/>
    <w:rsid w:val="001E1890"/>
    <w:rsid w:val="001E5404"/>
    <w:rsid w:val="00204C55"/>
    <w:rsid w:val="00211B20"/>
    <w:rsid w:val="00216A56"/>
    <w:rsid w:val="00223DC6"/>
    <w:rsid w:val="00244660"/>
    <w:rsid w:val="00244D70"/>
    <w:rsid w:val="0025216A"/>
    <w:rsid w:val="00264744"/>
    <w:rsid w:val="00280A43"/>
    <w:rsid w:val="00295E37"/>
    <w:rsid w:val="0029658B"/>
    <w:rsid w:val="002C5297"/>
    <w:rsid w:val="002C7322"/>
    <w:rsid w:val="002D43D1"/>
    <w:rsid w:val="002D5562"/>
    <w:rsid w:val="002E18AD"/>
    <w:rsid w:val="002E27B6"/>
    <w:rsid w:val="002E4A59"/>
    <w:rsid w:val="002E74A4"/>
    <w:rsid w:val="002F18EB"/>
    <w:rsid w:val="002F447F"/>
    <w:rsid w:val="003064DC"/>
    <w:rsid w:val="00320824"/>
    <w:rsid w:val="00333648"/>
    <w:rsid w:val="003336F7"/>
    <w:rsid w:val="00362876"/>
    <w:rsid w:val="00374C2F"/>
    <w:rsid w:val="003A0C28"/>
    <w:rsid w:val="003A4710"/>
    <w:rsid w:val="003B204D"/>
    <w:rsid w:val="003B2757"/>
    <w:rsid w:val="003B35B0"/>
    <w:rsid w:val="003C0CE9"/>
    <w:rsid w:val="003C3644"/>
    <w:rsid w:val="003C460C"/>
    <w:rsid w:val="003C4F9F"/>
    <w:rsid w:val="003C60F1"/>
    <w:rsid w:val="003D0891"/>
    <w:rsid w:val="003D0E00"/>
    <w:rsid w:val="003D2D79"/>
    <w:rsid w:val="003E53E0"/>
    <w:rsid w:val="003E6021"/>
    <w:rsid w:val="003F24C0"/>
    <w:rsid w:val="003F3D62"/>
    <w:rsid w:val="00403DDF"/>
    <w:rsid w:val="00414021"/>
    <w:rsid w:val="00420155"/>
    <w:rsid w:val="00424709"/>
    <w:rsid w:val="00424AD9"/>
    <w:rsid w:val="004441C5"/>
    <w:rsid w:val="0045404F"/>
    <w:rsid w:val="0045469B"/>
    <w:rsid w:val="00455365"/>
    <w:rsid w:val="00460F5D"/>
    <w:rsid w:val="00465D99"/>
    <w:rsid w:val="004719DE"/>
    <w:rsid w:val="00473BCF"/>
    <w:rsid w:val="00481EAF"/>
    <w:rsid w:val="00492C63"/>
    <w:rsid w:val="00497992"/>
    <w:rsid w:val="004A5FFD"/>
    <w:rsid w:val="004B2A88"/>
    <w:rsid w:val="004C01B2"/>
    <w:rsid w:val="004C4C16"/>
    <w:rsid w:val="004E166F"/>
    <w:rsid w:val="004E3305"/>
    <w:rsid w:val="004F1ED7"/>
    <w:rsid w:val="004F5D1B"/>
    <w:rsid w:val="004F5D4F"/>
    <w:rsid w:val="0050003F"/>
    <w:rsid w:val="00500ECF"/>
    <w:rsid w:val="00516608"/>
    <w:rsid w:val="005178A7"/>
    <w:rsid w:val="005203AF"/>
    <w:rsid w:val="005328A3"/>
    <w:rsid w:val="00532AE0"/>
    <w:rsid w:val="00535E50"/>
    <w:rsid w:val="00543EF2"/>
    <w:rsid w:val="00547F22"/>
    <w:rsid w:val="00554B40"/>
    <w:rsid w:val="0055579F"/>
    <w:rsid w:val="00582AE7"/>
    <w:rsid w:val="00585126"/>
    <w:rsid w:val="00591510"/>
    <w:rsid w:val="005A28D4"/>
    <w:rsid w:val="005B2040"/>
    <w:rsid w:val="005C5E42"/>
    <w:rsid w:val="005C5F97"/>
    <w:rsid w:val="005C769C"/>
    <w:rsid w:val="005D30E9"/>
    <w:rsid w:val="005D4530"/>
    <w:rsid w:val="005D5676"/>
    <w:rsid w:val="005D571A"/>
    <w:rsid w:val="005E2D62"/>
    <w:rsid w:val="005E6AE0"/>
    <w:rsid w:val="005F1580"/>
    <w:rsid w:val="005F3ED8"/>
    <w:rsid w:val="005F6B57"/>
    <w:rsid w:val="00603474"/>
    <w:rsid w:val="0060749E"/>
    <w:rsid w:val="006149A3"/>
    <w:rsid w:val="00637F5D"/>
    <w:rsid w:val="00641B8C"/>
    <w:rsid w:val="0064370C"/>
    <w:rsid w:val="00647CC2"/>
    <w:rsid w:val="006523A2"/>
    <w:rsid w:val="00655B49"/>
    <w:rsid w:val="006612C9"/>
    <w:rsid w:val="00666EEF"/>
    <w:rsid w:val="00681D83"/>
    <w:rsid w:val="006858BA"/>
    <w:rsid w:val="0069003A"/>
    <w:rsid w:val="006900C2"/>
    <w:rsid w:val="00697650"/>
    <w:rsid w:val="006A5CDB"/>
    <w:rsid w:val="006B2773"/>
    <w:rsid w:val="006B30A9"/>
    <w:rsid w:val="006B52DD"/>
    <w:rsid w:val="006C0A4C"/>
    <w:rsid w:val="006C0FBE"/>
    <w:rsid w:val="006D0ADA"/>
    <w:rsid w:val="006E0AB1"/>
    <w:rsid w:val="006E1889"/>
    <w:rsid w:val="006E1CC0"/>
    <w:rsid w:val="006F6EC7"/>
    <w:rsid w:val="007008EE"/>
    <w:rsid w:val="0070267E"/>
    <w:rsid w:val="00706E32"/>
    <w:rsid w:val="00710F64"/>
    <w:rsid w:val="0071682A"/>
    <w:rsid w:val="007260AC"/>
    <w:rsid w:val="007308ED"/>
    <w:rsid w:val="007323AE"/>
    <w:rsid w:val="00741175"/>
    <w:rsid w:val="00745D6A"/>
    <w:rsid w:val="00746DAE"/>
    <w:rsid w:val="00752EC2"/>
    <w:rsid w:val="00754023"/>
    <w:rsid w:val="007546AF"/>
    <w:rsid w:val="00762EA2"/>
    <w:rsid w:val="00765934"/>
    <w:rsid w:val="0077451B"/>
    <w:rsid w:val="0078220F"/>
    <w:rsid w:val="007830AC"/>
    <w:rsid w:val="007873C5"/>
    <w:rsid w:val="00796E99"/>
    <w:rsid w:val="007B118D"/>
    <w:rsid w:val="007B3D4D"/>
    <w:rsid w:val="007E373C"/>
    <w:rsid w:val="008002CE"/>
    <w:rsid w:val="0080224B"/>
    <w:rsid w:val="00807DD1"/>
    <w:rsid w:val="008134CA"/>
    <w:rsid w:val="008261DD"/>
    <w:rsid w:val="00836161"/>
    <w:rsid w:val="00840014"/>
    <w:rsid w:val="00841A14"/>
    <w:rsid w:val="00847D8C"/>
    <w:rsid w:val="008637B5"/>
    <w:rsid w:val="0087176B"/>
    <w:rsid w:val="00875696"/>
    <w:rsid w:val="00881751"/>
    <w:rsid w:val="00892D08"/>
    <w:rsid w:val="00893791"/>
    <w:rsid w:val="008A34B1"/>
    <w:rsid w:val="008D2FBD"/>
    <w:rsid w:val="008D32D7"/>
    <w:rsid w:val="008D5067"/>
    <w:rsid w:val="008E06E2"/>
    <w:rsid w:val="008E2A87"/>
    <w:rsid w:val="008E5A6D"/>
    <w:rsid w:val="008F2613"/>
    <w:rsid w:val="008F32DF"/>
    <w:rsid w:val="008F4D20"/>
    <w:rsid w:val="00906EE9"/>
    <w:rsid w:val="00907194"/>
    <w:rsid w:val="00912795"/>
    <w:rsid w:val="00923409"/>
    <w:rsid w:val="00936B38"/>
    <w:rsid w:val="0094757D"/>
    <w:rsid w:val="00950C18"/>
    <w:rsid w:val="00951B25"/>
    <w:rsid w:val="00952F70"/>
    <w:rsid w:val="00954633"/>
    <w:rsid w:val="009737E4"/>
    <w:rsid w:val="00973C12"/>
    <w:rsid w:val="00983B74"/>
    <w:rsid w:val="00990263"/>
    <w:rsid w:val="00990718"/>
    <w:rsid w:val="0099181B"/>
    <w:rsid w:val="009A0EFE"/>
    <w:rsid w:val="009A3960"/>
    <w:rsid w:val="009A4CCC"/>
    <w:rsid w:val="009B5940"/>
    <w:rsid w:val="009C620B"/>
    <w:rsid w:val="009D1E80"/>
    <w:rsid w:val="009E4B94"/>
    <w:rsid w:val="009F0018"/>
    <w:rsid w:val="009F5D19"/>
    <w:rsid w:val="00A02746"/>
    <w:rsid w:val="00A040A9"/>
    <w:rsid w:val="00A07431"/>
    <w:rsid w:val="00A12608"/>
    <w:rsid w:val="00A12C05"/>
    <w:rsid w:val="00A202D6"/>
    <w:rsid w:val="00A27A90"/>
    <w:rsid w:val="00A30942"/>
    <w:rsid w:val="00A539A2"/>
    <w:rsid w:val="00A55499"/>
    <w:rsid w:val="00A55C20"/>
    <w:rsid w:val="00A64256"/>
    <w:rsid w:val="00A7185A"/>
    <w:rsid w:val="00A84F08"/>
    <w:rsid w:val="00A91DA5"/>
    <w:rsid w:val="00AA6CEE"/>
    <w:rsid w:val="00AB115D"/>
    <w:rsid w:val="00AB4582"/>
    <w:rsid w:val="00AB4EE2"/>
    <w:rsid w:val="00AC6A8C"/>
    <w:rsid w:val="00AD5F89"/>
    <w:rsid w:val="00AF1D02"/>
    <w:rsid w:val="00AF76E3"/>
    <w:rsid w:val="00B00D92"/>
    <w:rsid w:val="00B01724"/>
    <w:rsid w:val="00B0422A"/>
    <w:rsid w:val="00B1331B"/>
    <w:rsid w:val="00B24E70"/>
    <w:rsid w:val="00B342AA"/>
    <w:rsid w:val="00B46445"/>
    <w:rsid w:val="00B50F1E"/>
    <w:rsid w:val="00B87BE6"/>
    <w:rsid w:val="00B97690"/>
    <w:rsid w:val="00BA391C"/>
    <w:rsid w:val="00BA47A7"/>
    <w:rsid w:val="00BB4255"/>
    <w:rsid w:val="00BB4F42"/>
    <w:rsid w:val="00BB775C"/>
    <w:rsid w:val="00BD35FA"/>
    <w:rsid w:val="00BD3EA9"/>
    <w:rsid w:val="00BF1A85"/>
    <w:rsid w:val="00C01A13"/>
    <w:rsid w:val="00C124B7"/>
    <w:rsid w:val="00C14F66"/>
    <w:rsid w:val="00C2018C"/>
    <w:rsid w:val="00C20759"/>
    <w:rsid w:val="00C2427E"/>
    <w:rsid w:val="00C243C4"/>
    <w:rsid w:val="00C26252"/>
    <w:rsid w:val="00C275E4"/>
    <w:rsid w:val="00C357EF"/>
    <w:rsid w:val="00C44288"/>
    <w:rsid w:val="00C541F6"/>
    <w:rsid w:val="00C6399B"/>
    <w:rsid w:val="00C72D20"/>
    <w:rsid w:val="00C75403"/>
    <w:rsid w:val="00C766FF"/>
    <w:rsid w:val="00C9274A"/>
    <w:rsid w:val="00C97D91"/>
    <w:rsid w:val="00CA0A7D"/>
    <w:rsid w:val="00CA2940"/>
    <w:rsid w:val="00CA71F1"/>
    <w:rsid w:val="00CB0B2C"/>
    <w:rsid w:val="00CB110F"/>
    <w:rsid w:val="00CC50E7"/>
    <w:rsid w:val="00CC6322"/>
    <w:rsid w:val="00CE4098"/>
    <w:rsid w:val="00CE5168"/>
    <w:rsid w:val="00CE7C0B"/>
    <w:rsid w:val="00CF303D"/>
    <w:rsid w:val="00CF7007"/>
    <w:rsid w:val="00CF7E2C"/>
    <w:rsid w:val="00D05351"/>
    <w:rsid w:val="00D06DD3"/>
    <w:rsid w:val="00D06E44"/>
    <w:rsid w:val="00D1421B"/>
    <w:rsid w:val="00D27D0E"/>
    <w:rsid w:val="00D3752F"/>
    <w:rsid w:val="00D435B1"/>
    <w:rsid w:val="00D53670"/>
    <w:rsid w:val="00D66E60"/>
    <w:rsid w:val="00D75EBD"/>
    <w:rsid w:val="00D85806"/>
    <w:rsid w:val="00D915ED"/>
    <w:rsid w:val="00D96141"/>
    <w:rsid w:val="00D96F3C"/>
    <w:rsid w:val="00DA2518"/>
    <w:rsid w:val="00DB31AF"/>
    <w:rsid w:val="00DC246F"/>
    <w:rsid w:val="00DC50BF"/>
    <w:rsid w:val="00DC61BD"/>
    <w:rsid w:val="00DD1936"/>
    <w:rsid w:val="00DE2B28"/>
    <w:rsid w:val="00E14C15"/>
    <w:rsid w:val="00E219E3"/>
    <w:rsid w:val="00E30441"/>
    <w:rsid w:val="00E333F0"/>
    <w:rsid w:val="00E455F5"/>
    <w:rsid w:val="00E53EE9"/>
    <w:rsid w:val="00E60C1E"/>
    <w:rsid w:val="00E65343"/>
    <w:rsid w:val="00E66ACD"/>
    <w:rsid w:val="00E76EA3"/>
    <w:rsid w:val="00E815E4"/>
    <w:rsid w:val="00E83F90"/>
    <w:rsid w:val="00E9028A"/>
    <w:rsid w:val="00E95188"/>
    <w:rsid w:val="00E97AC2"/>
    <w:rsid w:val="00EA1C67"/>
    <w:rsid w:val="00EA2021"/>
    <w:rsid w:val="00EB6AF9"/>
    <w:rsid w:val="00EC47F4"/>
    <w:rsid w:val="00EC7157"/>
    <w:rsid w:val="00ED1ECD"/>
    <w:rsid w:val="00ED29C6"/>
    <w:rsid w:val="00ED3C2B"/>
    <w:rsid w:val="00ED50B4"/>
    <w:rsid w:val="00ED5C07"/>
    <w:rsid w:val="00ED6EC5"/>
    <w:rsid w:val="00EF1BC4"/>
    <w:rsid w:val="00EF394B"/>
    <w:rsid w:val="00EF5F92"/>
    <w:rsid w:val="00F01165"/>
    <w:rsid w:val="00F01398"/>
    <w:rsid w:val="00F02F1D"/>
    <w:rsid w:val="00F04788"/>
    <w:rsid w:val="00F05F72"/>
    <w:rsid w:val="00F1058D"/>
    <w:rsid w:val="00F233E7"/>
    <w:rsid w:val="00F3325E"/>
    <w:rsid w:val="00F33B0B"/>
    <w:rsid w:val="00F44851"/>
    <w:rsid w:val="00F50260"/>
    <w:rsid w:val="00F52FC8"/>
    <w:rsid w:val="00F57002"/>
    <w:rsid w:val="00F57F4A"/>
    <w:rsid w:val="00F610BC"/>
    <w:rsid w:val="00F6162F"/>
    <w:rsid w:val="00F6224C"/>
    <w:rsid w:val="00F709BE"/>
    <w:rsid w:val="00F710A5"/>
    <w:rsid w:val="00F73354"/>
    <w:rsid w:val="00F77C44"/>
    <w:rsid w:val="00F818E0"/>
    <w:rsid w:val="00F9667F"/>
    <w:rsid w:val="00F97FD1"/>
    <w:rsid w:val="00FA676E"/>
    <w:rsid w:val="00FA6DB6"/>
    <w:rsid w:val="00FB03A3"/>
    <w:rsid w:val="00FB389F"/>
    <w:rsid w:val="00FC2A10"/>
    <w:rsid w:val="00FC39F9"/>
    <w:rsid w:val="00FE1CFE"/>
    <w:rsid w:val="00FE2C9C"/>
    <w:rsid w:val="00FE4348"/>
    <w:rsid w:val="00FF078F"/>
    <w:rsid w:val="00FF44C1"/>
    <w:rsid w:val="00FF68E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FBCEAE"/>
  <w15:docId w15:val="{40725BD1-114B-45FA-8519-F59A1105C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iPriority="0" w:unhideWhenUsed="1"/>
    <w:lsdException w:name="footnote text" w:semiHidden="1" w:unhideWhenUsed="1"/>
    <w:lsdException w:name="annotation text" w:semiHidden="1" w:uiPriority="9"/>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uiPriority="9"/>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F90"/>
  </w:style>
  <w:style w:type="paragraph" w:styleId="Overskrift1">
    <w:name w:val="heading 1"/>
    <w:basedOn w:val="Normal"/>
    <w:next w:val="Normal"/>
    <w:link w:val="Overskrift1Tegn"/>
    <w:uiPriority w:val="1"/>
    <w:qFormat/>
    <w:rsid w:val="000A32DD"/>
    <w:pPr>
      <w:keepNext/>
      <w:keepLines/>
      <w:pageBreakBefore/>
      <w:numPr>
        <w:numId w:val="13"/>
      </w:numPr>
      <w:suppressAutoHyphens/>
      <w:spacing w:after="280" w:line="360" w:lineRule="atLeast"/>
      <w:contextualSpacing/>
      <w:outlineLvl w:val="0"/>
    </w:pPr>
    <w:rPr>
      <w:rFonts w:eastAsiaTheme="majorEastAsia" w:cstheme="majorBidi"/>
      <w:b/>
      <w:bCs/>
      <w:caps/>
      <w:color w:val="009DF0" w:themeColor="text2"/>
      <w:sz w:val="28"/>
      <w:szCs w:val="28"/>
    </w:rPr>
  </w:style>
  <w:style w:type="paragraph" w:styleId="Overskrift2">
    <w:name w:val="heading 2"/>
    <w:basedOn w:val="Normal"/>
    <w:next w:val="Normal"/>
    <w:link w:val="Overskrift2Tegn"/>
    <w:uiPriority w:val="1"/>
    <w:qFormat/>
    <w:rsid w:val="00BA47A7"/>
    <w:pPr>
      <w:keepNext/>
      <w:keepLines/>
      <w:numPr>
        <w:ilvl w:val="1"/>
        <w:numId w:val="13"/>
      </w:numPr>
      <w:suppressAutoHyphens/>
      <w:spacing w:before="260"/>
      <w:ind w:left="0" w:hanging="624"/>
      <w:contextualSpacing/>
      <w:outlineLvl w:val="1"/>
    </w:pPr>
    <w:rPr>
      <w:rFonts w:eastAsiaTheme="majorEastAsia" w:cstheme="majorBidi"/>
      <w:b/>
      <w:bCs/>
      <w:szCs w:val="26"/>
    </w:rPr>
  </w:style>
  <w:style w:type="paragraph" w:styleId="Overskrift3">
    <w:name w:val="heading 3"/>
    <w:basedOn w:val="Normal"/>
    <w:next w:val="Normal"/>
    <w:link w:val="Overskrift3Tegn"/>
    <w:uiPriority w:val="1"/>
    <w:qFormat/>
    <w:rsid w:val="005E6AE0"/>
    <w:pPr>
      <w:keepNext/>
      <w:keepLines/>
      <w:numPr>
        <w:ilvl w:val="2"/>
        <w:numId w:val="13"/>
      </w:numPr>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1"/>
    <w:qFormat/>
    <w:rsid w:val="006C0A4C"/>
    <w:pPr>
      <w:keepNext/>
      <w:keepLines/>
      <w:numPr>
        <w:ilvl w:val="3"/>
        <w:numId w:val="13"/>
      </w:numPr>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qFormat/>
    <w:rsid w:val="005E6AE0"/>
    <w:pPr>
      <w:keepNext/>
      <w:keepLines/>
      <w:numPr>
        <w:ilvl w:val="4"/>
        <w:numId w:val="13"/>
      </w:numPr>
      <w:spacing w:before="260"/>
      <w:contextualSpacing/>
      <w:outlineLvl w:val="4"/>
    </w:pPr>
    <w:rPr>
      <w:rFonts w:eastAsiaTheme="majorEastAsia" w:cstheme="majorBidi"/>
      <w:u w:val="single"/>
    </w:rPr>
  </w:style>
  <w:style w:type="paragraph" w:styleId="Overskrift6">
    <w:name w:val="heading 6"/>
    <w:basedOn w:val="Normal"/>
    <w:next w:val="Normal"/>
    <w:link w:val="Overskrift6Tegn"/>
    <w:uiPriority w:val="1"/>
    <w:semiHidden/>
    <w:rsid w:val="009E4B94"/>
    <w:pPr>
      <w:keepNext/>
      <w:keepLines/>
      <w:numPr>
        <w:ilvl w:val="5"/>
        <w:numId w:val="13"/>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numPr>
        <w:ilvl w:val="6"/>
        <w:numId w:val="13"/>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numPr>
        <w:ilvl w:val="7"/>
        <w:numId w:val="13"/>
      </w:numPr>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numPr>
        <w:ilvl w:val="8"/>
        <w:numId w:val="13"/>
      </w:numPr>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2D43D1"/>
    <w:pPr>
      <w:spacing w:line="160" w:lineRule="atLeast"/>
      <w:ind w:left="-567"/>
    </w:pPr>
    <w:rPr>
      <w:noProof/>
      <w:sz w:val="12"/>
    </w:rPr>
  </w:style>
  <w:style w:type="character" w:customStyle="1" w:styleId="SidehovedTegn">
    <w:name w:val="Sidehoved Tegn"/>
    <w:basedOn w:val="Standardskrifttypeiafsnit"/>
    <w:link w:val="Sidehoved"/>
    <w:uiPriority w:val="21"/>
    <w:semiHidden/>
    <w:rsid w:val="002D43D1"/>
    <w:rPr>
      <w:noProof/>
      <w:sz w:val="12"/>
      <w:lang w:val="da-DK"/>
    </w:rPr>
  </w:style>
  <w:style w:type="paragraph" w:styleId="Sidefod">
    <w:name w:val="footer"/>
    <w:basedOn w:val="Normal"/>
    <w:link w:val="SidefodTegn"/>
    <w:uiPriority w:val="99"/>
    <w:semiHidden/>
    <w:rsid w:val="00C2018C"/>
    <w:pPr>
      <w:tabs>
        <w:tab w:val="center" w:pos="4819"/>
        <w:tab w:val="right" w:pos="9638"/>
      </w:tabs>
      <w:spacing w:line="200" w:lineRule="atLeast"/>
    </w:pPr>
    <w:rPr>
      <w:sz w:val="12"/>
    </w:rPr>
  </w:style>
  <w:style w:type="character" w:customStyle="1" w:styleId="SidefodTegn">
    <w:name w:val="Sidefod Tegn"/>
    <w:basedOn w:val="Standardskrifttypeiafsnit"/>
    <w:link w:val="Sidefod"/>
    <w:uiPriority w:val="99"/>
    <w:semiHidden/>
    <w:rsid w:val="00A539A2"/>
    <w:rPr>
      <w:sz w:val="12"/>
      <w:lang w:val="da-DK"/>
    </w:rPr>
  </w:style>
  <w:style w:type="character" w:customStyle="1" w:styleId="Overskrift1Tegn">
    <w:name w:val="Overskrift 1 Tegn"/>
    <w:basedOn w:val="Standardskrifttypeiafsnit"/>
    <w:link w:val="Overskrift1"/>
    <w:uiPriority w:val="1"/>
    <w:rsid w:val="000A32DD"/>
    <w:rPr>
      <w:rFonts w:eastAsiaTheme="majorEastAsia" w:cstheme="majorBidi"/>
      <w:b/>
      <w:bCs/>
      <w:caps/>
      <w:color w:val="009DF0" w:themeColor="text2"/>
      <w:sz w:val="28"/>
      <w:szCs w:val="28"/>
      <w:lang w:val="da-DK"/>
    </w:rPr>
  </w:style>
  <w:style w:type="character" w:customStyle="1" w:styleId="Overskrift2Tegn">
    <w:name w:val="Overskrift 2 Tegn"/>
    <w:basedOn w:val="Standardskrifttypeiafsnit"/>
    <w:link w:val="Overskrift2"/>
    <w:uiPriority w:val="1"/>
    <w:rsid w:val="00BA47A7"/>
    <w:rPr>
      <w:rFonts w:eastAsiaTheme="majorEastAsia" w:cstheme="majorBidi"/>
      <w:b/>
      <w:bCs/>
      <w:szCs w:val="26"/>
    </w:rPr>
  </w:style>
  <w:style w:type="character" w:customStyle="1" w:styleId="Overskrift3Tegn">
    <w:name w:val="Overskrift 3 Tegn"/>
    <w:basedOn w:val="Standardskrifttypeiafsnit"/>
    <w:link w:val="Overskrift3"/>
    <w:uiPriority w:val="1"/>
    <w:rsid w:val="005E6AE0"/>
    <w:rPr>
      <w:rFonts w:eastAsiaTheme="majorEastAsia" w:cstheme="majorBidi"/>
      <w:b/>
      <w:bCs/>
      <w:lang w:val="da-DK"/>
    </w:rPr>
  </w:style>
  <w:style w:type="character" w:customStyle="1" w:styleId="Overskrift4Tegn">
    <w:name w:val="Overskrift 4 Tegn"/>
    <w:basedOn w:val="Standardskrifttypeiafsnit"/>
    <w:link w:val="Overskrift4"/>
    <w:uiPriority w:val="1"/>
    <w:rsid w:val="006C0A4C"/>
    <w:rPr>
      <w:rFonts w:eastAsiaTheme="majorEastAsia" w:cstheme="majorBidi"/>
      <w:b/>
      <w:bCs/>
      <w:iCs/>
      <w:lang w:val="da-DK"/>
    </w:rPr>
  </w:style>
  <w:style w:type="character" w:customStyle="1" w:styleId="Overskrift5Tegn">
    <w:name w:val="Overskrift 5 Tegn"/>
    <w:basedOn w:val="Standardskrifttypeiafsnit"/>
    <w:link w:val="Overskrift5"/>
    <w:uiPriority w:val="1"/>
    <w:rsid w:val="005E6AE0"/>
    <w:rPr>
      <w:rFonts w:eastAsiaTheme="majorEastAsia" w:cstheme="majorBidi"/>
      <w:u w:val="single"/>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lang w:val="da-DK"/>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4865"/>
    <w:rPr>
      <w:rFonts w:eastAsiaTheme="majorEastAsia" w:cstheme="majorBidi"/>
      <w:b/>
      <w:kern w:val="28"/>
      <w:sz w:val="40"/>
      <w:szCs w:val="52"/>
      <w:lang w:val="da-DK"/>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da-DK"/>
    </w:rPr>
  </w:style>
  <w:style w:type="character" w:styleId="Svagfremhvning">
    <w:name w:val="Subtle Emphasis"/>
    <w:basedOn w:val="Standardskrifttypeiafsnit"/>
    <w:uiPriority w:val="99"/>
    <w:semiHidden/>
    <w:qFormat/>
    <w:rsid w:val="009E4B94"/>
    <w:rPr>
      <w:i/>
      <w:iCs/>
      <w:color w:val="999999"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Caption-Text"/>
    <w:uiPriority w:val="3"/>
    <w:qFormat/>
    <w:rsid w:val="001E1890"/>
    <w:pPr>
      <w:spacing w:before="170" w:after="100" w:line="200" w:lineRule="atLeast"/>
    </w:pPr>
    <w:rPr>
      <w:b/>
      <w:bCs/>
      <w:color w:val="009DF0" w:themeColor="text2"/>
      <w:sz w:val="14"/>
    </w:rPr>
  </w:style>
  <w:style w:type="paragraph" w:styleId="Indholdsfortegnelse1">
    <w:name w:val="toc 1"/>
    <w:basedOn w:val="Normal"/>
    <w:next w:val="Normal"/>
    <w:uiPriority w:val="39"/>
    <w:rsid w:val="00841A14"/>
    <w:pPr>
      <w:tabs>
        <w:tab w:val="left" w:pos="510"/>
        <w:tab w:val="right" w:pos="7229"/>
      </w:tabs>
      <w:ind w:left="510" w:right="2268" w:hanging="1077"/>
    </w:pPr>
    <w:rPr>
      <w:rFonts w:eastAsia="Times New Roman" w:cs="Times New Roman"/>
      <w:b/>
    </w:rPr>
  </w:style>
  <w:style w:type="paragraph" w:styleId="Indholdsfortegnelse2">
    <w:name w:val="toc 2"/>
    <w:basedOn w:val="Normal"/>
    <w:next w:val="Normal"/>
    <w:uiPriority w:val="39"/>
    <w:rsid w:val="00841A14"/>
    <w:pPr>
      <w:tabs>
        <w:tab w:val="left" w:pos="510"/>
        <w:tab w:val="right" w:pos="7229"/>
      </w:tabs>
      <w:ind w:left="510" w:right="2268" w:hanging="1077"/>
    </w:pPr>
    <w:rPr>
      <w:rFonts w:eastAsia="Times New Roman" w:cs="Times New Roman"/>
    </w:rPr>
  </w:style>
  <w:style w:type="paragraph" w:styleId="Indholdsfortegnelse3">
    <w:name w:val="toc 3"/>
    <w:basedOn w:val="Normal"/>
    <w:next w:val="Normal"/>
    <w:uiPriority w:val="39"/>
    <w:rsid w:val="00841A14"/>
    <w:pPr>
      <w:tabs>
        <w:tab w:val="left" w:pos="510"/>
        <w:tab w:val="right" w:pos="7229"/>
      </w:tabs>
      <w:ind w:left="510" w:right="2268" w:hanging="1077"/>
    </w:pPr>
    <w:rPr>
      <w:rFonts w:eastAsia="Times New Roman" w:cs="Times New Roman"/>
    </w:rPr>
  </w:style>
  <w:style w:type="paragraph" w:styleId="Indholdsfortegnelse4">
    <w:name w:val="toc 4"/>
    <w:basedOn w:val="Normal"/>
    <w:next w:val="Normal"/>
    <w:link w:val="Indholdsfortegnelse4Tegn"/>
    <w:uiPriority w:val="39"/>
    <w:rsid w:val="00C72D20"/>
    <w:pPr>
      <w:tabs>
        <w:tab w:val="left" w:pos="510"/>
        <w:tab w:val="right" w:pos="7229"/>
      </w:tabs>
      <w:ind w:left="510" w:right="2268" w:hanging="1077"/>
    </w:pPr>
    <w:rPr>
      <w:rFonts w:eastAsia="Times New Roman" w:cs="Times New Roman"/>
    </w:rPr>
  </w:style>
  <w:style w:type="paragraph" w:styleId="Indholdsfortegnelse5">
    <w:name w:val="toc 5"/>
    <w:basedOn w:val="Normal"/>
    <w:next w:val="Normal"/>
    <w:uiPriority w:val="39"/>
    <w:rsid w:val="00C72D20"/>
    <w:pPr>
      <w:tabs>
        <w:tab w:val="left" w:pos="510"/>
        <w:tab w:val="right" w:pos="7229"/>
      </w:tabs>
      <w:ind w:left="510" w:right="2268" w:hanging="1077"/>
    </w:pPr>
    <w:rPr>
      <w:rFonts w:eastAsia="Times New Roman" w:cs="Times New Roman"/>
    </w:rPr>
  </w:style>
  <w:style w:type="paragraph" w:styleId="Indholdsfortegnelse6">
    <w:name w:val="toc 6"/>
    <w:basedOn w:val="Normal"/>
    <w:next w:val="Normal"/>
    <w:uiPriority w:val="39"/>
    <w:semiHidden/>
    <w:rsid w:val="00A27A90"/>
    <w:pPr>
      <w:tabs>
        <w:tab w:val="right" w:pos="7229"/>
      </w:tabs>
      <w:ind w:left="-567" w:right="2268"/>
    </w:pPr>
    <w:rPr>
      <w:rFonts w:eastAsia="Times New Roman" w:cs="Times New Roman"/>
    </w:rPr>
  </w:style>
  <w:style w:type="paragraph" w:styleId="Indholdsfortegnelse7">
    <w:name w:val="toc 7"/>
    <w:basedOn w:val="Normal"/>
    <w:next w:val="Normal"/>
    <w:uiPriority w:val="39"/>
    <w:semiHidden/>
    <w:rsid w:val="00A27A90"/>
    <w:pPr>
      <w:spacing w:before="240"/>
      <w:ind w:left="-567" w:right="2268"/>
    </w:pPr>
    <w:rPr>
      <w:rFonts w:eastAsia="Times New Roman" w:cs="Times New Roman"/>
      <w:b/>
    </w:rPr>
  </w:style>
  <w:style w:type="paragraph" w:styleId="Indholdsfortegnelse8">
    <w:name w:val="toc 8"/>
    <w:basedOn w:val="Normal"/>
    <w:next w:val="Normal"/>
    <w:uiPriority w:val="39"/>
    <w:semiHidden/>
    <w:rsid w:val="00A27A90"/>
    <w:pPr>
      <w:ind w:left="-567" w:right="2268"/>
    </w:pPr>
    <w:rPr>
      <w:rFonts w:eastAsia="Times New Roman" w:cs="Times New Roman"/>
    </w:rPr>
  </w:style>
  <w:style w:type="paragraph" w:styleId="Indholdsfortegnelse9">
    <w:name w:val="toc 9"/>
    <w:basedOn w:val="Normal"/>
    <w:next w:val="Normal"/>
    <w:uiPriority w:val="39"/>
    <w:semiHidden/>
    <w:rsid w:val="00A27A90"/>
    <w:pPr>
      <w:ind w:left="-567" w:right="2268"/>
    </w:pPr>
    <w:rPr>
      <w:rFonts w:eastAsia="Times New Roman" w:cs="Times New Roman"/>
    </w:rPr>
  </w:style>
  <w:style w:type="paragraph" w:styleId="Overskrift">
    <w:name w:val="TOC Heading"/>
    <w:basedOn w:val="Normal"/>
    <w:next w:val="Normal"/>
    <w:uiPriority w:val="39"/>
    <w:semiHidden/>
    <w:rsid w:val="00065C3C"/>
    <w:rPr>
      <w:b/>
      <w:caps/>
      <w:color w:val="009DF0" w:themeColor="text2"/>
      <w:sz w:val="22"/>
    </w:rPr>
  </w:style>
  <w:style w:type="paragraph" w:styleId="Bloktekst">
    <w:name w:val="Block Text"/>
    <w:basedOn w:val="Normal"/>
    <w:uiPriority w:val="99"/>
    <w:semiHidden/>
    <w:rsid w:val="009E4B94"/>
    <w:pPr>
      <w:pBdr>
        <w:top w:val="single" w:sz="2" w:space="10" w:color="989898" w:themeColor="text1" w:themeTint="80"/>
        <w:left w:val="single" w:sz="2" w:space="10" w:color="989898" w:themeColor="text1" w:themeTint="80"/>
        <w:bottom w:val="single" w:sz="2" w:space="10" w:color="989898" w:themeColor="text1" w:themeTint="80"/>
        <w:right w:val="single" w:sz="2" w:space="10" w:color="989898"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50588"/>
    <w:pPr>
      <w:spacing w:line="200" w:lineRule="atLeast"/>
      <w:ind w:left="85" w:hanging="85"/>
    </w:pPr>
    <w:rPr>
      <w:color w:val="797766" w:themeColor="background2"/>
      <w:sz w:val="12"/>
      <w:szCs w:val="20"/>
    </w:rPr>
  </w:style>
  <w:style w:type="character" w:customStyle="1" w:styleId="SlutnotetekstTegn">
    <w:name w:val="Slutnotetekst Tegn"/>
    <w:basedOn w:val="Standardskrifttypeiafsnit"/>
    <w:link w:val="Slutnotetekst"/>
    <w:uiPriority w:val="21"/>
    <w:semiHidden/>
    <w:rsid w:val="00A539A2"/>
    <w:rPr>
      <w:color w:val="797766" w:themeColor="background2"/>
      <w:sz w:val="12"/>
      <w:szCs w:val="20"/>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050588"/>
    <w:pPr>
      <w:spacing w:line="200" w:lineRule="atLeast"/>
      <w:ind w:left="85" w:hanging="85"/>
    </w:pPr>
    <w:rPr>
      <w:color w:val="797766"/>
      <w:sz w:val="12"/>
      <w:szCs w:val="20"/>
    </w:rPr>
  </w:style>
  <w:style w:type="character" w:customStyle="1" w:styleId="FodnotetekstTegn">
    <w:name w:val="Fodnotetekst Tegn"/>
    <w:basedOn w:val="Standardskrifttypeiafsnit"/>
    <w:link w:val="Fodnotetekst"/>
    <w:uiPriority w:val="21"/>
    <w:semiHidden/>
    <w:rsid w:val="00A539A2"/>
    <w:rPr>
      <w:color w:val="797766"/>
      <w:sz w:val="12"/>
      <w:szCs w:val="20"/>
      <w:lang w:val="da-DK"/>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21"/>
    <w:semiHidden/>
    <w:rsid w:val="00424709"/>
    <w:rPr>
      <w:lang w:val="da-DK"/>
    </w:rPr>
  </w:style>
  <w:style w:type="paragraph" w:customStyle="1" w:styleId="Template">
    <w:name w:val="Template"/>
    <w:uiPriority w:val="8"/>
    <w:semiHidden/>
    <w:rsid w:val="00C2018C"/>
    <w:pPr>
      <w:spacing w:line="200" w:lineRule="atLeast"/>
    </w:pPr>
    <w:rPr>
      <w:noProof/>
      <w:sz w:val="14"/>
    </w:rPr>
  </w:style>
  <w:style w:type="paragraph" w:customStyle="1" w:styleId="Template-Address">
    <w:name w:val="Template - Address"/>
    <w:basedOn w:val="Template"/>
    <w:uiPriority w:val="8"/>
    <w:semiHidden/>
    <w:rsid w:val="00DD1936"/>
    <w:pPr>
      <w:tabs>
        <w:tab w:val="left" w:pos="567"/>
      </w:tabs>
      <w:suppressAutoHyphens/>
    </w:pPr>
  </w:style>
  <w:style w:type="paragraph" w:customStyle="1" w:styleId="Template-Companyname">
    <w:name w:val="Template - Company name"/>
    <w:basedOn w:val="Template-Address"/>
    <w:next w:val="Template-Address"/>
    <w:uiPriority w:val="8"/>
    <w:semiHidden/>
    <w:rsid w:val="00C26252"/>
  </w:style>
  <w:style w:type="paragraph" w:styleId="Citatoverskrift">
    <w:name w:val="toa heading"/>
    <w:basedOn w:val="Normal"/>
    <w:next w:val="Normal"/>
    <w:uiPriority w:val="39"/>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B01724"/>
    <w:pPr>
      <w:tabs>
        <w:tab w:val="right" w:pos="7229"/>
      </w:tabs>
      <w:ind w:right="2268"/>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A539A2"/>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le">
    <w:name w:val="Table"/>
    <w:uiPriority w:val="4"/>
    <w:semiHidden/>
    <w:rsid w:val="00090843"/>
    <w:pPr>
      <w:spacing w:before="40" w:after="40" w:line="200" w:lineRule="atLeast"/>
      <w:ind w:left="57" w:right="113"/>
    </w:pPr>
    <w:rPr>
      <w:sz w:val="14"/>
    </w:rPr>
  </w:style>
  <w:style w:type="paragraph" w:customStyle="1" w:styleId="Table-Text">
    <w:name w:val="Table - Text"/>
    <w:basedOn w:val="Table"/>
    <w:uiPriority w:val="4"/>
    <w:rsid w:val="00424709"/>
  </w:style>
  <w:style w:type="paragraph" w:customStyle="1" w:styleId="Table-TextTotal">
    <w:name w:val="Table - Text Total"/>
    <w:basedOn w:val="Table-Text"/>
    <w:uiPriority w:val="4"/>
    <w:rsid w:val="00424709"/>
    <w:rPr>
      <w:b/>
    </w:rPr>
  </w:style>
  <w:style w:type="paragraph" w:customStyle="1" w:styleId="Table-Number">
    <w:name w:val="Table - Number"/>
    <w:basedOn w:val="Table"/>
    <w:uiPriority w:val="4"/>
    <w:rsid w:val="00893791"/>
    <w:pPr>
      <w:jc w:val="right"/>
    </w:pPr>
  </w:style>
  <w:style w:type="paragraph" w:customStyle="1" w:styleId="Table-NumberTotal">
    <w:name w:val="Table - Number Total"/>
    <w:basedOn w:val="Table-Number"/>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333333" w:themeColor="text1"/>
      <w:sz w:val="20"/>
    </w:rPr>
  </w:style>
  <w:style w:type="character" w:customStyle="1" w:styleId="CitatTegn">
    <w:name w:val="Citat Tegn"/>
    <w:basedOn w:val="Standardskrifttypeiafsnit"/>
    <w:link w:val="Citat"/>
    <w:uiPriority w:val="19"/>
    <w:semiHidden/>
    <w:rsid w:val="00004865"/>
    <w:rPr>
      <w:b/>
      <w:iCs/>
      <w:color w:val="333333" w:themeColor="text1"/>
      <w:sz w:val="20"/>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uiPriority w:val="99"/>
    <w:semiHidden/>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66EEF"/>
    <w:pPr>
      <w:spacing w:after="260"/>
      <w:contextualSpacing/>
    </w:pPr>
    <w:rPr>
      <w:b/>
      <w:caps/>
    </w:rPr>
  </w:style>
  <w:style w:type="paragraph" w:customStyle="1" w:styleId="DocumentName">
    <w:name w:val="Document Name"/>
    <w:basedOn w:val="Normal"/>
    <w:next w:val="Normal"/>
    <w:uiPriority w:val="8"/>
    <w:semiHidden/>
    <w:rsid w:val="00B87BE6"/>
    <w:pPr>
      <w:spacing w:after="160" w:line="440" w:lineRule="exact"/>
    </w:pPr>
    <w:rPr>
      <w:caps/>
      <w:sz w:val="44"/>
    </w:rPr>
  </w:style>
  <w:style w:type="paragraph" w:customStyle="1" w:styleId="Template-Date">
    <w:name w:val="Template - Date"/>
    <w:basedOn w:val="Template"/>
    <w:uiPriority w:val="8"/>
    <w:semiHidden/>
    <w:rsid w:val="00150678"/>
  </w:style>
  <w:style w:type="table" w:customStyle="1" w:styleId="Blank">
    <w:name w:val="Blank"/>
    <w:basedOn w:val="Tabel-Normal"/>
    <w:uiPriority w:val="99"/>
    <w:rsid w:val="00F73354"/>
    <w:pPr>
      <w:spacing w:line="240" w:lineRule="atLeast"/>
    </w:pPr>
    <w:tblPr>
      <w:tblCellMar>
        <w:left w:w="0" w:type="dxa"/>
        <w:right w:w="0" w:type="dxa"/>
      </w:tblCellMar>
    </w:tblPr>
  </w:style>
  <w:style w:type="paragraph" w:styleId="Ingenafstand">
    <w:name w:val="No Spacing"/>
    <w:uiPriority w:val="99"/>
    <w:semiHidden/>
    <w:rsid w:val="00B0422A"/>
    <w:pPr>
      <w:spacing w:line="240" w:lineRule="atLeast"/>
    </w:pPr>
  </w:style>
  <w:style w:type="paragraph" w:customStyle="1" w:styleId="RecipientAddress">
    <w:name w:val="Recipient Address"/>
    <w:basedOn w:val="Normal"/>
    <w:uiPriority w:val="8"/>
    <w:semiHidden/>
    <w:rsid w:val="00DC246F"/>
  </w:style>
  <w:style w:type="paragraph" w:customStyle="1" w:styleId="Table-Heading">
    <w:name w:val="Table - Heading"/>
    <w:basedOn w:val="Table"/>
    <w:uiPriority w:val="4"/>
    <w:rsid w:val="00090843"/>
    <w:rPr>
      <w:b/>
    </w:rPr>
  </w:style>
  <w:style w:type="paragraph" w:customStyle="1" w:styleId="Table-HeadingRight">
    <w:name w:val="Table - Heading Right"/>
    <w:basedOn w:val="Table-Heading"/>
    <w:uiPriority w:val="4"/>
    <w:rsid w:val="00090843"/>
    <w:pPr>
      <w:jc w:val="right"/>
    </w:pPr>
  </w:style>
  <w:style w:type="paragraph" w:customStyle="1" w:styleId="SenderName">
    <w:name w:val="Sender Name"/>
    <w:basedOn w:val="Normal"/>
    <w:uiPriority w:val="7"/>
    <w:semiHidden/>
    <w:rsid w:val="00923409"/>
    <w:rPr>
      <w:rFonts w:eastAsia="Times New Roman" w:cs="Times New Roman"/>
      <w:b/>
    </w:rPr>
  </w:style>
  <w:style w:type="paragraph" w:customStyle="1" w:styleId="Senderinformation">
    <w:name w:val="Sender information"/>
    <w:basedOn w:val="Normal"/>
    <w:uiPriority w:val="7"/>
    <w:semiHidden/>
    <w:rsid w:val="00923409"/>
    <w:pPr>
      <w:tabs>
        <w:tab w:val="left" w:pos="198"/>
        <w:tab w:val="left" w:pos="851"/>
      </w:tabs>
      <w:spacing w:line="200" w:lineRule="atLeast"/>
    </w:pPr>
    <w:rPr>
      <w:rFonts w:eastAsia="Times New Roman" w:cs="Times New Roman"/>
      <w:sz w:val="14"/>
    </w:rPr>
  </w:style>
  <w:style w:type="paragraph" w:styleId="Markeringsbobletekst">
    <w:name w:val="Balloon Text"/>
    <w:basedOn w:val="Normal"/>
    <w:link w:val="MarkeringsbobletekstTegn"/>
    <w:uiPriority w:val="99"/>
    <w:semiHidden/>
    <w:rsid w:val="000162D0"/>
    <w:pPr>
      <w:spacing w:line="240" w:lineRule="auto"/>
    </w:pPr>
    <w:rPr>
      <w:rFonts w:ascii="Segoe UI" w:hAnsi="Segoe UI" w:cs="Segoe UI"/>
    </w:rPr>
  </w:style>
  <w:style w:type="character" w:customStyle="1" w:styleId="MarkeringsbobletekstTegn">
    <w:name w:val="Markeringsbobletekst Tegn"/>
    <w:basedOn w:val="Standardskrifttypeiafsnit"/>
    <w:link w:val="Markeringsbobletekst"/>
    <w:uiPriority w:val="99"/>
    <w:semiHidden/>
    <w:rsid w:val="00A539A2"/>
    <w:rPr>
      <w:rFonts w:ascii="Segoe UI" w:hAnsi="Segoe UI" w:cs="Segoe UI"/>
      <w:lang w:val="da-DK"/>
    </w:rPr>
  </w:style>
  <w:style w:type="paragraph" w:styleId="Bibliografi">
    <w:name w:val="Bibliography"/>
    <w:basedOn w:val="Normal"/>
    <w:next w:val="Normal"/>
    <w:uiPriority w:val="99"/>
    <w:semiHidden/>
    <w:rsid w:val="000162D0"/>
  </w:style>
  <w:style w:type="paragraph" w:styleId="Brdtekst">
    <w:name w:val="Body Text"/>
    <w:basedOn w:val="Normal"/>
    <w:link w:val="BrdtekstTegn"/>
    <w:uiPriority w:val="99"/>
    <w:semiHidden/>
    <w:rsid w:val="000162D0"/>
    <w:pPr>
      <w:spacing w:after="120"/>
    </w:pPr>
  </w:style>
  <w:style w:type="character" w:customStyle="1" w:styleId="BrdtekstTegn">
    <w:name w:val="Brødtekst Tegn"/>
    <w:basedOn w:val="Standardskrifttypeiafsnit"/>
    <w:link w:val="Brdtekst"/>
    <w:uiPriority w:val="99"/>
    <w:semiHidden/>
    <w:rsid w:val="00A539A2"/>
    <w:rPr>
      <w:lang w:val="da-DK"/>
    </w:rPr>
  </w:style>
  <w:style w:type="paragraph" w:styleId="Brdtekst2">
    <w:name w:val="Body Text 2"/>
    <w:basedOn w:val="Normal"/>
    <w:link w:val="Brdtekst2Tegn"/>
    <w:uiPriority w:val="99"/>
    <w:semiHidden/>
    <w:rsid w:val="000162D0"/>
    <w:pPr>
      <w:spacing w:after="120" w:line="480" w:lineRule="auto"/>
    </w:pPr>
  </w:style>
  <w:style w:type="character" w:customStyle="1" w:styleId="Brdtekst2Tegn">
    <w:name w:val="Brødtekst 2 Tegn"/>
    <w:basedOn w:val="Standardskrifttypeiafsnit"/>
    <w:link w:val="Brdtekst2"/>
    <w:uiPriority w:val="99"/>
    <w:semiHidden/>
    <w:rsid w:val="00A539A2"/>
    <w:rPr>
      <w:lang w:val="da-DK"/>
    </w:rPr>
  </w:style>
  <w:style w:type="paragraph" w:styleId="Brdtekst3">
    <w:name w:val="Body Text 3"/>
    <w:basedOn w:val="Normal"/>
    <w:link w:val="Brdtekst3Tegn"/>
    <w:uiPriority w:val="99"/>
    <w:semiHidden/>
    <w:rsid w:val="000162D0"/>
    <w:pPr>
      <w:spacing w:after="120"/>
    </w:pPr>
    <w:rPr>
      <w:sz w:val="16"/>
      <w:szCs w:val="16"/>
    </w:rPr>
  </w:style>
  <w:style w:type="character" w:customStyle="1" w:styleId="Brdtekst3Tegn">
    <w:name w:val="Brødtekst 3 Tegn"/>
    <w:basedOn w:val="Standardskrifttypeiafsnit"/>
    <w:link w:val="Brdtekst3"/>
    <w:uiPriority w:val="99"/>
    <w:semiHidden/>
    <w:rsid w:val="00A539A2"/>
    <w:rPr>
      <w:sz w:val="16"/>
      <w:szCs w:val="16"/>
      <w:lang w:val="da-DK"/>
    </w:rPr>
  </w:style>
  <w:style w:type="paragraph" w:styleId="Brdtekst-frstelinjeindrykning1">
    <w:name w:val="Body Text First Indent"/>
    <w:basedOn w:val="Brdtekst"/>
    <w:link w:val="Brdtekst-frstelinjeindrykning1Tegn"/>
    <w:uiPriority w:val="99"/>
    <w:semiHidden/>
    <w:rsid w:val="000162D0"/>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A539A2"/>
    <w:rPr>
      <w:lang w:val="da-DK"/>
    </w:rPr>
  </w:style>
  <w:style w:type="paragraph" w:styleId="Brdtekstindrykning">
    <w:name w:val="Body Text Indent"/>
    <w:basedOn w:val="Normal"/>
    <w:link w:val="BrdtekstindrykningTegn"/>
    <w:uiPriority w:val="99"/>
    <w:semiHidden/>
    <w:rsid w:val="000162D0"/>
    <w:pPr>
      <w:spacing w:after="120"/>
      <w:ind w:left="283"/>
    </w:pPr>
  </w:style>
  <w:style w:type="character" w:customStyle="1" w:styleId="BrdtekstindrykningTegn">
    <w:name w:val="Brødtekstindrykning Tegn"/>
    <w:basedOn w:val="Standardskrifttypeiafsnit"/>
    <w:link w:val="Brdtekstindrykning"/>
    <w:uiPriority w:val="99"/>
    <w:semiHidden/>
    <w:rsid w:val="00A539A2"/>
    <w:rPr>
      <w:lang w:val="da-DK"/>
    </w:rPr>
  </w:style>
  <w:style w:type="paragraph" w:styleId="Brdtekst-frstelinjeindrykning2">
    <w:name w:val="Body Text First Indent 2"/>
    <w:basedOn w:val="Brdtekstindrykning"/>
    <w:link w:val="Brdtekst-frstelinjeindrykning2Tegn"/>
    <w:uiPriority w:val="99"/>
    <w:semiHidden/>
    <w:rsid w:val="000162D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539A2"/>
    <w:rPr>
      <w:lang w:val="da-DK"/>
    </w:rPr>
  </w:style>
  <w:style w:type="paragraph" w:styleId="Brdtekstindrykning2">
    <w:name w:val="Body Text Indent 2"/>
    <w:basedOn w:val="Normal"/>
    <w:link w:val="Brdtekstindrykning2Tegn"/>
    <w:uiPriority w:val="99"/>
    <w:semiHidden/>
    <w:rsid w:val="000162D0"/>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539A2"/>
    <w:rPr>
      <w:lang w:val="da-DK"/>
    </w:rPr>
  </w:style>
  <w:style w:type="paragraph" w:styleId="Brdtekstindrykning3">
    <w:name w:val="Body Text Indent 3"/>
    <w:basedOn w:val="Normal"/>
    <w:link w:val="Brdtekstindrykning3Tegn"/>
    <w:uiPriority w:val="99"/>
    <w:semiHidden/>
    <w:rsid w:val="000162D0"/>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539A2"/>
    <w:rPr>
      <w:sz w:val="16"/>
      <w:szCs w:val="16"/>
      <w:lang w:val="da-DK"/>
    </w:rPr>
  </w:style>
  <w:style w:type="paragraph" w:styleId="Sluthilsen">
    <w:name w:val="Closing"/>
    <w:basedOn w:val="Normal"/>
    <w:link w:val="SluthilsenTegn"/>
    <w:uiPriority w:val="99"/>
    <w:semiHidden/>
    <w:rsid w:val="000162D0"/>
    <w:pPr>
      <w:spacing w:line="240" w:lineRule="auto"/>
      <w:ind w:left="4252"/>
    </w:pPr>
  </w:style>
  <w:style w:type="character" w:customStyle="1" w:styleId="SluthilsenTegn">
    <w:name w:val="Sluthilsen Tegn"/>
    <w:basedOn w:val="Standardskrifttypeiafsnit"/>
    <w:link w:val="Sluthilsen"/>
    <w:uiPriority w:val="99"/>
    <w:semiHidden/>
    <w:rsid w:val="00A539A2"/>
    <w:rPr>
      <w:lang w:val="da-DK"/>
    </w:rPr>
  </w:style>
  <w:style w:type="table" w:styleId="Farvetgitter">
    <w:name w:val="Colorful Grid"/>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Farvetgitter-fremhvningsfarve1">
    <w:name w:val="Colorful Grid Accent 1"/>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EEF8FF" w:themeFill="accent1" w:themeFillTint="33"/>
    </w:tcPr>
    <w:tblStylePr w:type="firstRow">
      <w:rPr>
        <w:b/>
        <w:bCs/>
      </w:rPr>
      <w:tblPr/>
      <w:tcPr>
        <w:shd w:val="clear" w:color="auto" w:fill="DEF1FF" w:themeFill="accent1" w:themeFillTint="66"/>
      </w:tcPr>
    </w:tblStylePr>
    <w:tblStylePr w:type="lastRow">
      <w:rPr>
        <w:b/>
        <w:bCs/>
        <w:color w:val="333333" w:themeColor="text1"/>
      </w:rPr>
      <w:tblPr/>
      <w:tcPr>
        <w:shd w:val="clear" w:color="auto" w:fill="DEF1FF" w:themeFill="accent1" w:themeFillTint="66"/>
      </w:tcPr>
    </w:tblStylePr>
    <w:tblStylePr w:type="firstCol">
      <w:rPr>
        <w:color w:val="FFFFFF" w:themeColor="background1"/>
      </w:rPr>
      <w:tblPr/>
      <w:tcPr>
        <w:shd w:val="clear" w:color="auto" w:fill="41B0FF" w:themeFill="accent1" w:themeFillShade="BF"/>
      </w:tcPr>
    </w:tblStylePr>
    <w:tblStylePr w:type="lastCol">
      <w:rPr>
        <w:color w:val="FFFFFF" w:themeColor="background1"/>
      </w:rPr>
      <w:tblPr/>
      <w:tcPr>
        <w:shd w:val="clear" w:color="auto" w:fill="41B0FF" w:themeFill="accent1" w:themeFillShade="BF"/>
      </w:tcPr>
    </w:tblStylePr>
    <w:tblStylePr w:type="band1Vert">
      <w:tblPr/>
      <w:tcPr>
        <w:shd w:val="clear" w:color="auto" w:fill="D6EDFF" w:themeFill="accent1" w:themeFillTint="7F"/>
      </w:tcPr>
    </w:tblStylePr>
    <w:tblStylePr w:type="band1Horz">
      <w:tblPr/>
      <w:tcPr>
        <w:shd w:val="clear" w:color="auto" w:fill="D6EDFF" w:themeFill="accent1" w:themeFillTint="7F"/>
      </w:tcPr>
    </w:tblStylePr>
  </w:style>
  <w:style w:type="table" w:styleId="Farvetgitter-fremhvningsfarve2">
    <w:name w:val="Colorful Grid Accent 2"/>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D4F0DA" w:themeFill="accent2" w:themeFillTint="33"/>
    </w:tcPr>
    <w:tblStylePr w:type="firstRow">
      <w:rPr>
        <w:b/>
        <w:bCs/>
      </w:rPr>
      <w:tblPr/>
      <w:tcPr>
        <w:shd w:val="clear" w:color="auto" w:fill="A9E1B5" w:themeFill="accent2" w:themeFillTint="66"/>
      </w:tcPr>
    </w:tblStylePr>
    <w:tblStylePr w:type="lastRow">
      <w:rPr>
        <w:b/>
        <w:bCs/>
        <w:color w:val="333333" w:themeColor="text1"/>
      </w:rPr>
      <w:tblPr/>
      <w:tcPr>
        <w:shd w:val="clear" w:color="auto" w:fill="A9E1B5" w:themeFill="accent2" w:themeFillTint="66"/>
      </w:tcPr>
    </w:tblStylePr>
    <w:tblStylePr w:type="firstCol">
      <w:rPr>
        <w:color w:val="FFFFFF" w:themeColor="background1"/>
      </w:rPr>
      <w:tblPr/>
      <w:tcPr>
        <w:shd w:val="clear" w:color="auto" w:fill="2B7B3C" w:themeFill="accent2" w:themeFillShade="BF"/>
      </w:tcPr>
    </w:tblStylePr>
    <w:tblStylePr w:type="lastCol">
      <w:rPr>
        <w:color w:val="FFFFFF" w:themeColor="background1"/>
      </w:rPr>
      <w:tblPr/>
      <w:tcPr>
        <w:shd w:val="clear" w:color="auto" w:fill="2B7B3C" w:themeFill="accent2" w:themeFillShade="BF"/>
      </w:tcPr>
    </w:tblStylePr>
    <w:tblStylePr w:type="band1Vert">
      <w:tblPr/>
      <w:tcPr>
        <w:shd w:val="clear" w:color="auto" w:fill="95D9A3" w:themeFill="accent2" w:themeFillTint="7F"/>
      </w:tcPr>
    </w:tblStylePr>
    <w:tblStylePr w:type="band1Horz">
      <w:tblPr/>
      <w:tcPr>
        <w:shd w:val="clear" w:color="auto" w:fill="95D9A3" w:themeFill="accent2" w:themeFillTint="7F"/>
      </w:tcPr>
    </w:tblStylePr>
  </w:style>
  <w:style w:type="table" w:styleId="Farvetgitter-fremhvningsfarve3">
    <w:name w:val="Colorful Grid Accent 3"/>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2FFC2" w:themeFill="accent3" w:themeFillTint="33"/>
    </w:tcPr>
    <w:tblStylePr w:type="firstRow">
      <w:rPr>
        <w:b/>
        <w:bCs/>
      </w:rPr>
      <w:tblPr/>
      <w:tcPr>
        <w:shd w:val="clear" w:color="auto" w:fill="E6FF86" w:themeFill="accent3" w:themeFillTint="66"/>
      </w:tcPr>
    </w:tblStylePr>
    <w:tblStylePr w:type="lastRow">
      <w:rPr>
        <w:b/>
        <w:bCs/>
        <w:color w:val="333333" w:themeColor="text1"/>
      </w:rPr>
      <w:tblPr/>
      <w:tcPr>
        <w:shd w:val="clear" w:color="auto" w:fill="E6FF86" w:themeFill="accent3" w:themeFillTint="66"/>
      </w:tcPr>
    </w:tblStylePr>
    <w:tblStylePr w:type="firstCol">
      <w:rPr>
        <w:color w:val="FFFFFF" w:themeColor="background1"/>
      </w:rPr>
      <w:tblPr/>
      <w:tcPr>
        <w:shd w:val="clear" w:color="auto" w:fill="7D9C00" w:themeFill="accent3" w:themeFillShade="BF"/>
      </w:tcPr>
    </w:tblStylePr>
    <w:tblStylePr w:type="lastCol">
      <w:rPr>
        <w:color w:val="FFFFFF" w:themeColor="background1"/>
      </w:rPr>
      <w:tblPr/>
      <w:tcPr>
        <w:shd w:val="clear" w:color="auto" w:fill="7D9C00" w:themeFill="accent3" w:themeFillShade="BF"/>
      </w:tcPr>
    </w:tblStylePr>
    <w:tblStylePr w:type="band1Vert">
      <w:tblPr/>
      <w:tcPr>
        <w:shd w:val="clear" w:color="auto" w:fill="E1FF69" w:themeFill="accent3" w:themeFillTint="7F"/>
      </w:tcPr>
    </w:tblStylePr>
    <w:tblStylePr w:type="band1Horz">
      <w:tblPr/>
      <w:tcPr>
        <w:shd w:val="clear" w:color="auto" w:fill="E1FF69" w:themeFill="accent3" w:themeFillTint="7F"/>
      </w:tcPr>
    </w:tblStylePr>
  </w:style>
  <w:style w:type="table" w:styleId="Farvetgitter-fremhvningsfarve4">
    <w:name w:val="Colorful Grid Accent 4"/>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FC0E6" w:themeFill="accent4" w:themeFillTint="33"/>
    </w:tcPr>
    <w:tblStylePr w:type="firstRow">
      <w:rPr>
        <w:b/>
        <w:bCs/>
      </w:rPr>
      <w:tblPr/>
      <w:tcPr>
        <w:shd w:val="clear" w:color="auto" w:fill="FF81CE" w:themeFill="accent4" w:themeFillTint="66"/>
      </w:tcPr>
    </w:tblStylePr>
    <w:tblStylePr w:type="lastRow">
      <w:rPr>
        <w:b/>
        <w:bCs/>
        <w:color w:val="333333" w:themeColor="text1"/>
      </w:rPr>
      <w:tblPr/>
      <w:tcPr>
        <w:shd w:val="clear" w:color="auto" w:fill="FF81CE" w:themeFill="accent4" w:themeFillTint="66"/>
      </w:tcPr>
    </w:tblStylePr>
    <w:tblStylePr w:type="firstCol">
      <w:rPr>
        <w:color w:val="FFFFFF" w:themeColor="background1"/>
      </w:rPr>
      <w:tblPr/>
      <w:tcPr>
        <w:shd w:val="clear" w:color="auto" w:fill="92005A" w:themeFill="accent4" w:themeFillShade="BF"/>
      </w:tcPr>
    </w:tblStylePr>
    <w:tblStylePr w:type="lastCol">
      <w:rPr>
        <w:color w:val="FFFFFF" w:themeColor="background1"/>
      </w:rPr>
      <w:tblPr/>
      <w:tcPr>
        <w:shd w:val="clear" w:color="auto" w:fill="92005A" w:themeFill="accent4" w:themeFillShade="BF"/>
      </w:tc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Farvetgitter-fremhvningsfarve5">
    <w:name w:val="Colorful Grid Accent 5"/>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8D2CB" w:themeFill="accent5" w:themeFillTint="33"/>
    </w:tcPr>
    <w:tblStylePr w:type="firstRow">
      <w:rPr>
        <w:b/>
        <w:bCs/>
      </w:rPr>
      <w:tblPr/>
      <w:tcPr>
        <w:shd w:val="clear" w:color="auto" w:fill="F2A698" w:themeFill="accent5" w:themeFillTint="66"/>
      </w:tcPr>
    </w:tblStylePr>
    <w:tblStylePr w:type="lastRow">
      <w:rPr>
        <w:b/>
        <w:bCs/>
        <w:color w:val="333333" w:themeColor="text1"/>
      </w:rPr>
      <w:tblPr/>
      <w:tcPr>
        <w:shd w:val="clear" w:color="auto" w:fill="F2A698" w:themeFill="accent5" w:themeFillTint="66"/>
      </w:tcPr>
    </w:tblStylePr>
    <w:tblStylePr w:type="firstCol">
      <w:rPr>
        <w:color w:val="FFFFFF" w:themeColor="background1"/>
      </w:rPr>
      <w:tblPr/>
      <w:tcPr>
        <w:shd w:val="clear" w:color="auto" w:fill="942612" w:themeFill="accent5" w:themeFillShade="BF"/>
      </w:tcPr>
    </w:tblStylePr>
    <w:tblStylePr w:type="lastCol">
      <w:rPr>
        <w:color w:val="FFFFFF" w:themeColor="background1"/>
      </w:rPr>
      <w:tblPr/>
      <w:tcPr>
        <w:shd w:val="clear" w:color="auto" w:fill="942612" w:themeFill="accent5" w:themeFillShade="BF"/>
      </w:tc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Farvetgitter-fremhvningsfarve6">
    <w:name w:val="Colorful Grid Accent 6"/>
    <w:basedOn w:val="Tabel-Normal"/>
    <w:uiPriority w:val="73"/>
    <w:semiHidden/>
    <w:unhideWhenUsed/>
    <w:rsid w:val="000162D0"/>
    <w:pPr>
      <w:spacing w:line="240" w:lineRule="auto"/>
    </w:pPr>
    <w:rPr>
      <w:color w:val="333333" w:themeColor="text1"/>
    </w:rPr>
    <w:tblPr>
      <w:tblStyleRowBandSize w:val="1"/>
      <w:tblStyleColBandSize w:val="1"/>
      <w:tblBorders>
        <w:insideH w:val="single" w:sz="4" w:space="0" w:color="FFFFFF" w:themeColor="background1"/>
      </w:tblBorders>
    </w:tblPr>
    <w:tcPr>
      <w:shd w:val="clear" w:color="auto" w:fill="F5F5F4" w:themeFill="accent6" w:themeFillTint="33"/>
    </w:tcPr>
    <w:tblStylePr w:type="firstRow">
      <w:rPr>
        <w:b/>
        <w:bCs/>
      </w:rPr>
      <w:tblPr/>
      <w:tcPr>
        <w:shd w:val="clear" w:color="auto" w:fill="ECEBE9" w:themeFill="accent6" w:themeFillTint="66"/>
      </w:tcPr>
    </w:tblStylePr>
    <w:tblStylePr w:type="lastRow">
      <w:rPr>
        <w:b/>
        <w:bCs/>
        <w:color w:val="333333" w:themeColor="text1"/>
      </w:rPr>
      <w:tblPr/>
      <w:tcPr>
        <w:shd w:val="clear" w:color="auto" w:fill="ECEBE9" w:themeFill="accent6" w:themeFillTint="66"/>
      </w:tcPr>
    </w:tblStylePr>
    <w:tblStylePr w:type="firstCol">
      <w:rPr>
        <w:color w:val="FFFFFF" w:themeColor="background1"/>
      </w:rPr>
      <w:tblPr/>
      <w:tcPr>
        <w:shd w:val="clear" w:color="auto" w:fill="A09E92" w:themeFill="accent6" w:themeFillShade="BF"/>
      </w:tcPr>
    </w:tblStylePr>
    <w:tblStylePr w:type="lastCol">
      <w:rPr>
        <w:color w:val="FFFFFF" w:themeColor="background1"/>
      </w:rPr>
      <w:tblPr/>
      <w:tcPr>
        <w:shd w:val="clear" w:color="auto" w:fill="A09E92" w:themeFill="accent6" w:themeFillShade="BF"/>
      </w:tcPr>
    </w:tblStylePr>
    <w:tblStylePr w:type="band1Vert">
      <w:tblPr/>
      <w:tcPr>
        <w:shd w:val="clear" w:color="auto" w:fill="E7E7E4" w:themeFill="accent6" w:themeFillTint="7F"/>
      </w:tcPr>
    </w:tblStylePr>
    <w:tblStylePr w:type="band1Horz">
      <w:tblPr/>
      <w:tcPr>
        <w:shd w:val="clear" w:color="auto" w:fill="E7E7E4" w:themeFill="accent6" w:themeFillTint="7F"/>
      </w:tcPr>
    </w:tblStylePr>
  </w:style>
  <w:style w:type="table" w:styleId="Farvetliste">
    <w:name w:val="Colorful List"/>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Farvetliste-fremhvningsfarve1">
    <w:name w:val="Colorful List Accent 1"/>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6FBFF" w:themeFill="accent1"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6FF" w:themeFill="accent1" w:themeFillTint="3F"/>
      </w:tcPr>
    </w:tblStylePr>
    <w:tblStylePr w:type="band1Horz">
      <w:tblPr/>
      <w:tcPr>
        <w:shd w:val="clear" w:color="auto" w:fill="EEF8FF" w:themeFill="accent1" w:themeFillTint="33"/>
      </w:tcPr>
    </w:tblStylePr>
  </w:style>
  <w:style w:type="table" w:styleId="Farvetliste-fremhvningsfarve2">
    <w:name w:val="Colorful List Accent 2"/>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EAF7EC" w:themeFill="accent2" w:themeFillTint="19"/>
    </w:tcPr>
    <w:tblStylePr w:type="firstRow">
      <w:rPr>
        <w:b/>
        <w:bCs/>
        <w:color w:val="FFFFFF" w:themeColor="background1"/>
      </w:rPr>
      <w:tblPr/>
      <w:tcPr>
        <w:tcBorders>
          <w:bottom w:val="single" w:sz="12" w:space="0" w:color="FFFFFF" w:themeColor="background1"/>
        </w:tcBorders>
        <w:shd w:val="clear" w:color="auto" w:fill="2E8340" w:themeFill="accent2" w:themeFillShade="CC"/>
      </w:tcPr>
    </w:tblStylePr>
    <w:tblStylePr w:type="lastRow">
      <w:rPr>
        <w:b/>
        <w:bCs/>
        <w:color w:val="2E834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D1" w:themeFill="accent2" w:themeFillTint="3F"/>
      </w:tcPr>
    </w:tblStylePr>
    <w:tblStylePr w:type="band1Horz">
      <w:tblPr/>
      <w:tcPr>
        <w:shd w:val="clear" w:color="auto" w:fill="D4F0DA" w:themeFill="accent2" w:themeFillTint="33"/>
      </w:tcPr>
    </w:tblStylePr>
  </w:style>
  <w:style w:type="table" w:styleId="Farvetliste-fremhvningsfarve3">
    <w:name w:val="Colorful List Accent 3"/>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9FFE1" w:themeFill="accent3" w:themeFillTint="19"/>
    </w:tcPr>
    <w:tblStylePr w:type="firstRow">
      <w:rPr>
        <w:b/>
        <w:bCs/>
        <w:color w:val="FFFFFF" w:themeColor="background1"/>
      </w:rPr>
      <w:tblPr/>
      <w:tcPr>
        <w:tcBorders>
          <w:bottom w:val="single" w:sz="12" w:space="0" w:color="FFFFFF" w:themeColor="background1"/>
        </w:tcBorders>
        <w:shd w:val="clear" w:color="auto" w:fill="9C0060" w:themeFill="accent4" w:themeFillShade="CC"/>
      </w:tcPr>
    </w:tblStylePr>
    <w:tblStylePr w:type="lastRow">
      <w:rPr>
        <w:b/>
        <w:bCs/>
        <w:color w:val="9C0060"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FB4" w:themeFill="accent3" w:themeFillTint="3F"/>
      </w:tcPr>
    </w:tblStylePr>
    <w:tblStylePr w:type="band1Horz">
      <w:tblPr/>
      <w:tcPr>
        <w:shd w:val="clear" w:color="auto" w:fill="F2FFC2" w:themeFill="accent3" w:themeFillTint="33"/>
      </w:tcPr>
    </w:tblStylePr>
  </w:style>
  <w:style w:type="table" w:styleId="Farvetliste-fremhvningsfarve4">
    <w:name w:val="Colorful List Accent 4"/>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FE0F3" w:themeFill="accent4" w:themeFillTint="19"/>
    </w:tcPr>
    <w:tblStylePr w:type="firstRow">
      <w:rPr>
        <w:b/>
        <w:bCs/>
        <w:color w:val="FFFFFF" w:themeColor="background1"/>
      </w:rPr>
      <w:tblPr/>
      <w:tcPr>
        <w:tcBorders>
          <w:bottom w:val="single" w:sz="12" w:space="0" w:color="FFFFFF" w:themeColor="background1"/>
        </w:tcBorders>
        <w:shd w:val="clear" w:color="auto" w:fill="85A700" w:themeFill="accent3" w:themeFillShade="CC"/>
      </w:tcPr>
    </w:tblStylePr>
    <w:tblStylePr w:type="lastRow">
      <w:rPr>
        <w:b/>
        <w:bCs/>
        <w:color w:val="85A700"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E1" w:themeFill="accent4" w:themeFillTint="3F"/>
      </w:tcPr>
    </w:tblStylePr>
    <w:tblStylePr w:type="band1Horz">
      <w:tblPr/>
      <w:tcPr>
        <w:shd w:val="clear" w:color="auto" w:fill="FFC0E6" w:themeFill="accent4" w:themeFillTint="33"/>
      </w:tcPr>
    </w:tblStylePr>
  </w:style>
  <w:style w:type="table" w:styleId="Farvetliste-fremhvningsfarve5">
    <w:name w:val="Colorful List Accent 5"/>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CE9E5" w:themeFill="accent5" w:themeFillTint="19"/>
    </w:tcPr>
    <w:tblStylePr w:type="firstRow">
      <w:rPr>
        <w:b/>
        <w:bCs/>
        <w:color w:val="FFFFFF" w:themeColor="background1"/>
      </w:rPr>
      <w:tblPr/>
      <w:tcPr>
        <w:tcBorders>
          <w:bottom w:val="single" w:sz="12" w:space="0" w:color="FFFFFF" w:themeColor="background1"/>
        </w:tcBorders>
        <w:shd w:val="clear" w:color="auto" w:fill="AAA89D" w:themeFill="accent6" w:themeFillShade="CC"/>
      </w:tcPr>
    </w:tblStylePr>
    <w:tblStylePr w:type="lastRow">
      <w:rPr>
        <w:b/>
        <w:bCs/>
        <w:color w:val="AAA89D"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BF" w:themeFill="accent5" w:themeFillTint="3F"/>
      </w:tcPr>
    </w:tblStylePr>
    <w:tblStylePr w:type="band1Horz">
      <w:tblPr/>
      <w:tcPr>
        <w:shd w:val="clear" w:color="auto" w:fill="F8D2CB" w:themeFill="accent5" w:themeFillTint="33"/>
      </w:tcPr>
    </w:tblStylePr>
  </w:style>
  <w:style w:type="table" w:styleId="Farvetliste-fremhvningsfarve6">
    <w:name w:val="Colorful List Accent 6"/>
    <w:basedOn w:val="Tabel-Normal"/>
    <w:uiPriority w:val="72"/>
    <w:semiHidden/>
    <w:unhideWhenUsed/>
    <w:rsid w:val="000162D0"/>
    <w:pPr>
      <w:spacing w:line="240" w:lineRule="auto"/>
    </w:pPr>
    <w:rPr>
      <w:color w:val="333333" w:themeColor="text1"/>
    </w:rPr>
    <w:tblPr>
      <w:tblStyleRowBandSize w:val="1"/>
      <w:tblStyleColBandSize w:val="1"/>
    </w:tblPr>
    <w:tcPr>
      <w:shd w:val="clear" w:color="auto" w:fill="FAFAF9" w:themeFill="accent6" w:themeFillTint="19"/>
    </w:tcPr>
    <w:tblStylePr w:type="firstRow">
      <w:rPr>
        <w:b/>
        <w:bCs/>
        <w:color w:val="FFFFFF" w:themeColor="background1"/>
      </w:rPr>
      <w:tblPr/>
      <w:tcPr>
        <w:tcBorders>
          <w:bottom w:val="single" w:sz="12" w:space="0" w:color="FFFFFF" w:themeColor="background1"/>
        </w:tcBorders>
        <w:shd w:val="clear" w:color="auto" w:fill="9E2913" w:themeFill="accent5" w:themeFillShade="CC"/>
      </w:tcPr>
    </w:tblStylePr>
    <w:tblStylePr w:type="lastRow">
      <w:rPr>
        <w:b/>
        <w:bCs/>
        <w:color w:val="9E2913"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1" w:themeFill="accent6" w:themeFillTint="3F"/>
      </w:tcPr>
    </w:tblStylePr>
    <w:tblStylePr w:type="band1Horz">
      <w:tblPr/>
      <w:tcPr>
        <w:shd w:val="clear" w:color="auto" w:fill="F5F5F4" w:themeFill="accent6" w:themeFillTint="33"/>
      </w:tcPr>
    </w:tblStylePr>
  </w:style>
  <w:style w:type="table" w:styleId="Farvetskygge">
    <w:name w:val="Colorful Shading"/>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3AA551"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Farvetskygge-fremhvningsfarve1">
    <w:name w:val="Colorful Shading Accent 1"/>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3AA551" w:themeColor="accent2"/>
        <w:left w:val="single" w:sz="4" w:space="0" w:color="ADDDFF" w:themeColor="accent1"/>
        <w:bottom w:val="single" w:sz="4" w:space="0" w:color="ADDDFF" w:themeColor="accent1"/>
        <w:right w:val="single" w:sz="4" w:space="0" w:color="ADDDFF" w:themeColor="accent1"/>
        <w:insideH w:val="single" w:sz="4" w:space="0" w:color="FFFFFF" w:themeColor="background1"/>
        <w:insideV w:val="single" w:sz="4" w:space="0" w:color="FFFFFF" w:themeColor="background1"/>
      </w:tblBorders>
    </w:tblPr>
    <w:tcPr>
      <w:shd w:val="clear" w:color="auto" w:fill="F6FBFF" w:themeFill="accent1"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95FF" w:themeFill="accent1" w:themeFillShade="99"/>
      </w:tcPr>
    </w:tblStylePr>
    <w:tblStylePr w:type="firstCol">
      <w:rPr>
        <w:color w:val="FFFFFF" w:themeColor="background1"/>
      </w:rPr>
      <w:tblPr/>
      <w:tcPr>
        <w:tcBorders>
          <w:top w:val="nil"/>
          <w:left w:val="nil"/>
          <w:bottom w:val="nil"/>
          <w:right w:val="nil"/>
          <w:insideH w:val="single" w:sz="4" w:space="0" w:color="0195FF" w:themeColor="accent1" w:themeShade="99"/>
          <w:insideV w:val="nil"/>
        </w:tcBorders>
        <w:shd w:val="clear" w:color="auto" w:fill="0195F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95FF" w:themeFill="accent1" w:themeFillShade="99"/>
      </w:tcPr>
    </w:tblStylePr>
    <w:tblStylePr w:type="band1Vert">
      <w:tblPr/>
      <w:tcPr>
        <w:shd w:val="clear" w:color="auto" w:fill="DEF1FF" w:themeFill="accent1" w:themeFillTint="66"/>
      </w:tcPr>
    </w:tblStylePr>
    <w:tblStylePr w:type="band1Horz">
      <w:tblPr/>
      <w:tcPr>
        <w:shd w:val="clear" w:color="auto" w:fill="D6EDFF" w:themeFill="accent1" w:themeFillTint="7F"/>
      </w:tcPr>
    </w:tblStylePr>
    <w:tblStylePr w:type="neCell">
      <w:rPr>
        <w:color w:val="333333" w:themeColor="text1"/>
      </w:rPr>
    </w:tblStylePr>
    <w:tblStylePr w:type="nwCell">
      <w:rPr>
        <w:color w:val="333333" w:themeColor="text1"/>
      </w:rPr>
    </w:tblStylePr>
  </w:style>
  <w:style w:type="table" w:styleId="Farvetskygge-fremhvningsfarve2">
    <w:name w:val="Colorful Shading Accent 2"/>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3AA551" w:themeColor="accent2"/>
        <w:left w:val="single" w:sz="4" w:space="0" w:color="3AA551" w:themeColor="accent2"/>
        <w:bottom w:val="single" w:sz="4" w:space="0" w:color="3AA551" w:themeColor="accent2"/>
        <w:right w:val="single" w:sz="4" w:space="0" w:color="3AA551" w:themeColor="accent2"/>
        <w:insideH w:val="single" w:sz="4" w:space="0" w:color="FFFFFF" w:themeColor="background1"/>
        <w:insideV w:val="single" w:sz="4" w:space="0" w:color="FFFFFF" w:themeColor="background1"/>
      </w:tblBorders>
    </w:tblPr>
    <w:tcPr>
      <w:shd w:val="clear" w:color="auto" w:fill="EAF7EC" w:themeFill="accent2" w:themeFillTint="19"/>
    </w:tcPr>
    <w:tblStylePr w:type="firstRow">
      <w:rPr>
        <w:b/>
        <w:bCs/>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230" w:themeFill="accent2" w:themeFillShade="99"/>
      </w:tcPr>
    </w:tblStylePr>
    <w:tblStylePr w:type="firstCol">
      <w:rPr>
        <w:color w:val="FFFFFF" w:themeColor="background1"/>
      </w:rPr>
      <w:tblPr/>
      <w:tcPr>
        <w:tcBorders>
          <w:top w:val="nil"/>
          <w:left w:val="nil"/>
          <w:bottom w:val="nil"/>
          <w:right w:val="nil"/>
          <w:insideH w:val="single" w:sz="4" w:space="0" w:color="226230" w:themeColor="accent2" w:themeShade="99"/>
          <w:insideV w:val="nil"/>
        </w:tcBorders>
        <w:shd w:val="clear" w:color="auto" w:fill="2262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6230" w:themeFill="accent2" w:themeFillShade="99"/>
      </w:tcPr>
    </w:tblStylePr>
    <w:tblStylePr w:type="band1Vert">
      <w:tblPr/>
      <w:tcPr>
        <w:shd w:val="clear" w:color="auto" w:fill="A9E1B5" w:themeFill="accent2" w:themeFillTint="66"/>
      </w:tcPr>
    </w:tblStylePr>
    <w:tblStylePr w:type="band1Horz">
      <w:tblPr/>
      <w:tcPr>
        <w:shd w:val="clear" w:color="auto" w:fill="95D9A3" w:themeFill="accent2" w:themeFillTint="7F"/>
      </w:tcPr>
    </w:tblStylePr>
    <w:tblStylePr w:type="neCell">
      <w:rPr>
        <w:color w:val="333333" w:themeColor="text1"/>
      </w:rPr>
    </w:tblStylePr>
    <w:tblStylePr w:type="nwCell">
      <w:rPr>
        <w:color w:val="333333" w:themeColor="text1"/>
      </w:rPr>
    </w:tblStylePr>
  </w:style>
  <w:style w:type="table" w:styleId="Farvetskygge-fremhvningsfarve3">
    <w:name w:val="Colorful Shading Accent 3"/>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C40079" w:themeColor="accent4"/>
        <w:left w:val="single" w:sz="4" w:space="0" w:color="A8D100" w:themeColor="accent3"/>
        <w:bottom w:val="single" w:sz="4" w:space="0" w:color="A8D100" w:themeColor="accent3"/>
        <w:right w:val="single" w:sz="4" w:space="0" w:color="A8D100" w:themeColor="accent3"/>
        <w:insideH w:val="single" w:sz="4" w:space="0" w:color="FFFFFF" w:themeColor="background1"/>
        <w:insideV w:val="single" w:sz="4" w:space="0" w:color="FFFFFF" w:themeColor="background1"/>
      </w:tblBorders>
    </w:tblPr>
    <w:tcPr>
      <w:shd w:val="clear" w:color="auto" w:fill="F9FFE1" w:themeFill="accent3" w:themeFillTint="19"/>
    </w:tcPr>
    <w:tblStylePr w:type="firstRow">
      <w:rPr>
        <w:b/>
        <w:bCs/>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D00" w:themeFill="accent3" w:themeFillShade="99"/>
      </w:tcPr>
    </w:tblStylePr>
    <w:tblStylePr w:type="firstCol">
      <w:rPr>
        <w:color w:val="FFFFFF" w:themeColor="background1"/>
      </w:rPr>
      <w:tblPr/>
      <w:tcPr>
        <w:tcBorders>
          <w:top w:val="nil"/>
          <w:left w:val="nil"/>
          <w:bottom w:val="nil"/>
          <w:right w:val="nil"/>
          <w:insideH w:val="single" w:sz="4" w:space="0" w:color="647D00" w:themeColor="accent3" w:themeShade="99"/>
          <w:insideV w:val="nil"/>
        </w:tcBorders>
        <w:shd w:val="clear" w:color="auto" w:fill="647D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7D00" w:themeFill="accent3" w:themeFillShade="99"/>
      </w:tcPr>
    </w:tblStylePr>
    <w:tblStylePr w:type="band1Vert">
      <w:tblPr/>
      <w:tcPr>
        <w:shd w:val="clear" w:color="auto" w:fill="E6FF86" w:themeFill="accent3" w:themeFillTint="66"/>
      </w:tcPr>
    </w:tblStylePr>
    <w:tblStylePr w:type="band1Horz">
      <w:tblPr/>
      <w:tcPr>
        <w:shd w:val="clear" w:color="auto" w:fill="E1FF69" w:themeFill="accent3" w:themeFillTint="7F"/>
      </w:tcPr>
    </w:tblStylePr>
  </w:style>
  <w:style w:type="table" w:styleId="Farvetskygge-fremhvningsfarve4">
    <w:name w:val="Colorful Shading Accent 4"/>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A8D100" w:themeColor="accent3"/>
        <w:left w:val="single" w:sz="4" w:space="0" w:color="C40079" w:themeColor="accent4"/>
        <w:bottom w:val="single" w:sz="4" w:space="0" w:color="C40079" w:themeColor="accent4"/>
        <w:right w:val="single" w:sz="4" w:space="0" w:color="C40079" w:themeColor="accent4"/>
        <w:insideH w:val="single" w:sz="4" w:space="0" w:color="FFFFFF" w:themeColor="background1"/>
        <w:insideV w:val="single" w:sz="4" w:space="0" w:color="FFFFFF" w:themeColor="background1"/>
      </w:tblBorders>
    </w:tblPr>
    <w:tcPr>
      <w:shd w:val="clear" w:color="auto" w:fill="FFE0F3" w:themeFill="accent4" w:themeFillTint="19"/>
    </w:tcPr>
    <w:tblStylePr w:type="firstRow">
      <w:rPr>
        <w:b/>
        <w:bCs/>
      </w:rPr>
      <w:tblPr/>
      <w:tcPr>
        <w:tcBorders>
          <w:top w:val="nil"/>
          <w:left w:val="nil"/>
          <w:bottom w:val="single" w:sz="24" w:space="0" w:color="A8D1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48" w:themeFill="accent4" w:themeFillShade="99"/>
      </w:tcPr>
    </w:tblStylePr>
    <w:tblStylePr w:type="firstCol">
      <w:rPr>
        <w:color w:val="FFFFFF" w:themeColor="background1"/>
      </w:rPr>
      <w:tblPr/>
      <w:tcPr>
        <w:tcBorders>
          <w:top w:val="nil"/>
          <w:left w:val="nil"/>
          <w:bottom w:val="nil"/>
          <w:right w:val="nil"/>
          <w:insideH w:val="single" w:sz="4" w:space="0" w:color="750048" w:themeColor="accent4" w:themeShade="99"/>
          <w:insideV w:val="nil"/>
        </w:tcBorders>
        <w:shd w:val="clear" w:color="auto" w:fill="7500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48" w:themeFill="accent4" w:themeFillShade="99"/>
      </w:tcPr>
    </w:tblStylePr>
    <w:tblStylePr w:type="band1Vert">
      <w:tblPr/>
      <w:tcPr>
        <w:shd w:val="clear" w:color="auto" w:fill="FF81CE" w:themeFill="accent4" w:themeFillTint="66"/>
      </w:tcPr>
    </w:tblStylePr>
    <w:tblStylePr w:type="band1Horz">
      <w:tblPr/>
      <w:tcPr>
        <w:shd w:val="clear" w:color="auto" w:fill="FF62C2" w:themeFill="accent4" w:themeFillTint="7F"/>
      </w:tcPr>
    </w:tblStylePr>
    <w:tblStylePr w:type="neCell">
      <w:rPr>
        <w:color w:val="333333" w:themeColor="text1"/>
      </w:rPr>
    </w:tblStylePr>
    <w:tblStylePr w:type="nwCell">
      <w:rPr>
        <w:color w:val="333333" w:themeColor="text1"/>
      </w:rPr>
    </w:tblStylePr>
  </w:style>
  <w:style w:type="table" w:styleId="Farvetskygge-fremhvningsfarve5">
    <w:name w:val="Colorful Shading Accent 5"/>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D0CFC9" w:themeColor="accent6"/>
        <w:left w:val="single" w:sz="4" w:space="0" w:color="C63418" w:themeColor="accent5"/>
        <w:bottom w:val="single" w:sz="4" w:space="0" w:color="C63418" w:themeColor="accent5"/>
        <w:right w:val="single" w:sz="4" w:space="0" w:color="C63418" w:themeColor="accent5"/>
        <w:insideH w:val="single" w:sz="4" w:space="0" w:color="FFFFFF" w:themeColor="background1"/>
        <w:insideV w:val="single" w:sz="4" w:space="0" w:color="FFFFFF" w:themeColor="background1"/>
      </w:tblBorders>
    </w:tblPr>
    <w:tcPr>
      <w:shd w:val="clear" w:color="auto" w:fill="FCE9E5" w:themeFill="accent5" w:themeFillTint="19"/>
    </w:tcPr>
    <w:tblStylePr w:type="firstRow">
      <w:rPr>
        <w:b/>
        <w:bCs/>
      </w:rPr>
      <w:tblPr/>
      <w:tcPr>
        <w:tcBorders>
          <w:top w:val="nil"/>
          <w:left w:val="nil"/>
          <w:bottom w:val="single" w:sz="24" w:space="0" w:color="D0CFC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F0E" w:themeFill="accent5" w:themeFillShade="99"/>
      </w:tcPr>
    </w:tblStylePr>
    <w:tblStylePr w:type="firstCol">
      <w:rPr>
        <w:color w:val="FFFFFF" w:themeColor="background1"/>
      </w:rPr>
      <w:tblPr/>
      <w:tcPr>
        <w:tcBorders>
          <w:top w:val="nil"/>
          <w:left w:val="nil"/>
          <w:bottom w:val="nil"/>
          <w:right w:val="nil"/>
          <w:insideH w:val="single" w:sz="4" w:space="0" w:color="761F0E" w:themeColor="accent5" w:themeShade="99"/>
          <w:insideV w:val="nil"/>
        </w:tcBorders>
        <w:shd w:val="clear" w:color="auto" w:fill="761F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F0E" w:themeFill="accent5" w:themeFillShade="99"/>
      </w:tcPr>
    </w:tblStylePr>
    <w:tblStylePr w:type="band1Vert">
      <w:tblPr/>
      <w:tcPr>
        <w:shd w:val="clear" w:color="auto" w:fill="F2A698" w:themeFill="accent5" w:themeFillTint="66"/>
      </w:tcPr>
    </w:tblStylePr>
    <w:tblStylePr w:type="band1Horz">
      <w:tblPr/>
      <w:tcPr>
        <w:shd w:val="clear" w:color="auto" w:fill="EF907E" w:themeFill="accent5" w:themeFillTint="7F"/>
      </w:tcPr>
    </w:tblStylePr>
    <w:tblStylePr w:type="neCell">
      <w:rPr>
        <w:color w:val="333333" w:themeColor="text1"/>
      </w:rPr>
    </w:tblStylePr>
    <w:tblStylePr w:type="nwCell">
      <w:rPr>
        <w:color w:val="333333" w:themeColor="text1"/>
      </w:rPr>
    </w:tblStylePr>
  </w:style>
  <w:style w:type="table" w:styleId="Farvetskygge-fremhvningsfarve6">
    <w:name w:val="Colorful Shading Accent 6"/>
    <w:basedOn w:val="Tabel-Normal"/>
    <w:uiPriority w:val="71"/>
    <w:semiHidden/>
    <w:unhideWhenUsed/>
    <w:rsid w:val="000162D0"/>
    <w:pPr>
      <w:spacing w:line="240" w:lineRule="auto"/>
    </w:pPr>
    <w:rPr>
      <w:color w:val="333333" w:themeColor="text1"/>
    </w:rPr>
    <w:tblPr>
      <w:tblStyleRowBandSize w:val="1"/>
      <w:tblStyleColBandSize w:val="1"/>
      <w:tblBorders>
        <w:top w:val="single" w:sz="24" w:space="0" w:color="C63418" w:themeColor="accent5"/>
        <w:left w:val="single" w:sz="4" w:space="0" w:color="D0CFC9" w:themeColor="accent6"/>
        <w:bottom w:val="single" w:sz="4" w:space="0" w:color="D0CFC9" w:themeColor="accent6"/>
        <w:right w:val="single" w:sz="4" w:space="0" w:color="D0CFC9" w:themeColor="accent6"/>
        <w:insideH w:val="single" w:sz="4" w:space="0" w:color="FFFFFF" w:themeColor="background1"/>
        <w:insideV w:val="single" w:sz="4" w:space="0" w:color="FFFFFF" w:themeColor="background1"/>
      </w:tblBorders>
    </w:tblPr>
    <w:tcPr>
      <w:shd w:val="clear" w:color="auto" w:fill="FAFAF9" w:themeFill="accent6" w:themeFillTint="19"/>
    </w:tcPr>
    <w:tblStylePr w:type="firstRow">
      <w:rPr>
        <w:b/>
        <w:bCs/>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8072" w:themeFill="accent6" w:themeFillShade="99"/>
      </w:tcPr>
    </w:tblStylePr>
    <w:tblStylePr w:type="firstCol">
      <w:rPr>
        <w:color w:val="FFFFFF" w:themeColor="background1"/>
      </w:rPr>
      <w:tblPr/>
      <w:tcPr>
        <w:tcBorders>
          <w:top w:val="nil"/>
          <w:left w:val="nil"/>
          <w:bottom w:val="nil"/>
          <w:right w:val="nil"/>
          <w:insideH w:val="single" w:sz="4" w:space="0" w:color="838072" w:themeColor="accent6" w:themeShade="99"/>
          <w:insideV w:val="nil"/>
        </w:tcBorders>
        <w:shd w:val="clear" w:color="auto" w:fill="8380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38072" w:themeFill="accent6" w:themeFillShade="99"/>
      </w:tcPr>
    </w:tblStylePr>
    <w:tblStylePr w:type="band1Vert">
      <w:tblPr/>
      <w:tcPr>
        <w:shd w:val="clear" w:color="auto" w:fill="ECEBE9" w:themeFill="accent6" w:themeFillTint="66"/>
      </w:tcPr>
    </w:tblStylePr>
    <w:tblStylePr w:type="band1Horz">
      <w:tblPr/>
      <w:tcPr>
        <w:shd w:val="clear" w:color="auto" w:fill="E7E7E4" w:themeFill="accent6" w:themeFillTint="7F"/>
      </w:tcPr>
    </w:tblStylePr>
    <w:tblStylePr w:type="neCell">
      <w:rPr>
        <w:color w:val="333333" w:themeColor="text1"/>
      </w:rPr>
    </w:tblStylePr>
    <w:tblStylePr w:type="nwCell">
      <w:rPr>
        <w:color w:val="333333" w:themeColor="text1"/>
      </w:rPr>
    </w:tblStylePr>
  </w:style>
  <w:style w:type="character" w:styleId="Kommentarhenvisning">
    <w:name w:val="annotation reference"/>
    <w:basedOn w:val="Standardskrifttypeiafsnit"/>
    <w:uiPriority w:val="9"/>
    <w:rsid w:val="000162D0"/>
    <w:rPr>
      <w:sz w:val="16"/>
      <w:szCs w:val="16"/>
      <w:lang w:val="da-DK"/>
    </w:rPr>
  </w:style>
  <w:style w:type="paragraph" w:styleId="Kommentartekst">
    <w:name w:val="annotation text"/>
    <w:basedOn w:val="Normal"/>
    <w:link w:val="KommentartekstTegn"/>
    <w:uiPriority w:val="9"/>
    <w:rsid w:val="000162D0"/>
    <w:pPr>
      <w:spacing w:line="240" w:lineRule="auto"/>
    </w:pPr>
    <w:rPr>
      <w:sz w:val="20"/>
      <w:szCs w:val="20"/>
    </w:rPr>
  </w:style>
  <w:style w:type="character" w:customStyle="1" w:styleId="KommentartekstTegn">
    <w:name w:val="Kommentartekst Tegn"/>
    <w:basedOn w:val="Standardskrifttypeiafsnit"/>
    <w:link w:val="Kommentartekst"/>
    <w:uiPriority w:val="9"/>
    <w:rsid w:val="00A539A2"/>
    <w:rPr>
      <w:sz w:val="20"/>
      <w:szCs w:val="20"/>
      <w:lang w:val="da-DK"/>
    </w:rPr>
  </w:style>
  <w:style w:type="paragraph" w:styleId="Kommentaremne">
    <w:name w:val="annotation subject"/>
    <w:basedOn w:val="Kommentartekst"/>
    <w:next w:val="Kommentartekst"/>
    <w:link w:val="KommentaremneTegn"/>
    <w:uiPriority w:val="99"/>
    <w:semiHidden/>
    <w:rsid w:val="000162D0"/>
    <w:rPr>
      <w:b/>
      <w:bCs/>
    </w:rPr>
  </w:style>
  <w:style w:type="character" w:customStyle="1" w:styleId="KommentaremneTegn">
    <w:name w:val="Kommentaremne Tegn"/>
    <w:basedOn w:val="KommentartekstTegn"/>
    <w:link w:val="Kommentaremne"/>
    <w:uiPriority w:val="99"/>
    <w:semiHidden/>
    <w:rsid w:val="00A539A2"/>
    <w:rPr>
      <w:b/>
      <w:bCs/>
      <w:sz w:val="20"/>
      <w:szCs w:val="20"/>
      <w:lang w:val="da-DK"/>
    </w:rPr>
  </w:style>
  <w:style w:type="table" w:styleId="Mrkliste">
    <w:name w:val="Dark List"/>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Mrkliste-fremhvningsfarve1">
    <w:name w:val="Dark List Accent 1"/>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ADDD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7CD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B0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B0FF" w:themeFill="accent1" w:themeFillShade="BF"/>
      </w:tcPr>
    </w:tblStylePr>
    <w:tblStylePr w:type="band1Vert">
      <w:tblPr/>
      <w:tcPr>
        <w:tcBorders>
          <w:top w:val="nil"/>
          <w:left w:val="nil"/>
          <w:bottom w:val="nil"/>
          <w:right w:val="nil"/>
          <w:insideH w:val="nil"/>
          <w:insideV w:val="nil"/>
        </w:tcBorders>
        <w:shd w:val="clear" w:color="auto" w:fill="41B0FF" w:themeFill="accent1" w:themeFillShade="BF"/>
      </w:tcPr>
    </w:tblStylePr>
    <w:tblStylePr w:type="band1Horz">
      <w:tblPr/>
      <w:tcPr>
        <w:tcBorders>
          <w:top w:val="nil"/>
          <w:left w:val="nil"/>
          <w:bottom w:val="nil"/>
          <w:right w:val="nil"/>
          <w:insideH w:val="nil"/>
          <w:insideV w:val="nil"/>
        </w:tcBorders>
        <w:shd w:val="clear" w:color="auto" w:fill="41B0FF" w:themeFill="accent1" w:themeFillShade="BF"/>
      </w:tcPr>
    </w:tblStylePr>
  </w:style>
  <w:style w:type="table" w:styleId="Mrkliste-fremhvningsfarve2">
    <w:name w:val="Dark List Accent 2"/>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3AA5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D5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7B3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7B3C" w:themeFill="accent2" w:themeFillShade="BF"/>
      </w:tcPr>
    </w:tblStylePr>
    <w:tblStylePr w:type="band1Vert">
      <w:tblPr/>
      <w:tcPr>
        <w:tcBorders>
          <w:top w:val="nil"/>
          <w:left w:val="nil"/>
          <w:bottom w:val="nil"/>
          <w:right w:val="nil"/>
          <w:insideH w:val="nil"/>
          <w:insideV w:val="nil"/>
        </w:tcBorders>
        <w:shd w:val="clear" w:color="auto" w:fill="2B7B3C" w:themeFill="accent2" w:themeFillShade="BF"/>
      </w:tcPr>
    </w:tblStylePr>
    <w:tblStylePr w:type="band1Horz">
      <w:tblPr/>
      <w:tcPr>
        <w:tcBorders>
          <w:top w:val="nil"/>
          <w:left w:val="nil"/>
          <w:bottom w:val="nil"/>
          <w:right w:val="nil"/>
          <w:insideH w:val="nil"/>
          <w:insideV w:val="nil"/>
        </w:tcBorders>
        <w:shd w:val="clear" w:color="auto" w:fill="2B7B3C" w:themeFill="accent2" w:themeFillShade="BF"/>
      </w:tcPr>
    </w:tblStylePr>
  </w:style>
  <w:style w:type="table" w:styleId="Mrkliste-fremhvningsfarve3">
    <w:name w:val="Dark List Accent 3"/>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A8D1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536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9C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9C00" w:themeFill="accent3" w:themeFillShade="BF"/>
      </w:tcPr>
    </w:tblStylePr>
    <w:tblStylePr w:type="band1Vert">
      <w:tblPr/>
      <w:tcPr>
        <w:tcBorders>
          <w:top w:val="nil"/>
          <w:left w:val="nil"/>
          <w:bottom w:val="nil"/>
          <w:right w:val="nil"/>
          <w:insideH w:val="nil"/>
          <w:insideV w:val="nil"/>
        </w:tcBorders>
        <w:shd w:val="clear" w:color="auto" w:fill="7D9C00" w:themeFill="accent3" w:themeFillShade="BF"/>
      </w:tcPr>
    </w:tblStylePr>
    <w:tblStylePr w:type="band1Horz">
      <w:tblPr/>
      <w:tcPr>
        <w:tcBorders>
          <w:top w:val="nil"/>
          <w:left w:val="nil"/>
          <w:bottom w:val="nil"/>
          <w:right w:val="nil"/>
          <w:insideH w:val="nil"/>
          <w:insideV w:val="nil"/>
        </w:tcBorders>
        <w:shd w:val="clear" w:color="auto" w:fill="7D9C00" w:themeFill="accent3" w:themeFillShade="BF"/>
      </w:tcPr>
    </w:tblStylePr>
  </w:style>
  <w:style w:type="table" w:styleId="Mrkliste-fremhvningsfarve4">
    <w:name w:val="Dark List Accent 4"/>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C400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5A" w:themeFill="accent4" w:themeFillShade="BF"/>
      </w:tcPr>
    </w:tblStylePr>
    <w:tblStylePr w:type="band1Vert">
      <w:tblPr/>
      <w:tcPr>
        <w:tcBorders>
          <w:top w:val="nil"/>
          <w:left w:val="nil"/>
          <w:bottom w:val="nil"/>
          <w:right w:val="nil"/>
          <w:insideH w:val="nil"/>
          <w:insideV w:val="nil"/>
        </w:tcBorders>
        <w:shd w:val="clear" w:color="auto" w:fill="92005A" w:themeFill="accent4" w:themeFillShade="BF"/>
      </w:tcPr>
    </w:tblStylePr>
    <w:tblStylePr w:type="band1Horz">
      <w:tblPr/>
      <w:tcPr>
        <w:tcBorders>
          <w:top w:val="nil"/>
          <w:left w:val="nil"/>
          <w:bottom w:val="nil"/>
          <w:right w:val="nil"/>
          <w:insideH w:val="nil"/>
          <w:insideV w:val="nil"/>
        </w:tcBorders>
        <w:shd w:val="clear" w:color="auto" w:fill="92005A" w:themeFill="accent4" w:themeFillShade="BF"/>
      </w:tcPr>
    </w:tblStylePr>
  </w:style>
  <w:style w:type="table" w:styleId="Mrkliste-fremhvningsfarve5">
    <w:name w:val="Dark List Accent 5"/>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C6341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219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426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42612" w:themeFill="accent5" w:themeFillShade="BF"/>
      </w:tcPr>
    </w:tblStylePr>
    <w:tblStylePr w:type="band1Vert">
      <w:tblPr/>
      <w:tcPr>
        <w:tcBorders>
          <w:top w:val="nil"/>
          <w:left w:val="nil"/>
          <w:bottom w:val="nil"/>
          <w:right w:val="nil"/>
          <w:insideH w:val="nil"/>
          <w:insideV w:val="nil"/>
        </w:tcBorders>
        <w:shd w:val="clear" w:color="auto" w:fill="942612" w:themeFill="accent5" w:themeFillShade="BF"/>
      </w:tcPr>
    </w:tblStylePr>
    <w:tblStylePr w:type="band1Horz">
      <w:tblPr/>
      <w:tcPr>
        <w:tcBorders>
          <w:top w:val="nil"/>
          <w:left w:val="nil"/>
          <w:bottom w:val="nil"/>
          <w:right w:val="nil"/>
          <w:insideH w:val="nil"/>
          <w:insideV w:val="nil"/>
        </w:tcBorders>
        <w:shd w:val="clear" w:color="auto" w:fill="942612" w:themeFill="accent5" w:themeFillShade="BF"/>
      </w:tcPr>
    </w:tblStylePr>
  </w:style>
  <w:style w:type="table" w:styleId="Mrkliste-fremhvningsfarve6">
    <w:name w:val="Dark List Accent 6"/>
    <w:basedOn w:val="Tabel-Normal"/>
    <w:uiPriority w:val="70"/>
    <w:semiHidden/>
    <w:unhideWhenUsed/>
    <w:rsid w:val="000162D0"/>
    <w:pPr>
      <w:spacing w:line="240" w:lineRule="auto"/>
    </w:pPr>
    <w:rPr>
      <w:color w:val="FFFFFF" w:themeColor="background1"/>
    </w:rPr>
    <w:tblPr>
      <w:tblStyleRowBandSize w:val="1"/>
      <w:tblStyleColBandSize w:val="1"/>
    </w:tblPr>
    <w:tcPr>
      <w:shd w:val="clear" w:color="auto" w:fill="D0CFC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6C6A5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09E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09E92" w:themeFill="accent6" w:themeFillShade="BF"/>
      </w:tcPr>
    </w:tblStylePr>
    <w:tblStylePr w:type="band1Vert">
      <w:tblPr/>
      <w:tcPr>
        <w:tcBorders>
          <w:top w:val="nil"/>
          <w:left w:val="nil"/>
          <w:bottom w:val="nil"/>
          <w:right w:val="nil"/>
          <w:insideH w:val="nil"/>
          <w:insideV w:val="nil"/>
        </w:tcBorders>
        <w:shd w:val="clear" w:color="auto" w:fill="A09E92" w:themeFill="accent6" w:themeFillShade="BF"/>
      </w:tcPr>
    </w:tblStylePr>
    <w:tblStylePr w:type="band1Horz">
      <w:tblPr/>
      <w:tcPr>
        <w:tcBorders>
          <w:top w:val="nil"/>
          <w:left w:val="nil"/>
          <w:bottom w:val="nil"/>
          <w:right w:val="nil"/>
          <w:insideH w:val="nil"/>
          <w:insideV w:val="nil"/>
        </w:tcBorders>
        <w:shd w:val="clear" w:color="auto" w:fill="A09E92" w:themeFill="accent6" w:themeFillShade="BF"/>
      </w:tcPr>
    </w:tblStylePr>
  </w:style>
  <w:style w:type="paragraph" w:styleId="Dato">
    <w:name w:val="Date"/>
    <w:basedOn w:val="Normal"/>
    <w:next w:val="Normal"/>
    <w:link w:val="DatoTegn"/>
    <w:uiPriority w:val="99"/>
    <w:semiHidden/>
    <w:rsid w:val="000162D0"/>
  </w:style>
  <w:style w:type="character" w:customStyle="1" w:styleId="DatoTegn">
    <w:name w:val="Dato Tegn"/>
    <w:basedOn w:val="Standardskrifttypeiafsnit"/>
    <w:link w:val="Dato"/>
    <w:uiPriority w:val="99"/>
    <w:semiHidden/>
    <w:rsid w:val="00A539A2"/>
    <w:rPr>
      <w:lang w:val="da-DK"/>
    </w:rPr>
  </w:style>
  <w:style w:type="paragraph" w:styleId="Dokumentoversigt">
    <w:name w:val="Document Map"/>
    <w:basedOn w:val="Normal"/>
    <w:link w:val="DokumentoversigtTegn"/>
    <w:uiPriority w:val="99"/>
    <w:semiHidden/>
    <w:rsid w:val="000162D0"/>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A539A2"/>
    <w:rPr>
      <w:rFonts w:ascii="Segoe UI" w:hAnsi="Segoe UI" w:cs="Segoe UI"/>
      <w:sz w:val="16"/>
      <w:szCs w:val="16"/>
      <w:lang w:val="da-DK"/>
    </w:rPr>
  </w:style>
  <w:style w:type="paragraph" w:styleId="Mailsignatur">
    <w:name w:val="E-mail Signature"/>
    <w:basedOn w:val="Normal"/>
    <w:link w:val="MailsignaturTegn"/>
    <w:uiPriority w:val="99"/>
    <w:semiHidden/>
    <w:rsid w:val="000162D0"/>
    <w:pPr>
      <w:spacing w:line="240" w:lineRule="auto"/>
    </w:pPr>
  </w:style>
  <w:style w:type="character" w:customStyle="1" w:styleId="MailsignaturTegn">
    <w:name w:val="Mailsignatur Tegn"/>
    <w:basedOn w:val="Standardskrifttypeiafsnit"/>
    <w:link w:val="Mailsignatur"/>
    <w:uiPriority w:val="99"/>
    <w:semiHidden/>
    <w:rsid w:val="00A539A2"/>
    <w:rPr>
      <w:lang w:val="da-DK"/>
    </w:rPr>
  </w:style>
  <w:style w:type="character" w:styleId="Fremhv">
    <w:name w:val="Emphasis"/>
    <w:basedOn w:val="Standardskrifttypeiafsnit"/>
    <w:uiPriority w:val="19"/>
    <w:semiHidden/>
    <w:rsid w:val="000162D0"/>
    <w:rPr>
      <w:i/>
      <w:iCs/>
      <w:lang w:val="da-DK"/>
    </w:rPr>
  </w:style>
  <w:style w:type="paragraph" w:styleId="Modtageradresse">
    <w:name w:val="envelope address"/>
    <w:basedOn w:val="Normal"/>
    <w:uiPriority w:val="99"/>
    <w:semiHidden/>
    <w:rsid w:val="000162D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0162D0"/>
    <w:pPr>
      <w:spacing w:line="240" w:lineRule="auto"/>
    </w:pPr>
    <w:rPr>
      <w:rFonts w:asciiTheme="majorHAnsi" w:eastAsiaTheme="majorEastAsia" w:hAnsiTheme="majorHAnsi" w:cstheme="majorBidi"/>
      <w:sz w:val="20"/>
      <w:szCs w:val="20"/>
    </w:rPr>
  </w:style>
  <w:style w:type="character" w:styleId="BesgtLink">
    <w:name w:val="FollowedHyperlink"/>
    <w:basedOn w:val="Standardskrifttypeiafsnit"/>
    <w:uiPriority w:val="21"/>
    <w:semiHidden/>
    <w:rsid w:val="000162D0"/>
    <w:rPr>
      <w:color w:val="ADDDFF" w:themeColor="followedHyperlink"/>
      <w:u w:val="single"/>
      <w:lang w:val="da-DK"/>
    </w:rPr>
  </w:style>
  <w:style w:type="character" w:styleId="Fodnotehenvisning">
    <w:name w:val="footnote reference"/>
    <w:basedOn w:val="Standardskrifttypeiafsnit"/>
    <w:uiPriority w:val="21"/>
    <w:semiHidden/>
    <w:rsid w:val="000162D0"/>
    <w:rPr>
      <w:vertAlign w:val="superscript"/>
      <w:lang w:val="da-DK"/>
    </w:rPr>
  </w:style>
  <w:style w:type="table" w:styleId="Gittertabel1-lys">
    <w:name w:val="Grid Table 1 Light"/>
    <w:basedOn w:val="Tabel-Normal"/>
    <w:uiPriority w:val="46"/>
    <w:rsid w:val="000162D0"/>
    <w:pPr>
      <w:spacing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0162D0"/>
    <w:pPr>
      <w:spacing w:line="240" w:lineRule="auto"/>
    </w:pPr>
    <w:tblPr>
      <w:tblStyleRowBandSize w:val="1"/>
      <w:tblStyleColBandSize w:val="1"/>
      <w:tblBorders>
        <w:top w:val="single" w:sz="4" w:space="0" w:color="DEF1FF" w:themeColor="accent1" w:themeTint="66"/>
        <w:left w:val="single" w:sz="4" w:space="0" w:color="DEF1FF" w:themeColor="accent1" w:themeTint="66"/>
        <w:bottom w:val="single" w:sz="4" w:space="0" w:color="DEF1FF" w:themeColor="accent1" w:themeTint="66"/>
        <w:right w:val="single" w:sz="4" w:space="0" w:color="DEF1FF" w:themeColor="accent1" w:themeTint="66"/>
        <w:insideH w:val="single" w:sz="4" w:space="0" w:color="DEF1FF" w:themeColor="accent1" w:themeTint="66"/>
        <w:insideV w:val="single" w:sz="4" w:space="0" w:color="DEF1FF" w:themeColor="accent1" w:themeTint="66"/>
      </w:tblBorders>
    </w:tblPr>
    <w:tblStylePr w:type="firstRow">
      <w:rPr>
        <w:b/>
        <w:bCs/>
      </w:rPr>
      <w:tblPr/>
      <w:tcPr>
        <w:tcBorders>
          <w:bottom w:val="single" w:sz="12" w:space="0" w:color="CDEAFF" w:themeColor="accent1" w:themeTint="99"/>
        </w:tcBorders>
      </w:tcPr>
    </w:tblStylePr>
    <w:tblStylePr w:type="lastRow">
      <w:rPr>
        <w:b/>
        <w:bCs/>
      </w:rPr>
      <w:tblPr/>
      <w:tcPr>
        <w:tcBorders>
          <w:top w:val="double" w:sz="2" w:space="0" w:color="CDEAFF"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0162D0"/>
    <w:pPr>
      <w:spacing w:line="240" w:lineRule="auto"/>
    </w:pPr>
    <w:tblPr>
      <w:tblStyleRowBandSize w:val="1"/>
      <w:tblStyleColBandSize w:val="1"/>
      <w:tblBorders>
        <w:top w:val="single" w:sz="4" w:space="0" w:color="A9E1B5" w:themeColor="accent2" w:themeTint="66"/>
        <w:left w:val="single" w:sz="4" w:space="0" w:color="A9E1B5" w:themeColor="accent2" w:themeTint="66"/>
        <w:bottom w:val="single" w:sz="4" w:space="0" w:color="A9E1B5" w:themeColor="accent2" w:themeTint="66"/>
        <w:right w:val="single" w:sz="4" w:space="0" w:color="A9E1B5" w:themeColor="accent2" w:themeTint="66"/>
        <w:insideH w:val="single" w:sz="4" w:space="0" w:color="A9E1B5" w:themeColor="accent2" w:themeTint="66"/>
        <w:insideV w:val="single" w:sz="4" w:space="0" w:color="A9E1B5" w:themeColor="accent2" w:themeTint="66"/>
      </w:tblBorders>
    </w:tblPr>
    <w:tblStylePr w:type="firstRow">
      <w:rPr>
        <w:b/>
        <w:bCs/>
      </w:rPr>
      <w:tblPr/>
      <w:tcPr>
        <w:tcBorders>
          <w:bottom w:val="single" w:sz="12" w:space="0" w:color="7FD290" w:themeColor="accent2" w:themeTint="99"/>
        </w:tcBorders>
      </w:tcPr>
    </w:tblStylePr>
    <w:tblStylePr w:type="lastRow">
      <w:rPr>
        <w:b/>
        <w:bCs/>
      </w:rPr>
      <w:tblPr/>
      <w:tcPr>
        <w:tcBorders>
          <w:top w:val="double" w:sz="2" w:space="0" w:color="7FD290"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0162D0"/>
    <w:pPr>
      <w:spacing w:line="240" w:lineRule="auto"/>
    </w:pPr>
    <w:tblPr>
      <w:tblStyleRowBandSize w:val="1"/>
      <w:tblStyleColBandSize w:val="1"/>
      <w:tblBorders>
        <w:top w:val="single" w:sz="4" w:space="0" w:color="E6FF86" w:themeColor="accent3" w:themeTint="66"/>
        <w:left w:val="single" w:sz="4" w:space="0" w:color="E6FF86" w:themeColor="accent3" w:themeTint="66"/>
        <w:bottom w:val="single" w:sz="4" w:space="0" w:color="E6FF86" w:themeColor="accent3" w:themeTint="66"/>
        <w:right w:val="single" w:sz="4" w:space="0" w:color="E6FF86" w:themeColor="accent3" w:themeTint="66"/>
        <w:insideH w:val="single" w:sz="4" w:space="0" w:color="E6FF86" w:themeColor="accent3" w:themeTint="66"/>
        <w:insideV w:val="single" w:sz="4" w:space="0" w:color="E6FF86" w:themeColor="accent3" w:themeTint="66"/>
      </w:tblBorders>
    </w:tblPr>
    <w:tblStylePr w:type="firstRow">
      <w:rPr>
        <w:b/>
        <w:bCs/>
      </w:rPr>
      <w:tblPr/>
      <w:tcPr>
        <w:tcBorders>
          <w:bottom w:val="single" w:sz="12" w:space="0" w:color="DAFF4A" w:themeColor="accent3" w:themeTint="99"/>
        </w:tcBorders>
      </w:tcPr>
    </w:tblStylePr>
    <w:tblStylePr w:type="lastRow">
      <w:rPr>
        <w:b/>
        <w:bCs/>
      </w:rPr>
      <w:tblPr/>
      <w:tcPr>
        <w:tcBorders>
          <w:top w:val="double" w:sz="2" w:space="0" w:color="DAFF4A"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0162D0"/>
    <w:pPr>
      <w:spacing w:line="240" w:lineRule="auto"/>
    </w:pPr>
    <w:tblPr>
      <w:tblStyleRowBandSize w:val="1"/>
      <w:tblStyleColBandSize w:val="1"/>
      <w:tblBorders>
        <w:top w:val="single" w:sz="4" w:space="0" w:color="FF81CE" w:themeColor="accent4" w:themeTint="66"/>
        <w:left w:val="single" w:sz="4" w:space="0" w:color="FF81CE" w:themeColor="accent4" w:themeTint="66"/>
        <w:bottom w:val="single" w:sz="4" w:space="0" w:color="FF81CE" w:themeColor="accent4" w:themeTint="66"/>
        <w:right w:val="single" w:sz="4" w:space="0" w:color="FF81CE" w:themeColor="accent4" w:themeTint="66"/>
        <w:insideH w:val="single" w:sz="4" w:space="0" w:color="FF81CE" w:themeColor="accent4" w:themeTint="66"/>
        <w:insideV w:val="single" w:sz="4" w:space="0" w:color="FF81CE" w:themeColor="accent4" w:themeTint="66"/>
      </w:tblBorders>
    </w:tblPr>
    <w:tblStylePr w:type="firstRow">
      <w:rPr>
        <w:b/>
        <w:bCs/>
      </w:rPr>
      <w:tblPr/>
      <w:tcPr>
        <w:tcBorders>
          <w:bottom w:val="single" w:sz="12" w:space="0" w:color="FF42B6" w:themeColor="accent4" w:themeTint="99"/>
        </w:tcBorders>
      </w:tcPr>
    </w:tblStylePr>
    <w:tblStylePr w:type="lastRow">
      <w:rPr>
        <w:b/>
        <w:bCs/>
      </w:rPr>
      <w:tblPr/>
      <w:tcPr>
        <w:tcBorders>
          <w:top w:val="double" w:sz="2" w:space="0" w:color="FF42B6"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0162D0"/>
    <w:pPr>
      <w:spacing w:line="240" w:lineRule="auto"/>
    </w:pPr>
    <w:tblPr>
      <w:tblStyleRowBandSize w:val="1"/>
      <w:tblStyleColBandSize w:val="1"/>
      <w:tblBorders>
        <w:top w:val="single" w:sz="4" w:space="0" w:color="F2A698" w:themeColor="accent5" w:themeTint="66"/>
        <w:left w:val="single" w:sz="4" w:space="0" w:color="F2A698" w:themeColor="accent5" w:themeTint="66"/>
        <w:bottom w:val="single" w:sz="4" w:space="0" w:color="F2A698" w:themeColor="accent5" w:themeTint="66"/>
        <w:right w:val="single" w:sz="4" w:space="0" w:color="F2A698" w:themeColor="accent5" w:themeTint="66"/>
        <w:insideH w:val="single" w:sz="4" w:space="0" w:color="F2A698" w:themeColor="accent5" w:themeTint="66"/>
        <w:insideV w:val="single" w:sz="4" w:space="0" w:color="F2A698" w:themeColor="accent5" w:themeTint="66"/>
      </w:tblBorders>
    </w:tblPr>
    <w:tblStylePr w:type="firstRow">
      <w:rPr>
        <w:b/>
        <w:bCs/>
      </w:rPr>
      <w:tblPr/>
      <w:tcPr>
        <w:tcBorders>
          <w:bottom w:val="single" w:sz="12" w:space="0" w:color="EC7A64" w:themeColor="accent5" w:themeTint="99"/>
        </w:tcBorders>
      </w:tcPr>
    </w:tblStylePr>
    <w:tblStylePr w:type="lastRow">
      <w:rPr>
        <w:b/>
        <w:bCs/>
      </w:rPr>
      <w:tblPr/>
      <w:tcPr>
        <w:tcBorders>
          <w:top w:val="double" w:sz="2" w:space="0" w:color="EC7A64"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0162D0"/>
    <w:pPr>
      <w:spacing w:line="240" w:lineRule="auto"/>
    </w:pPr>
    <w:tblPr>
      <w:tblStyleRowBandSize w:val="1"/>
      <w:tblStyleColBandSize w:val="1"/>
      <w:tblBorders>
        <w:top w:val="single" w:sz="4" w:space="0" w:color="ECEBE9" w:themeColor="accent6" w:themeTint="66"/>
        <w:left w:val="single" w:sz="4" w:space="0" w:color="ECEBE9" w:themeColor="accent6" w:themeTint="66"/>
        <w:bottom w:val="single" w:sz="4" w:space="0" w:color="ECEBE9" w:themeColor="accent6" w:themeTint="66"/>
        <w:right w:val="single" w:sz="4" w:space="0" w:color="ECEBE9" w:themeColor="accent6" w:themeTint="66"/>
        <w:insideH w:val="single" w:sz="4" w:space="0" w:color="ECEBE9" w:themeColor="accent6" w:themeTint="66"/>
        <w:insideV w:val="single" w:sz="4" w:space="0" w:color="ECEBE9" w:themeColor="accent6" w:themeTint="66"/>
      </w:tblBorders>
    </w:tblPr>
    <w:tblStylePr w:type="firstRow">
      <w:rPr>
        <w:b/>
        <w:bCs/>
      </w:rPr>
      <w:tblPr/>
      <w:tcPr>
        <w:tcBorders>
          <w:bottom w:val="single" w:sz="12" w:space="0" w:color="E2E2DE" w:themeColor="accent6" w:themeTint="99"/>
        </w:tcBorders>
      </w:tcPr>
    </w:tblStylePr>
    <w:tblStylePr w:type="lastRow">
      <w:rPr>
        <w:b/>
        <w:bCs/>
      </w:rPr>
      <w:tblPr/>
      <w:tcPr>
        <w:tcBorders>
          <w:top w:val="double" w:sz="2" w:space="0" w:color="E2E2DE"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0162D0"/>
    <w:pPr>
      <w:spacing w:line="240" w:lineRule="auto"/>
    </w:pPr>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2-farve1">
    <w:name w:val="Grid Table 2 Accent 1"/>
    <w:basedOn w:val="Tabel-Normal"/>
    <w:uiPriority w:val="47"/>
    <w:rsid w:val="000162D0"/>
    <w:pPr>
      <w:spacing w:line="240" w:lineRule="auto"/>
    </w:pPr>
    <w:tblPr>
      <w:tblStyleRowBandSize w:val="1"/>
      <w:tblStyleColBandSize w:val="1"/>
      <w:tblBorders>
        <w:top w:val="single" w:sz="2" w:space="0" w:color="CDEAFF" w:themeColor="accent1" w:themeTint="99"/>
        <w:bottom w:val="single" w:sz="2" w:space="0" w:color="CDEAFF" w:themeColor="accent1" w:themeTint="99"/>
        <w:insideH w:val="single" w:sz="2" w:space="0" w:color="CDEAFF" w:themeColor="accent1" w:themeTint="99"/>
        <w:insideV w:val="single" w:sz="2" w:space="0" w:color="CDEAFF" w:themeColor="accent1" w:themeTint="99"/>
      </w:tblBorders>
    </w:tblPr>
    <w:tblStylePr w:type="firstRow">
      <w:rPr>
        <w:b/>
        <w:bCs/>
      </w:rPr>
      <w:tblPr/>
      <w:tcPr>
        <w:tcBorders>
          <w:top w:val="nil"/>
          <w:bottom w:val="single" w:sz="12" w:space="0" w:color="CDEAFF" w:themeColor="accent1" w:themeTint="99"/>
          <w:insideH w:val="nil"/>
          <w:insideV w:val="nil"/>
        </w:tcBorders>
        <w:shd w:val="clear" w:color="auto" w:fill="FFFFFF" w:themeFill="background1"/>
      </w:tcPr>
    </w:tblStylePr>
    <w:tblStylePr w:type="lastRow">
      <w:rPr>
        <w:b/>
        <w:bCs/>
      </w:rPr>
      <w:tblPr/>
      <w:tcPr>
        <w:tcBorders>
          <w:top w:val="double" w:sz="2" w:space="0" w:color="CDE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ittertabel2-farve2">
    <w:name w:val="Grid Table 2 Accent 2"/>
    <w:basedOn w:val="Tabel-Normal"/>
    <w:uiPriority w:val="47"/>
    <w:rsid w:val="000162D0"/>
    <w:pPr>
      <w:spacing w:line="240" w:lineRule="auto"/>
    </w:pPr>
    <w:tblPr>
      <w:tblStyleRowBandSize w:val="1"/>
      <w:tblStyleColBandSize w:val="1"/>
      <w:tblBorders>
        <w:top w:val="single" w:sz="2" w:space="0" w:color="7FD290" w:themeColor="accent2" w:themeTint="99"/>
        <w:bottom w:val="single" w:sz="2" w:space="0" w:color="7FD290" w:themeColor="accent2" w:themeTint="99"/>
        <w:insideH w:val="single" w:sz="2" w:space="0" w:color="7FD290" w:themeColor="accent2" w:themeTint="99"/>
        <w:insideV w:val="single" w:sz="2" w:space="0" w:color="7FD290" w:themeColor="accent2" w:themeTint="99"/>
      </w:tblBorders>
    </w:tblPr>
    <w:tblStylePr w:type="firstRow">
      <w:rPr>
        <w:b/>
        <w:bCs/>
      </w:rPr>
      <w:tblPr/>
      <w:tcPr>
        <w:tcBorders>
          <w:top w:val="nil"/>
          <w:bottom w:val="single" w:sz="12" w:space="0" w:color="7FD290" w:themeColor="accent2" w:themeTint="99"/>
          <w:insideH w:val="nil"/>
          <w:insideV w:val="nil"/>
        </w:tcBorders>
        <w:shd w:val="clear" w:color="auto" w:fill="FFFFFF" w:themeFill="background1"/>
      </w:tcPr>
    </w:tblStylePr>
    <w:tblStylePr w:type="lastRow">
      <w:rPr>
        <w:b/>
        <w:bCs/>
      </w:rPr>
      <w:tblPr/>
      <w:tcPr>
        <w:tcBorders>
          <w:top w:val="double" w:sz="2" w:space="0" w:color="7FD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ittertabel2-farve3">
    <w:name w:val="Grid Table 2 Accent 3"/>
    <w:basedOn w:val="Tabel-Normal"/>
    <w:uiPriority w:val="47"/>
    <w:rsid w:val="000162D0"/>
    <w:pPr>
      <w:spacing w:line="240" w:lineRule="auto"/>
    </w:pPr>
    <w:tblPr>
      <w:tblStyleRowBandSize w:val="1"/>
      <w:tblStyleColBandSize w:val="1"/>
      <w:tblBorders>
        <w:top w:val="single" w:sz="2" w:space="0" w:color="DAFF4A" w:themeColor="accent3" w:themeTint="99"/>
        <w:bottom w:val="single" w:sz="2" w:space="0" w:color="DAFF4A" w:themeColor="accent3" w:themeTint="99"/>
        <w:insideH w:val="single" w:sz="2" w:space="0" w:color="DAFF4A" w:themeColor="accent3" w:themeTint="99"/>
        <w:insideV w:val="single" w:sz="2" w:space="0" w:color="DAFF4A" w:themeColor="accent3" w:themeTint="99"/>
      </w:tblBorders>
    </w:tblPr>
    <w:tblStylePr w:type="firstRow">
      <w:rPr>
        <w:b/>
        <w:bCs/>
      </w:rPr>
      <w:tblPr/>
      <w:tcPr>
        <w:tcBorders>
          <w:top w:val="nil"/>
          <w:bottom w:val="single" w:sz="12" w:space="0" w:color="DAFF4A" w:themeColor="accent3" w:themeTint="99"/>
          <w:insideH w:val="nil"/>
          <w:insideV w:val="nil"/>
        </w:tcBorders>
        <w:shd w:val="clear" w:color="auto" w:fill="FFFFFF" w:themeFill="background1"/>
      </w:tcPr>
    </w:tblStylePr>
    <w:tblStylePr w:type="lastRow">
      <w:rPr>
        <w:b/>
        <w:bCs/>
      </w:rPr>
      <w:tblPr/>
      <w:tcPr>
        <w:tcBorders>
          <w:top w:val="double" w:sz="2" w:space="0" w:color="DAFF4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ittertabel2-farve4">
    <w:name w:val="Grid Table 2 Accent 4"/>
    <w:basedOn w:val="Tabel-Normal"/>
    <w:uiPriority w:val="47"/>
    <w:rsid w:val="000162D0"/>
    <w:pPr>
      <w:spacing w:line="240" w:lineRule="auto"/>
    </w:pPr>
    <w:tblPr>
      <w:tblStyleRowBandSize w:val="1"/>
      <w:tblStyleColBandSize w:val="1"/>
      <w:tblBorders>
        <w:top w:val="single" w:sz="2" w:space="0" w:color="FF42B6" w:themeColor="accent4" w:themeTint="99"/>
        <w:bottom w:val="single" w:sz="2" w:space="0" w:color="FF42B6" w:themeColor="accent4" w:themeTint="99"/>
        <w:insideH w:val="single" w:sz="2" w:space="0" w:color="FF42B6" w:themeColor="accent4" w:themeTint="99"/>
        <w:insideV w:val="single" w:sz="2" w:space="0" w:color="FF42B6" w:themeColor="accent4" w:themeTint="99"/>
      </w:tblBorders>
    </w:tblPr>
    <w:tblStylePr w:type="firstRow">
      <w:rPr>
        <w:b/>
        <w:bCs/>
      </w:rPr>
      <w:tblPr/>
      <w:tcPr>
        <w:tcBorders>
          <w:top w:val="nil"/>
          <w:bottom w:val="single" w:sz="12" w:space="0" w:color="FF42B6" w:themeColor="accent4" w:themeTint="99"/>
          <w:insideH w:val="nil"/>
          <w:insideV w:val="nil"/>
        </w:tcBorders>
        <w:shd w:val="clear" w:color="auto" w:fill="FFFFFF" w:themeFill="background1"/>
      </w:tcPr>
    </w:tblStylePr>
    <w:tblStylePr w:type="lastRow">
      <w:rPr>
        <w:b/>
        <w:bCs/>
      </w:rPr>
      <w:tblPr/>
      <w:tcPr>
        <w:tcBorders>
          <w:top w:val="double" w:sz="2" w:space="0" w:color="FF42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ittertabel2-farve5">
    <w:name w:val="Grid Table 2 Accent 5"/>
    <w:basedOn w:val="Tabel-Normal"/>
    <w:uiPriority w:val="47"/>
    <w:rsid w:val="000162D0"/>
    <w:pPr>
      <w:spacing w:line="240" w:lineRule="auto"/>
    </w:pPr>
    <w:tblPr>
      <w:tblStyleRowBandSize w:val="1"/>
      <w:tblStyleColBandSize w:val="1"/>
      <w:tblBorders>
        <w:top w:val="single" w:sz="2" w:space="0" w:color="EC7A64" w:themeColor="accent5" w:themeTint="99"/>
        <w:bottom w:val="single" w:sz="2" w:space="0" w:color="EC7A64" w:themeColor="accent5" w:themeTint="99"/>
        <w:insideH w:val="single" w:sz="2" w:space="0" w:color="EC7A64" w:themeColor="accent5" w:themeTint="99"/>
        <w:insideV w:val="single" w:sz="2" w:space="0" w:color="EC7A64" w:themeColor="accent5" w:themeTint="99"/>
      </w:tblBorders>
    </w:tblPr>
    <w:tblStylePr w:type="firstRow">
      <w:rPr>
        <w:b/>
        <w:bCs/>
      </w:rPr>
      <w:tblPr/>
      <w:tcPr>
        <w:tcBorders>
          <w:top w:val="nil"/>
          <w:bottom w:val="single" w:sz="12" w:space="0" w:color="EC7A64" w:themeColor="accent5" w:themeTint="99"/>
          <w:insideH w:val="nil"/>
          <w:insideV w:val="nil"/>
        </w:tcBorders>
        <w:shd w:val="clear" w:color="auto" w:fill="FFFFFF" w:themeFill="background1"/>
      </w:tcPr>
    </w:tblStylePr>
    <w:tblStylePr w:type="lastRow">
      <w:rPr>
        <w:b/>
        <w:bCs/>
      </w:rPr>
      <w:tblPr/>
      <w:tcPr>
        <w:tcBorders>
          <w:top w:val="double" w:sz="2" w:space="0" w:color="EC7A6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ittertabel2-farve6">
    <w:name w:val="Grid Table 2 Accent 6"/>
    <w:basedOn w:val="Tabel-Normal"/>
    <w:uiPriority w:val="47"/>
    <w:rsid w:val="000162D0"/>
    <w:pPr>
      <w:spacing w:line="240" w:lineRule="auto"/>
    </w:pPr>
    <w:tblPr>
      <w:tblStyleRowBandSize w:val="1"/>
      <w:tblStyleColBandSize w:val="1"/>
      <w:tblBorders>
        <w:top w:val="single" w:sz="2" w:space="0" w:color="E2E2DE" w:themeColor="accent6" w:themeTint="99"/>
        <w:bottom w:val="single" w:sz="2" w:space="0" w:color="E2E2DE" w:themeColor="accent6" w:themeTint="99"/>
        <w:insideH w:val="single" w:sz="2" w:space="0" w:color="E2E2DE" w:themeColor="accent6" w:themeTint="99"/>
        <w:insideV w:val="single" w:sz="2" w:space="0" w:color="E2E2DE" w:themeColor="accent6" w:themeTint="99"/>
      </w:tblBorders>
    </w:tblPr>
    <w:tblStylePr w:type="firstRow">
      <w:rPr>
        <w:b/>
        <w:bCs/>
      </w:rPr>
      <w:tblPr/>
      <w:tcPr>
        <w:tcBorders>
          <w:top w:val="nil"/>
          <w:bottom w:val="single" w:sz="12" w:space="0" w:color="E2E2DE" w:themeColor="accent6" w:themeTint="99"/>
          <w:insideH w:val="nil"/>
          <w:insideV w:val="nil"/>
        </w:tcBorders>
        <w:shd w:val="clear" w:color="auto" w:fill="FFFFFF" w:themeFill="background1"/>
      </w:tcPr>
    </w:tblStylePr>
    <w:tblStylePr w:type="lastRow">
      <w:rPr>
        <w:b/>
        <w:bCs/>
      </w:rPr>
      <w:tblPr/>
      <w:tcPr>
        <w:tcBorders>
          <w:top w:val="double" w:sz="2" w:space="0" w:color="E2E2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ittertabel3">
    <w:name w:val="Grid Table 3"/>
    <w:basedOn w:val="Tabel-Normal"/>
    <w:uiPriority w:val="48"/>
    <w:rsid w:val="000162D0"/>
    <w:pPr>
      <w:spacing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ittertabel3-farve1">
    <w:name w:val="Grid Table 3 Accent 1"/>
    <w:basedOn w:val="Tabel-Normal"/>
    <w:uiPriority w:val="48"/>
    <w:rsid w:val="000162D0"/>
    <w:pPr>
      <w:spacing w:line="240" w:lineRule="auto"/>
    </w:p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bottom w:val="single" w:sz="4" w:space="0" w:color="CDEAFF" w:themeColor="accent1" w:themeTint="99"/>
        </w:tcBorders>
      </w:tcPr>
    </w:tblStylePr>
    <w:tblStylePr w:type="nwCell">
      <w:tblPr/>
      <w:tcPr>
        <w:tcBorders>
          <w:bottom w:val="single" w:sz="4" w:space="0" w:color="CDEAFF" w:themeColor="accent1" w:themeTint="99"/>
        </w:tcBorders>
      </w:tcPr>
    </w:tblStylePr>
    <w:tblStylePr w:type="seCell">
      <w:tblPr/>
      <w:tcPr>
        <w:tcBorders>
          <w:top w:val="single" w:sz="4" w:space="0" w:color="CDEAFF" w:themeColor="accent1" w:themeTint="99"/>
        </w:tcBorders>
      </w:tcPr>
    </w:tblStylePr>
    <w:tblStylePr w:type="swCell">
      <w:tblPr/>
      <w:tcPr>
        <w:tcBorders>
          <w:top w:val="single" w:sz="4" w:space="0" w:color="CDEAFF" w:themeColor="accent1" w:themeTint="99"/>
        </w:tcBorders>
      </w:tcPr>
    </w:tblStylePr>
  </w:style>
  <w:style w:type="table" w:styleId="Gittertabel3-farve2">
    <w:name w:val="Grid Table 3 Accent 2"/>
    <w:basedOn w:val="Tabel-Normal"/>
    <w:uiPriority w:val="48"/>
    <w:rsid w:val="000162D0"/>
    <w:pPr>
      <w:spacing w:line="240" w:lineRule="auto"/>
    </w:p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bottom w:val="single" w:sz="4" w:space="0" w:color="7FD290" w:themeColor="accent2" w:themeTint="99"/>
        </w:tcBorders>
      </w:tcPr>
    </w:tblStylePr>
    <w:tblStylePr w:type="nwCell">
      <w:tblPr/>
      <w:tcPr>
        <w:tcBorders>
          <w:bottom w:val="single" w:sz="4" w:space="0" w:color="7FD290" w:themeColor="accent2" w:themeTint="99"/>
        </w:tcBorders>
      </w:tcPr>
    </w:tblStylePr>
    <w:tblStylePr w:type="seCell">
      <w:tblPr/>
      <w:tcPr>
        <w:tcBorders>
          <w:top w:val="single" w:sz="4" w:space="0" w:color="7FD290" w:themeColor="accent2" w:themeTint="99"/>
        </w:tcBorders>
      </w:tcPr>
    </w:tblStylePr>
    <w:tblStylePr w:type="swCell">
      <w:tblPr/>
      <w:tcPr>
        <w:tcBorders>
          <w:top w:val="single" w:sz="4" w:space="0" w:color="7FD290" w:themeColor="accent2" w:themeTint="99"/>
        </w:tcBorders>
      </w:tcPr>
    </w:tblStylePr>
  </w:style>
  <w:style w:type="table" w:styleId="Gittertabel3-farve3">
    <w:name w:val="Grid Table 3 Accent 3"/>
    <w:basedOn w:val="Tabel-Normal"/>
    <w:uiPriority w:val="48"/>
    <w:rsid w:val="000162D0"/>
    <w:pPr>
      <w:spacing w:line="240" w:lineRule="auto"/>
    </w:p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bottom w:val="single" w:sz="4" w:space="0" w:color="DAFF4A" w:themeColor="accent3" w:themeTint="99"/>
        </w:tcBorders>
      </w:tcPr>
    </w:tblStylePr>
    <w:tblStylePr w:type="nwCell">
      <w:tblPr/>
      <w:tcPr>
        <w:tcBorders>
          <w:bottom w:val="single" w:sz="4" w:space="0" w:color="DAFF4A" w:themeColor="accent3" w:themeTint="99"/>
        </w:tcBorders>
      </w:tcPr>
    </w:tblStylePr>
    <w:tblStylePr w:type="seCell">
      <w:tblPr/>
      <w:tcPr>
        <w:tcBorders>
          <w:top w:val="single" w:sz="4" w:space="0" w:color="DAFF4A" w:themeColor="accent3" w:themeTint="99"/>
        </w:tcBorders>
      </w:tcPr>
    </w:tblStylePr>
    <w:tblStylePr w:type="swCell">
      <w:tblPr/>
      <w:tcPr>
        <w:tcBorders>
          <w:top w:val="single" w:sz="4" w:space="0" w:color="DAFF4A" w:themeColor="accent3" w:themeTint="99"/>
        </w:tcBorders>
      </w:tcPr>
    </w:tblStylePr>
  </w:style>
  <w:style w:type="table" w:styleId="Gittertabel3-farve4">
    <w:name w:val="Grid Table 3 Accent 4"/>
    <w:basedOn w:val="Tabel-Normal"/>
    <w:uiPriority w:val="48"/>
    <w:rsid w:val="000162D0"/>
    <w:pPr>
      <w:spacing w:line="240" w:lineRule="auto"/>
    </w:p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bottom w:val="single" w:sz="4" w:space="0" w:color="FF42B6" w:themeColor="accent4" w:themeTint="99"/>
        </w:tcBorders>
      </w:tcPr>
    </w:tblStylePr>
    <w:tblStylePr w:type="nwCell">
      <w:tblPr/>
      <w:tcPr>
        <w:tcBorders>
          <w:bottom w:val="single" w:sz="4" w:space="0" w:color="FF42B6" w:themeColor="accent4" w:themeTint="99"/>
        </w:tcBorders>
      </w:tcPr>
    </w:tblStylePr>
    <w:tblStylePr w:type="seCell">
      <w:tblPr/>
      <w:tcPr>
        <w:tcBorders>
          <w:top w:val="single" w:sz="4" w:space="0" w:color="FF42B6" w:themeColor="accent4" w:themeTint="99"/>
        </w:tcBorders>
      </w:tcPr>
    </w:tblStylePr>
    <w:tblStylePr w:type="swCell">
      <w:tblPr/>
      <w:tcPr>
        <w:tcBorders>
          <w:top w:val="single" w:sz="4" w:space="0" w:color="FF42B6" w:themeColor="accent4" w:themeTint="99"/>
        </w:tcBorders>
      </w:tcPr>
    </w:tblStylePr>
  </w:style>
  <w:style w:type="table" w:styleId="Gittertabel3-farve5">
    <w:name w:val="Grid Table 3 Accent 5"/>
    <w:basedOn w:val="Tabel-Normal"/>
    <w:uiPriority w:val="48"/>
    <w:rsid w:val="000162D0"/>
    <w:pPr>
      <w:spacing w:line="240" w:lineRule="auto"/>
    </w:p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bottom w:val="single" w:sz="4" w:space="0" w:color="EC7A64" w:themeColor="accent5" w:themeTint="99"/>
        </w:tcBorders>
      </w:tcPr>
    </w:tblStylePr>
    <w:tblStylePr w:type="nwCell">
      <w:tblPr/>
      <w:tcPr>
        <w:tcBorders>
          <w:bottom w:val="single" w:sz="4" w:space="0" w:color="EC7A64" w:themeColor="accent5" w:themeTint="99"/>
        </w:tcBorders>
      </w:tcPr>
    </w:tblStylePr>
    <w:tblStylePr w:type="seCell">
      <w:tblPr/>
      <w:tcPr>
        <w:tcBorders>
          <w:top w:val="single" w:sz="4" w:space="0" w:color="EC7A64" w:themeColor="accent5" w:themeTint="99"/>
        </w:tcBorders>
      </w:tcPr>
    </w:tblStylePr>
    <w:tblStylePr w:type="swCell">
      <w:tblPr/>
      <w:tcPr>
        <w:tcBorders>
          <w:top w:val="single" w:sz="4" w:space="0" w:color="EC7A64" w:themeColor="accent5" w:themeTint="99"/>
        </w:tcBorders>
      </w:tcPr>
    </w:tblStylePr>
  </w:style>
  <w:style w:type="table" w:styleId="Gittertabel3-farve6">
    <w:name w:val="Grid Table 3 Accent 6"/>
    <w:basedOn w:val="Tabel-Normal"/>
    <w:uiPriority w:val="48"/>
    <w:rsid w:val="000162D0"/>
    <w:pPr>
      <w:spacing w:line="240" w:lineRule="auto"/>
    </w:p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bottom w:val="single" w:sz="4" w:space="0" w:color="E2E2DE" w:themeColor="accent6" w:themeTint="99"/>
        </w:tcBorders>
      </w:tcPr>
    </w:tblStylePr>
    <w:tblStylePr w:type="nwCell">
      <w:tblPr/>
      <w:tcPr>
        <w:tcBorders>
          <w:bottom w:val="single" w:sz="4" w:space="0" w:color="E2E2DE" w:themeColor="accent6" w:themeTint="99"/>
        </w:tcBorders>
      </w:tcPr>
    </w:tblStylePr>
    <w:tblStylePr w:type="seCell">
      <w:tblPr/>
      <w:tcPr>
        <w:tcBorders>
          <w:top w:val="single" w:sz="4" w:space="0" w:color="E2E2DE" w:themeColor="accent6" w:themeTint="99"/>
        </w:tcBorders>
      </w:tcPr>
    </w:tblStylePr>
    <w:tblStylePr w:type="swCell">
      <w:tblPr/>
      <w:tcPr>
        <w:tcBorders>
          <w:top w:val="single" w:sz="4" w:space="0" w:color="E2E2DE" w:themeColor="accent6" w:themeTint="99"/>
        </w:tcBorders>
      </w:tcPr>
    </w:tblStylePr>
  </w:style>
  <w:style w:type="table" w:styleId="Gittertabel4">
    <w:name w:val="Grid Table 4"/>
    <w:basedOn w:val="Tabel-Normal"/>
    <w:uiPriority w:val="49"/>
    <w:rsid w:val="000162D0"/>
    <w:pPr>
      <w:spacing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4-farve1">
    <w:name w:val="Grid Table 4 Accent 1"/>
    <w:basedOn w:val="Tabel-Normal"/>
    <w:uiPriority w:val="49"/>
    <w:rsid w:val="000162D0"/>
    <w:pPr>
      <w:spacing w:line="240" w:lineRule="auto"/>
    </w:p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color w:val="FFFFFF" w:themeColor="background1"/>
      </w:rPr>
      <w:tblPr/>
      <w:tcPr>
        <w:tcBorders>
          <w:top w:val="single" w:sz="4" w:space="0" w:color="ADDDFF" w:themeColor="accent1"/>
          <w:left w:val="single" w:sz="4" w:space="0" w:color="ADDDFF" w:themeColor="accent1"/>
          <w:bottom w:val="single" w:sz="4" w:space="0" w:color="ADDDFF" w:themeColor="accent1"/>
          <w:right w:val="single" w:sz="4" w:space="0" w:color="ADDDFF" w:themeColor="accent1"/>
          <w:insideH w:val="nil"/>
          <w:insideV w:val="nil"/>
        </w:tcBorders>
        <w:shd w:val="clear" w:color="auto" w:fill="ADDDFF" w:themeFill="accent1"/>
      </w:tcPr>
    </w:tblStylePr>
    <w:tblStylePr w:type="lastRow">
      <w:rPr>
        <w:b/>
        <w:bCs/>
      </w:rPr>
      <w:tblPr/>
      <w:tcPr>
        <w:tcBorders>
          <w:top w:val="double" w:sz="4" w:space="0" w:color="ADDDFF" w:themeColor="accent1"/>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ittertabel4-farve2">
    <w:name w:val="Grid Table 4 Accent 2"/>
    <w:basedOn w:val="Tabel-Normal"/>
    <w:uiPriority w:val="49"/>
    <w:rsid w:val="000162D0"/>
    <w:pPr>
      <w:spacing w:line="240" w:lineRule="auto"/>
    </w:p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color w:val="FFFFFF" w:themeColor="background1"/>
      </w:rPr>
      <w:tblPr/>
      <w:tcPr>
        <w:tcBorders>
          <w:top w:val="single" w:sz="4" w:space="0" w:color="3AA551" w:themeColor="accent2"/>
          <w:left w:val="single" w:sz="4" w:space="0" w:color="3AA551" w:themeColor="accent2"/>
          <w:bottom w:val="single" w:sz="4" w:space="0" w:color="3AA551" w:themeColor="accent2"/>
          <w:right w:val="single" w:sz="4" w:space="0" w:color="3AA551" w:themeColor="accent2"/>
          <w:insideH w:val="nil"/>
          <w:insideV w:val="nil"/>
        </w:tcBorders>
        <w:shd w:val="clear" w:color="auto" w:fill="3AA551" w:themeFill="accent2"/>
      </w:tcPr>
    </w:tblStylePr>
    <w:tblStylePr w:type="lastRow">
      <w:rPr>
        <w:b/>
        <w:bCs/>
      </w:rPr>
      <w:tblPr/>
      <w:tcPr>
        <w:tcBorders>
          <w:top w:val="double" w:sz="4" w:space="0" w:color="3AA551" w:themeColor="accent2"/>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ittertabel4-farve3">
    <w:name w:val="Grid Table 4 Accent 3"/>
    <w:basedOn w:val="Tabel-Normal"/>
    <w:uiPriority w:val="49"/>
    <w:rsid w:val="000162D0"/>
    <w:pPr>
      <w:spacing w:line="240" w:lineRule="auto"/>
    </w:p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color w:val="FFFFFF" w:themeColor="background1"/>
      </w:rPr>
      <w:tblPr/>
      <w:tcPr>
        <w:tcBorders>
          <w:top w:val="single" w:sz="4" w:space="0" w:color="A8D100" w:themeColor="accent3"/>
          <w:left w:val="single" w:sz="4" w:space="0" w:color="A8D100" w:themeColor="accent3"/>
          <w:bottom w:val="single" w:sz="4" w:space="0" w:color="A8D100" w:themeColor="accent3"/>
          <w:right w:val="single" w:sz="4" w:space="0" w:color="A8D100" w:themeColor="accent3"/>
          <w:insideH w:val="nil"/>
          <w:insideV w:val="nil"/>
        </w:tcBorders>
        <w:shd w:val="clear" w:color="auto" w:fill="A8D100" w:themeFill="accent3"/>
      </w:tcPr>
    </w:tblStylePr>
    <w:tblStylePr w:type="lastRow">
      <w:rPr>
        <w:b/>
        <w:bCs/>
      </w:rPr>
      <w:tblPr/>
      <w:tcPr>
        <w:tcBorders>
          <w:top w:val="double" w:sz="4" w:space="0" w:color="A8D100" w:themeColor="accent3"/>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ittertabel4-farve4">
    <w:name w:val="Grid Table 4 Accent 4"/>
    <w:basedOn w:val="Tabel-Normal"/>
    <w:uiPriority w:val="49"/>
    <w:rsid w:val="000162D0"/>
    <w:pPr>
      <w:spacing w:line="240" w:lineRule="auto"/>
    </w:p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nil"/>
          <w:insideV w:val="nil"/>
        </w:tcBorders>
        <w:shd w:val="clear" w:color="auto" w:fill="C40079" w:themeFill="accent4"/>
      </w:tcPr>
    </w:tblStylePr>
    <w:tblStylePr w:type="lastRow">
      <w:rPr>
        <w:b/>
        <w:bCs/>
      </w:rPr>
      <w:tblPr/>
      <w:tcPr>
        <w:tcBorders>
          <w:top w:val="double" w:sz="4" w:space="0" w:color="C40079" w:themeColor="accent4"/>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ittertabel4-farve5">
    <w:name w:val="Grid Table 4 Accent 5"/>
    <w:basedOn w:val="Tabel-Normal"/>
    <w:uiPriority w:val="49"/>
    <w:rsid w:val="000162D0"/>
    <w:pPr>
      <w:spacing w:line="240" w:lineRule="auto"/>
    </w:p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color w:val="FFFFFF" w:themeColor="background1"/>
      </w:rPr>
      <w:tblPr/>
      <w:tcPr>
        <w:tcBorders>
          <w:top w:val="single" w:sz="4" w:space="0" w:color="C63418" w:themeColor="accent5"/>
          <w:left w:val="single" w:sz="4" w:space="0" w:color="C63418" w:themeColor="accent5"/>
          <w:bottom w:val="single" w:sz="4" w:space="0" w:color="C63418" w:themeColor="accent5"/>
          <w:right w:val="single" w:sz="4" w:space="0" w:color="C63418" w:themeColor="accent5"/>
          <w:insideH w:val="nil"/>
          <w:insideV w:val="nil"/>
        </w:tcBorders>
        <w:shd w:val="clear" w:color="auto" w:fill="C63418" w:themeFill="accent5"/>
      </w:tcPr>
    </w:tblStylePr>
    <w:tblStylePr w:type="lastRow">
      <w:rPr>
        <w:b/>
        <w:bCs/>
      </w:rPr>
      <w:tblPr/>
      <w:tcPr>
        <w:tcBorders>
          <w:top w:val="double" w:sz="4" w:space="0" w:color="C63418" w:themeColor="accent5"/>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ittertabel4-farve6">
    <w:name w:val="Grid Table 4 Accent 6"/>
    <w:basedOn w:val="Tabel-Normal"/>
    <w:uiPriority w:val="49"/>
    <w:rsid w:val="000162D0"/>
    <w:pPr>
      <w:spacing w:line="240" w:lineRule="auto"/>
    </w:p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color w:val="FFFFFF" w:themeColor="background1"/>
      </w:rPr>
      <w:tblPr/>
      <w:tcPr>
        <w:tcBorders>
          <w:top w:val="single" w:sz="4" w:space="0" w:color="D0CFC9" w:themeColor="accent6"/>
          <w:left w:val="single" w:sz="4" w:space="0" w:color="D0CFC9" w:themeColor="accent6"/>
          <w:bottom w:val="single" w:sz="4" w:space="0" w:color="D0CFC9" w:themeColor="accent6"/>
          <w:right w:val="single" w:sz="4" w:space="0" w:color="D0CFC9" w:themeColor="accent6"/>
          <w:insideH w:val="nil"/>
          <w:insideV w:val="nil"/>
        </w:tcBorders>
        <w:shd w:val="clear" w:color="auto" w:fill="D0CFC9" w:themeFill="accent6"/>
      </w:tcPr>
    </w:tblStylePr>
    <w:tblStylePr w:type="lastRow">
      <w:rPr>
        <w:b/>
        <w:bCs/>
      </w:rPr>
      <w:tblPr/>
      <w:tcPr>
        <w:tcBorders>
          <w:top w:val="double" w:sz="4" w:space="0" w:color="D0CFC9" w:themeColor="accent6"/>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ittertabel5-mrk">
    <w:name w:val="Grid Table 5 Dark"/>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ittertabel5-mrk-farve1">
    <w:name w:val="Grid Table 5 Dark Accent 1"/>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8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DD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DD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DD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DDFF" w:themeFill="accent1"/>
      </w:tcPr>
    </w:tblStylePr>
    <w:tblStylePr w:type="band1Vert">
      <w:tblPr/>
      <w:tcPr>
        <w:shd w:val="clear" w:color="auto" w:fill="DEF1FF" w:themeFill="accent1" w:themeFillTint="66"/>
      </w:tcPr>
    </w:tblStylePr>
    <w:tblStylePr w:type="band1Horz">
      <w:tblPr/>
      <w:tcPr>
        <w:shd w:val="clear" w:color="auto" w:fill="DEF1FF" w:themeFill="accent1" w:themeFillTint="66"/>
      </w:tcPr>
    </w:tblStylePr>
  </w:style>
  <w:style w:type="table" w:styleId="Gittertabel5-mrk-farve2">
    <w:name w:val="Grid Table 5 Dark Accent 2"/>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0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5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5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5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551" w:themeFill="accent2"/>
      </w:tcPr>
    </w:tblStylePr>
    <w:tblStylePr w:type="band1Vert">
      <w:tblPr/>
      <w:tcPr>
        <w:shd w:val="clear" w:color="auto" w:fill="A9E1B5" w:themeFill="accent2" w:themeFillTint="66"/>
      </w:tcPr>
    </w:tblStylePr>
    <w:tblStylePr w:type="band1Horz">
      <w:tblPr/>
      <w:tcPr>
        <w:shd w:val="clear" w:color="auto" w:fill="A9E1B5" w:themeFill="accent2" w:themeFillTint="66"/>
      </w:tcPr>
    </w:tblStylePr>
  </w:style>
  <w:style w:type="table" w:styleId="Gittertabel5-mrk-farve3">
    <w:name w:val="Grid Table 5 Dark Accent 3"/>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D1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D1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D1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D100" w:themeFill="accent3"/>
      </w:tcPr>
    </w:tblStylePr>
    <w:tblStylePr w:type="band1Vert">
      <w:tblPr/>
      <w:tcPr>
        <w:shd w:val="clear" w:color="auto" w:fill="E6FF86" w:themeFill="accent3" w:themeFillTint="66"/>
      </w:tcPr>
    </w:tblStylePr>
    <w:tblStylePr w:type="band1Horz">
      <w:tblPr/>
      <w:tcPr>
        <w:shd w:val="clear" w:color="auto" w:fill="E6FF86" w:themeFill="accent3" w:themeFillTint="66"/>
      </w:tcPr>
    </w:tblStylePr>
  </w:style>
  <w:style w:type="table" w:styleId="Gittertabel5-mrk-farve4">
    <w:name w:val="Grid Table 5 Dark Accent 4"/>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0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007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007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007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0079" w:themeFill="accent4"/>
      </w:tcPr>
    </w:tblStylePr>
    <w:tblStylePr w:type="band1Vert">
      <w:tblPr/>
      <w:tcPr>
        <w:shd w:val="clear" w:color="auto" w:fill="FF81CE" w:themeFill="accent4" w:themeFillTint="66"/>
      </w:tcPr>
    </w:tblStylePr>
    <w:tblStylePr w:type="band1Horz">
      <w:tblPr/>
      <w:tcPr>
        <w:shd w:val="clear" w:color="auto" w:fill="FF81CE" w:themeFill="accent4" w:themeFillTint="66"/>
      </w:tcPr>
    </w:tblStylePr>
  </w:style>
  <w:style w:type="table" w:styleId="Gittertabel5-mrk-farve5">
    <w:name w:val="Grid Table 5 Dark Accent 5"/>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2C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341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341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341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3418" w:themeFill="accent5"/>
      </w:tcPr>
    </w:tblStylePr>
    <w:tblStylePr w:type="band1Vert">
      <w:tblPr/>
      <w:tcPr>
        <w:shd w:val="clear" w:color="auto" w:fill="F2A698" w:themeFill="accent5" w:themeFillTint="66"/>
      </w:tcPr>
    </w:tblStylePr>
    <w:tblStylePr w:type="band1Horz">
      <w:tblPr/>
      <w:tcPr>
        <w:shd w:val="clear" w:color="auto" w:fill="F2A698" w:themeFill="accent5" w:themeFillTint="66"/>
      </w:tcPr>
    </w:tblStylePr>
  </w:style>
  <w:style w:type="table" w:styleId="Gittertabel5-mrk-farve6">
    <w:name w:val="Grid Table 5 Dark Accent 6"/>
    <w:basedOn w:val="Tabel-Normal"/>
    <w:uiPriority w:val="50"/>
    <w:rsid w:val="000162D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5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CFC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CFC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CFC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CFC9" w:themeFill="accent6"/>
      </w:tcPr>
    </w:tblStylePr>
    <w:tblStylePr w:type="band1Vert">
      <w:tblPr/>
      <w:tcPr>
        <w:shd w:val="clear" w:color="auto" w:fill="ECEBE9" w:themeFill="accent6" w:themeFillTint="66"/>
      </w:tcPr>
    </w:tblStylePr>
    <w:tblStylePr w:type="band1Horz">
      <w:tblPr/>
      <w:tcPr>
        <w:shd w:val="clear" w:color="auto" w:fill="ECEBE9" w:themeFill="accent6" w:themeFillTint="66"/>
      </w:tcPr>
    </w:tblStylePr>
  </w:style>
  <w:style w:type="table" w:styleId="Gittertabel6-farverig">
    <w:name w:val="Grid Table 6 Colorful"/>
    <w:basedOn w:val="Tabel-Normal"/>
    <w:uiPriority w:val="51"/>
    <w:rsid w:val="000162D0"/>
    <w:pPr>
      <w:spacing w:line="240" w:lineRule="auto"/>
    </w:pPr>
    <w:rPr>
      <w:color w:val="333333" w:themeColor="text1"/>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6-farverig-farve1">
    <w:name w:val="Grid Table 6 Colorful Accent 1"/>
    <w:basedOn w:val="Tabel-Normal"/>
    <w:uiPriority w:val="51"/>
    <w:rsid w:val="000162D0"/>
    <w:pPr>
      <w:spacing w:line="240" w:lineRule="auto"/>
    </w:pPr>
    <w:rPr>
      <w:color w:val="41B0FF" w:themeColor="accent1" w:themeShade="BF"/>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bottom w:val="single" w:sz="12" w:space="0" w:color="CDEAFF" w:themeColor="accent1" w:themeTint="99"/>
        </w:tcBorders>
      </w:tcPr>
    </w:tblStylePr>
    <w:tblStylePr w:type="lastRow">
      <w:rPr>
        <w:b/>
        <w:bCs/>
      </w:rPr>
      <w:tblPr/>
      <w:tcPr>
        <w:tcBorders>
          <w:top w:val="doub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Gittertabel6-farverig-farve2">
    <w:name w:val="Grid Table 6 Colorful Accent 2"/>
    <w:basedOn w:val="Tabel-Normal"/>
    <w:uiPriority w:val="51"/>
    <w:rsid w:val="000162D0"/>
    <w:pPr>
      <w:spacing w:line="240" w:lineRule="auto"/>
    </w:pPr>
    <w:rPr>
      <w:color w:val="2B7B3C" w:themeColor="accent2" w:themeShade="BF"/>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bottom w:val="single" w:sz="12" w:space="0" w:color="7FD290" w:themeColor="accent2" w:themeTint="99"/>
        </w:tcBorders>
      </w:tcPr>
    </w:tblStylePr>
    <w:tblStylePr w:type="lastRow">
      <w:rPr>
        <w:b/>
        <w:bCs/>
      </w:rPr>
      <w:tblPr/>
      <w:tcPr>
        <w:tcBorders>
          <w:top w:val="doub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Gittertabel6-farverig-farve3">
    <w:name w:val="Grid Table 6 Colorful Accent 3"/>
    <w:basedOn w:val="Tabel-Normal"/>
    <w:uiPriority w:val="51"/>
    <w:rsid w:val="000162D0"/>
    <w:pPr>
      <w:spacing w:line="240" w:lineRule="auto"/>
    </w:pPr>
    <w:rPr>
      <w:color w:val="7D9C00" w:themeColor="accent3" w:themeShade="BF"/>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bottom w:val="single" w:sz="12" w:space="0" w:color="DAFF4A" w:themeColor="accent3" w:themeTint="99"/>
        </w:tcBorders>
      </w:tcPr>
    </w:tblStylePr>
    <w:tblStylePr w:type="lastRow">
      <w:rPr>
        <w:b/>
        <w:bCs/>
      </w:rPr>
      <w:tblPr/>
      <w:tcPr>
        <w:tcBorders>
          <w:top w:val="doub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Gittertabel6-farverig-farve4">
    <w:name w:val="Grid Table 6 Colorful Accent 4"/>
    <w:basedOn w:val="Tabel-Normal"/>
    <w:uiPriority w:val="51"/>
    <w:rsid w:val="000162D0"/>
    <w:pPr>
      <w:spacing w:line="240" w:lineRule="auto"/>
    </w:pPr>
    <w:rPr>
      <w:color w:val="92005A" w:themeColor="accent4" w:themeShade="BF"/>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bottom w:val="single" w:sz="12" w:space="0" w:color="FF42B6" w:themeColor="accent4" w:themeTint="99"/>
        </w:tcBorders>
      </w:tcPr>
    </w:tblStylePr>
    <w:tblStylePr w:type="lastRow">
      <w:rPr>
        <w:b/>
        <w:bCs/>
      </w:rPr>
      <w:tblPr/>
      <w:tcPr>
        <w:tcBorders>
          <w:top w:val="doub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Gittertabel6-farverig-farve5">
    <w:name w:val="Grid Table 6 Colorful Accent 5"/>
    <w:basedOn w:val="Tabel-Normal"/>
    <w:uiPriority w:val="51"/>
    <w:rsid w:val="000162D0"/>
    <w:pPr>
      <w:spacing w:line="240" w:lineRule="auto"/>
    </w:pPr>
    <w:rPr>
      <w:color w:val="942612" w:themeColor="accent5" w:themeShade="BF"/>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bottom w:val="single" w:sz="12" w:space="0" w:color="EC7A64" w:themeColor="accent5" w:themeTint="99"/>
        </w:tcBorders>
      </w:tcPr>
    </w:tblStylePr>
    <w:tblStylePr w:type="lastRow">
      <w:rPr>
        <w:b/>
        <w:bCs/>
      </w:rPr>
      <w:tblPr/>
      <w:tcPr>
        <w:tcBorders>
          <w:top w:val="doub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Gittertabel6-farverig-farve6">
    <w:name w:val="Grid Table 6 Colorful Accent 6"/>
    <w:basedOn w:val="Tabel-Normal"/>
    <w:uiPriority w:val="51"/>
    <w:rsid w:val="000162D0"/>
    <w:pPr>
      <w:spacing w:line="240" w:lineRule="auto"/>
    </w:pPr>
    <w:rPr>
      <w:color w:val="A09E92" w:themeColor="accent6" w:themeShade="BF"/>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bottom w:val="single" w:sz="12" w:space="0" w:color="E2E2DE" w:themeColor="accent6" w:themeTint="99"/>
        </w:tcBorders>
      </w:tcPr>
    </w:tblStylePr>
    <w:tblStylePr w:type="lastRow">
      <w:rPr>
        <w:b/>
        <w:bCs/>
      </w:rPr>
      <w:tblPr/>
      <w:tcPr>
        <w:tcBorders>
          <w:top w:val="doub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Gittertabel7-farverig">
    <w:name w:val="Grid Table 7 Colorful"/>
    <w:basedOn w:val="Tabel-Normal"/>
    <w:uiPriority w:val="52"/>
    <w:rsid w:val="000162D0"/>
    <w:pPr>
      <w:spacing w:line="240" w:lineRule="auto"/>
    </w:pPr>
    <w:rPr>
      <w:color w:val="333333" w:themeColor="text1"/>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ittertabel7-farverig-farve1">
    <w:name w:val="Grid Table 7 Colorful Accent 1"/>
    <w:basedOn w:val="Tabel-Normal"/>
    <w:uiPriority w:val="52"/>
    <w:rsid w:val="000162D0"/>
    <w:pPr>
      <w:spacing w:line="240" w:lineRule="auto"/>
    </w:pPr>
    <w:rPr>
      <w:color w:val="41B0FF" w:themeColor="accent1" w:themeShade="BF"/>
    </w:r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insideV w:val="single" w:sz="4" w:space="0" w:color="CDE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bottom w:val="single" w:sz="4" w:space="0" w:color="CDEAFF" w:themeColor="accent1" w:themeTint="99"/>
        </w:tcBorders>
      </w:tcPr>
    </w:tblStylePr>
    <w:tblStylePr w:type="nwCell">
      <w:tblPr/>
      <w:tcPr>
        <w:tcBorders>
          <w:bottom w:val="single" w:sz="4" w:space="0" w:color="CDEAFF" w:themeColor="accent1" w:themeTint="99"/>
        </w:tcBorders>
      </w:tcPr>
    </w:tblStylePr>
    <w:tblStylePr w:type="seCell">
      <w:tblPr/>
      <w:tcPr>
        <w:tcBorders>
          <w:top w:val="single" w:sz="4" w:space="0" w:color="CDEAFF" w:themeColor="accent1" w:themeTint="99"/>
        </w:tcBorders>
      </w:tcPr>
    </w:tblStylePr>
    <w:tblStylePr w:type="swCell">
      <w:tblPr/>
      <w:tcPr>
        <w:tcBorders>
          <w:top w:val="single" w:sz="4" w:space="0" w:color="CDEAFF" w:themeColor="accent1" w:themeTint="99"/>
        </w:tcBorders>
      </w:tcPr>
    </w:tblStylePr>
  </w:style>
  <w:style w:type="table" w:styleId="Gittertabel7-farverig-farve2">
    <w:name w:val="Grid Table 7 Colorful Accent 2"/>
    <w:basedOn w:val="Tabel-Normal"/>
    <w:uiPriority w:val="52"/>
    <w:rsid w:val="000162D0"/>
    <w:pPr>
      <w:spacing w:line="240" w:lineRule="auto"/>
    </w:pPr>
    <w:rPr>
      <w:color w:val="2B7B3C" w:themeColor="accent2" w:themeShade="BF"/>
    </w:r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insideV w:val="single" w:sz="4" w:space="0" w:color="7FD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bottom w:val="single" w:sz="4" w:space="0" w:color="7FD290" w:themeColor="accent2" w:themeTint="99"/>
        </w:tcBorders>
      </w:tcPr>
    </w:tblStylePr>
    <w:tblStylePr w:type="nwCell">
      <w:tblPr/>
      <w:tcPr>
        <w:tcBorders>
          <w:bottom w:val="single" w:sz="4" w:space="0" w:color="7FD290" w:themeColor="accent2" w:themeTint="99"/>
        </w:tcBorders>
      </w:tcPr>
    </w:tblStylePr>
    <w:tblStylePr w:type="seCell">
      <w:tblPr/>
      <w:tcPr>
        <w:tcBorders>
          <w:top w:val="single" w:sz="4" w:space="0" w:color="7FD290" w:themeColor="accent2" w:themeTint="99"/>
        </w:tcBorders>
      </w:tcPr>
    </w:tblStylePr>
    <w:tblStylePr w:type="swCell">
      <w:tblPr/>
      <w:tcPr>
        <w:tcBorders>
          <w:top w:val="single" w:sz="4" w:space="0" w:color="7FD290" w:themeColor="accent2" w:themeTint="99"/>
        </w:tcBorders>
      </w:tcPr>
    </w:tblStylePr>
  </w:style>
  <w:style w:type="table" w:styleId="Gittertabel7-farverig-farve3">
    <w:name w:val="Grid Table 7 Colorful Accent 3"/>
    <w:basedOn w:val="Tabel-Normal"/>
    <w:uiPriority w:val="52"/>
    <w:rsid w:val="000162D0"/>
    <w:pPr>
      <w:spacing w:line="240" w:lineRule="auto"/>
    </w:pPr>
    <w:rPr>
      <w:color w:val="7D9C00" w:themeColor="accent3" w:themeShade="BF"/>
    </w:r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insideV w:val="single" w:sz="4" w:space="0" w:color="DAFF4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bottom w:val="single" w:sz="4" w:space="0" w:color="DAFF4A" w:themeColor="accent3" w:themeTint="99"/>
        </w:tcBorders>
      </w:tcPr>
    </w:tblStylePr>
    <w:tblStylePr w:type="nwCell">
      <w:tblPr/>
      <w:tcPr>
        <w:tcBorders>
          <w:bottom w:val="single" w:sz="4" w:space="0" w:color="DAFF4A" w:themeColor="accent3" w:themeTint="99"/>
        </w:tcBorders>
      </w:tcPr>
    </w:tblStylePr>
    <w:tblStylePr w:type="seCell">
      <w:tblPr/>
      <w:tcPr>
        <w:tcBorders>
          <w:top w:val="single" w:sz="4" w:space="0" w:color="DAFF4A" w:themeColor="accent3" w:themeTint="99"/>
        </w:tcBorders>
      </w:tcPr>
    </w:tblStylePr>
    <w:tblStylePr w:type="swCell">
      <w:tblPr/>
      <w:tcPr>
        <w:tcBorders>
          <w:top w:val="single" w:sz="4" w:space="0" w:color="DAFF4A" w:themeColor="accent3" w:themeTint="99"/>
        </w:tcBorders>
      </w:tcPr>
    </w:tblStylePr>
  </w:style>
  <w:style w:type="table" w:styleId="Gittertabel7-farverig-farve4">
    <w:name w:val="Grid Table 7 Colorful Accent 4"/>
    <w:basedOn w:val="Tabel-Normal"/>
    <w:uiPriority w:val="52"/>
    <w:rsid w:val="000162D0"/>
    <w:pPr>
      <w:spacing w:line="240" w:lineRule="auto"/>
    </w:pPr>
    <w:rPr>
      <w:color w:val="92005A" w:themeColor="accent4" w:themeShade="BF"/>
    </w:r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insideV w:val="single" w:sz="4" w:space="0" w:color="FF42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bottom w:val="single" w:sz="4" w:space="0" w:color="FF42B6" w:themeColor="accent4" w:themeTint="99"/>
        </w:tcBorders>
      </w:tcPr>
    </w:tblStylePr>
    <w:tblStylePr w:type="nwCell">
      <w:tblPr/>
      <w:tcPr>
        <w:tcBorders>
          <w:bottom w:val="single" w:sz="4" w:space="0" w:color="FF42B6" w:themeColor="accent4" w:themeTint="99"/>
        </w:tcBorders>
      </w:tcPr>
    </w:tblStylePr>
    <w:tblStylePr w:type="seCell">
      <w:tblPr/>
      <w:tcPr>
        <w:tcBorders>
          <w:top w:val="single" w:sz="4" w:space="0" w:color="FF42B6" w:themeColor="accent4" w:themeTint="99"/>
        </w:tcBorders>
      </w:tcPr>
    </w:tblStylePr>
    <w:tblStylePr w:type="swCell">
      <w:tblPr/>
      <w:tcPr>
        <w:tcBorders>
          <w:top w:val="single" w:sz="4" w:space="0" w:color="FF42B6" w:themeColor="accent4" w:themeTint="99"/>
        </w:tcBorders>
      </w:tcPr>
    </w:tblStylePr>
  </w:style>
  <w:style w:type="table" w:styleId="Gittertabel7-farverig-farve5">
    <w:name w:val="Grid Table 7 Colorful Accent 5"/>
    <w:basedOn w:val="Tabel-Normal"/>
    <w:uiPriority w:val="52"/>
    <w:rsid w:val="000162D0"/>
    <w:pPr>
      <w:spacing w:line="240" w:lineRule="auto"/>
    </w:pPr>
    <w:rPr>
      <w:color w:val="942612" w:themeColor="accent5" w:themeShade="BF"/>
    </w:r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insideV w:val="single" w:sz="4" w:space="0" w:color="EC7A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bottom w:val="single" w:sz="4" w:space="0" w:color="EC7A64" w:themeColor="accent5" w:themeTint="99"/>
        </w:tcBorders>
      </w:tcPr>
    </w:tblStylePr>
    <w:tblStylePr w:type="nwCell">
      <w:tblPr/>
      <w:tcPr>
        <w:tcBorders>
          <w:bottom w:val="single" w:sz="4" w:space="0" w:color="EC7A64" w:themeColor="accent5" w:themeTint="99"/>
        </w:tcBorders>
      </w:tcPr>
    </w:tblStylePr>
    <w:tblStylePr w:type="seCell">
      <w:tblPr/>
      <w:tcPr>
        <w:tcBorders>
          <w:top w:val="single" w:sz="4" w:space="0" w:color="EC7A64" w:themeColor="accent5" w:themeTint="99"/>
        </w:tcBorders>
      </w:tcPr>
    </w:tblStylePr>
    <w:tblStylePr w:type="swCell">
      <w:tblPr/>
      <w:tcPr>
        <w:tcBorders>
          <w:top w:val="single" w:sz="4" w:space="0" w:color="EC7A64" w:themeColor="accent5" w:themeTint="99"/>
        </w:tcBorders>
      </w:tcPr>
    </w:tblStylePr>
  </w:style>
  <w:style w:type="table" w:styleId="Gittertabel7-farverig-farve6">
    <w:name w:val="Grid Table 7 Colorful Accent 6"/>
    <w:basedOn w:val="Tabel-Normal"/>
    <w:uiPriority w:val="52"/>
    <w:rsid w:val="000162D0"/>
    <w:pPr>
      <w:spacing w:line="240" w:lineRule="auto"/>
    </w:pPr>
    <w:rPr>
      <w:color w:val="A09E92" w:themeColor="accent6" w:themeShade="BF"/>
    </w:r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insideV w:val="single" w:sz="4" w:space="0" w:color="E2E2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bottom w:val="single" w:sz="4" w:space="0" w:color="E2E2DE" w:themeColor="accent6" w:themeTint="99"/>
        </w:tcBorders>
      </w:tcPr>
    </w:tblStylePr>
    <w:tblStylePr w:type="nwCell">
      <w:tblPr/>
      <w:tcPr>
        <w:tcBorders>
          <w:bottom w:val="single" w:sz="4" w:space="0" w:color="E2E2DE" w:themeColor="accent6" w:themeTint="99"/>
        </w:tcBorders>
      </w:tcPr>
    </w:tblStylePr>
    <w:tblStylePr w:type="seCell">
      <w:tblPr/>
      <w:tcPr>
        <w:tcBorders>
          <w:top w:val="single" w:sz="4" w:space="0" w:color="E2E2DE" w:themeColor="accent6" w:themeTint="99"/>
        </w:tcBorders>
      </w:tcPr>
    </w:tblStylePr>
    <w:tblStylePr w:type="swCell">
      <w:tblPr/>
      <w:tcPr>
        <w:tcBorders>
          <w:top w:val="single" w:sz="4" w:space="0" w:color="E2E2DE" w:themeColor="accent6" w:themeTint="99"/>
        </w:tcBorders>
      </w:tcPr>
    </w:tblStylePr>
  </w:style>
  <w:style w:type="character" w:customStyle="1" w:styleId="Hashtag1">
    <w:name w:val="Hashtag1"/>
    <w:basedOn w:val="Standardskrifttypeiafsnit"/>
    <w:uiPriority w:val="99"/>
    <w:semiHidden/>
    <w:rsid w:val="000162D0"/>
    <w:rPr>
      <w:color w:val="2B579A"/>
      <w:shd w:val="clear" w:color="auto" w:fill="E6E6E6"/>
      <w:lang w:val="da-DK"/>
    </w:rPr>
  </w:style>
  <w:style w:type="character" w:styleId="HTML-akronym">
    <w:name w:val="HTML Acronym"/>
    <w:basedOn w:val="Standardskrifttypeiafsnit"/>
    <w:uiPriority w:val="99"/>
    <w:semiHidden/>
    <w:rsid w:val="000162D0"/>
    <w:rPr>
      <w:lang w:val="da-DK"/>
    </w:rPr>
  </w:style>
  <w:style w:type="paragraph" w:styleId="HTML-adresse">
    <w:name w:val="HTML Address"/>
    <w:basedOn w:val="Normal"/>
    <w:link w:val="HTML-adresseTegn"/>
    <w:uiPriority w:val="99"/>
    <w:semiHidden/>
    <w:rsid w:val="000162D0"/>
    <w:pPr>
      <w:spacing w:line="240" w:lineRule="auto"/>
    </w:pPr>
    <w:rPr>
      <w:i/>
      <w:iCs/>
    </w:rPr>
  </w:style>
  <w:style w:type="character" w:customStyle="1" w:styleId="HTML-adresseTegn">
    <w:name w:val="HTML-adresse Tegn"/>
    <w:basedOn w:val="Standardskrifttypeiafsnit"/>
    <w:link w:val="HTML-adresse"/>
    <w:uiPriority w:val="99"/>
    <w:semiHidden/>
    <w:rsid w:val="00A539A2"/>
    <w:rPr>
      <w:i/>
      <w:iCs/>
      <w:lang w:val="da-DK"/>
    </w:rPr>
  </w:style>
  <w:style w:type="character" w:styleId="HTML-citat">
    <w:name w:val="HTML Cite"/>
    <w:basedOn w:val="Standardskrifttypeiafsnit"/>
    <w:uiPriority w:val="99"/>
    <w:semiHidden/>
    <w:rsid w:val="000162D0"/>
    <w:rPr>
      <w:i/>
      <w:iCs/>
      <w:lang w:val="da-DK"/>
    </w:rPr>
  </w:style>
  <w:style w:type="character" w:styleId="HTML-kode">
    <w:name w:val="HTML Code"/>
    <w:basedOn w:val="Standardskrifttypeiafsnit"/>
    <w:uiPriority w:val="99"/>
    <w:semiHidden/>
    <w:rsid w:val="000162D0"/>
    <w:rPr>
      <w:rFonts w:ascii="Consolas" w:hAnsi="Consolas"/>
      <w:sz w:val="20"/>
      <w:szCs w:val="20"/>
      <w:lang w:val="da-DK"/>
    </w:rPr>
  </w:style>
  <w:style w:type="character" w:styleId="HTML-definition">
    <w:name w:val="HTML Definition"/>
    <w:basedOn w:val="Standardskrifttypeiafsnit"/>
    <w:uiPriority w:val="99"/>
    <w:semiHidden/>
    <w:rsid w:val="000162D0"/>
    <w:rPr>
      <w:i/>
      <w:iCs/>
      <w:lang w:val="da-DK"/>
    </w:rPr>
  </w:style>
  <w:style w:type="character" w:styleId="HTML-tastatur">
    <w:name w:val="HTML Keyboard"/>
    <w:basedOn w:val="Standardskrifttypeiafsnit"/>
    <w:uiPriority w:val="99"/>
    <w:semiHidden/>
    <w:rsid w:val="000162D0"/>
    <w:rPr>
      <w:rFonts w:ascii="Consolas" w:hAnsi="Consolas"/>
      <w:sz w:val="20"/>
      <w:szCs w:val="20"/>
      <w:lang w:val="da-DK"/>
    </w:rPr>
  </w:style>
  <w:style w:type="paragraph" w:styleId="FormateretHTML">
    <w:name w:val="HTML Preformatted"/>
    <w:basedOn w:val="Normal"/>
    <w:link w:val="FormateretHTMLTegn"/>
    <w:uiPriority w:val="99"/>
    <w:semiHidden/>
    <w:rsid w:val="000162D0"/>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539A2"/>
    <w:rPr>
      <w:rFonts w:ascii="Consolas" w:hAnsi="Consolas"/>
      <w:sz w:val="20"/>
      <w:szCs w:val="20"/>
      <w:lang w:val="da-DK"/>
    </w:rPr>
  </w:style>
  <w:style w:type="character" w:styleId="HTML-eksempel">
    <w:name w:val="HTML Sample"/>
    <w:basedOn w:val="Standardskrifttypeiafsnit"/>
    <w:uiPriority w:val="99"/>
    <w:semiHidden/>
    <w:rsid w:val="000162D0"/>
    <w:rPr>
      <w:rFonts w:ascii="Consolas" w:hAnsi="Consolas"/>
      <w:sz w:val="24"/>
      <w:szCs w:val="24"/>
      <w:lang w:val="da-DK"/>
    </w:rPr>
  </w:style>
  <w:style w:type="character" w:styleId="HTML-skrivemaskine">
    <w:name w:val="HTML Typewriter"/>
    <w:basedOn w:val="Standardskrifttypeiafsnit"/>
    <w:uiPriority w:val="99"/>
    <w:semiHidden/>
    <w:rsid w:val="000162D0"/>
    <w:rPr>
      <w:rFonts w:ascii="Consolas" w:hAnsi="Consolas"/>
      <w:sz w:val="20"/>
      <w:szCs w:val="20"/>
      <w:lang w:val="da-DK"/>
    </w:rPr>
  </w:style>
  <w:style w:type="character" w:styleId="HTML-variabel">
    <w:name w:val="HTML Variable"/>
    <w:basedOn w:val="Standardskrifttypeiafsnit"/>
    <w:uiPriority w:val="99"/>
    <w:semiHidden/>
    <w:rsid w:val="000162D0"/>
    <w:rPr>
      <w:i/>
      <w:iCs/>
      <w:lang w:val="da-DK"/>
    </w:rPr>
  </w:style>
  <w:style w:type="character" w:styleId="Hyperlink">
    <w:name w:val="Hyperlink"/>
    <w:basedOn w:val="Standardskrifttypeiafsnit"/>
    <w:uiPriority w:val="99"/>
    <w:rsid w:val="000162D0"/>
    <w:rPr>
      <w:color w:val="009DF0" w:themeColor="hyperlink"/>
      <w:u w:val="single"/>
      <w:lang w:val="da-DK"/>
    </w:rPr>
  </w:style>
  <w:style w:type="paragraph" w:styleId="Indeks1">
    <w:name w:val="index 1"/>
    <w:basedOn w:val="Normal"/>
    <w:next w:val="Normal"/>
    <w:autoRedefine/>
    <w:uiPriority w:val="99"/>
    <w:semiHidden/>
    <w:rsid w:val="000162D0"/>
    <w:pPr>
      <w:spacing w:line="240" w:lineRule="auto"/>
      <w:ind w:left="180" w:hanging="180"/>
    </w:pPr>
  </w:style>
  <w:style w:type="paragraph" w:styleId="Indeks2">
    <w:name w:val="index 2"/>
    <w:basedOn w:val="Normal"/>
    <w:next w:val="Normal"/>
    <w:autoRedefine/>
    <w:uiPriority w:val="99"/>
    <w:semiHidden/>
    <w:rsid w:val="000162D0"/>
    <w:pPr>
      <w:spacing w:line="240" w:lineRule="auto"/>
      <w:ind w:left="360" w:hanging="180"/>
    </w:pPr>
  </w:style>
  <w:style w:type="paragraph" w:styleId="Indeks3">
    <w:name w:val="index 3"/>
    <w:basedOn w:val="Normal"/>
    <w:next w:val="Normal"/>
    <w:autoRedefine/>
    <w:uiPriority w:val="99"/>
    <w:semiHidden/>
    <w:rsid w:val="000162D0"/>
    <w:pPr>
      <w:spacing w:line="240" w:lineRule="auto"/>
      <w:ind w:left="540" w:hanging="180"/>
    </w:pPr>
  </w:style>
  <w:style w:type="paragraph" w:styleId="Indeks4">
    <w:name w:val="index 4"/>
    <w:basedOn w:val="Normal"/>
    <w:next w:val="Normal"/>
    <w:autoRedefine/>
    <w:uiPriority w:val="99"/>
    <w:semiHidden/>
    <w:rsid w:val="000162D0"/>
    <w:pPr>
      <w:spacing w:line="240" w:lineRule="auto"/>
      <w:ind w:left="720" w:hanging="180"/>
    </w:pPr>
  </w:style>
  <w:style w:type="paragraph" w:styleId="Indeks5">
    <w:name w:val="index 5"/>
    <w:basedOn w:val="Normal"/>
    <w:next w:val="Normal"/>
    <w:autoRedefine/>
    <w:uiPriority w:val="99"/>
    <w:semiHidden/>
    <w:rsid w:val="000162D0"/>
    <w:pPr>
      <w:spacing w:line="240" w:lineRule="auto"/>
      <w:ind w:left="900" w:hanging="180"/>
    </w:pPr>
  </w:style>
  <w:style w:type="paragraph" w:styleId="Indeks6">
    <w:name w:val="index 6"/>
    <w:basedOn w:val="Normal"/>
    <w:next w:val="Normal"/>
    <w:autoRedefine/>
    <w:uiPriority w:val="99"/>
    <w:semiHidden/>
    <w:rsid w:val="000162D0"/>
    <w:pPr>
      <w:spacing w:line="240" w:lineRule="auto"/>
      <w:ind w:left="1080" w:hanging="180"/>
    </w:pPr>
  </w:style>
  <w:style w:type="paragraph" w:styleId="Indeks7">
    <w:name w:val="index 7"/>
    <w:basedOn w:val="Normal"/>
    <w:next w:val="Normal"/>
    <w:autoRedefine/>
    <w:uiPriority w:val="99"/>
    <w:semiHidden/>
    <w:rsid w:val="000162D0"/>
    <w:pPr>
      <w:spacing w:line="240" w:lineRule="auto"/>
      <w:ind w:left="1260" w:hanging="180"/>
    </w:pPr>
  </w:style>
  <w:style w:type="paragraph" w:styleId="Indeks8">
    <w:name w:val="index 8"/>
    <w:basedOn w:val="Normal"/>
    <w:next w:val="Normal"/>
    <w:autoRedefine/>
    <w:uiPriority w:val="99"/>
    <w:semiHidden/>
    <w:rsid w:val="000162D0"/>
    <w:pPr>
      <w:spacing w:line="240" w:lineRule="auto"/>
      <w:ind w:left="1440" w:hanging="180"/>
    </w:pPr>
  </w:style>
  <w:style w:type="paragraph" w:styleId="Indeks9">
    <w:name w:val="index 9"/>
    <w:basedOn w:val="Normal"/>
    <w:next w:val="Normal"/>
    <w:autoRedefine/>
    <w:uiPriority w:val="99"/>
    <w:semiHidden/>
    <w:rsid w:val="000162D0"/>
    <w:pPr>
      <w:spacing w:line="240" w:lineRule="auto"/>
      <w:ind w:left="1620" w:hanging="180"/>
    </w:pPr>
  </w:style>
  <w:style w:type="paragraph" w:styleId="Indeksoverskrift">
    <w:name w:val="index heading"/>
    <w:basedOn w:val="Normal"/>
    <w:next w:val="Indeks1"/>
    <w:uiPriority w:val="99"/>
    <w:semiHidden/>
    <w:rsid w:val="000162D0"/>
    <w:rPr>
      <w:rFonts w:asciiTheme="majorHAnsi" w:eastAsiaTheme="majorEastAsia" w:hAnsiTheme="majorHAnsi" w:cstheme="majorBidi"/>
      <w:b/>
      <w:bCs/>
    </w:rPr>
  </w:style>
  <w:style w:type="table" w:styleId="Lystgitter">
    <w:name w:val="Light Grid"/>
    <w:basedOn w:val="Tabel-Normal"/>
    <w:uiPriority w:val="62"/>
    <w:semiHidden/>
    <w:unhideWhenUsed/>
    <w:rsid w:val="000162D0"/>
    <w:pPr>
      <w:spacing w:line="240" w:lineRule="auto"/>
    </w:p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ystgitter-farve1">
    <w:name w:val="Light Grid Accent 1"/>
    <w:basedOn w:val="Tabel-Normal"/>
    <w:uiPriority w:val="62"/>
    <w:semiHidden/>
    <w:unhideWhenUsed/>
    <w:rsid w:val="000162D0"/>
    <w:pPr>
      <w:spacing w:line="240" w:lineRule="auto"/>
    </w:p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insideH w:val="single" w:sz="8" w:space="0" w:color="ADDDFF" w:themeColor="accent1"/>
        <w:insideV w:val="single" w:sz="8" w:space="0" w:color="ADDD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DDFF" w:themeColor="accent1"/>
          <w:left w:val="single" w:sz="8" w:space="0" w:color="ADDDFF" w:themeColor="accent1"/>
          <w:bottom w:val="single" w:sz="18" w:space="0" w:color="ADDDFF" w:themeColor="accent1"/>
          <w:right w:val="single" w:sz="8" w:space="0" w:color="ADDDFF" w:themeColor="accent1"/>
          <w:insideH w:val="nil"/>
          <w:insideV w:val="single" w:sz="8" w:space="0" w:color="ADDD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DDFF" w:themeColor="accent1"/>
          <w:left w:val="single" w:sz="8" w:space="0" w:color="ADDDFF" w:themeColor="accent1"/>
          <w:bottom w:val="single" w:sz="8" w:space="0" w:color="ADDDFF" w:themeColor="accent1"/>
          <w:right w:val="single" w:sz="8" w:space="0" w:color="ADDDFF" w:themeColor="accent1"/>
          <w:insideH w:val="nil"/>
          <w:insideV w:val="single" w:sz="8" w:space="0" w:color="ADDD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tblStylePr w:type="band1Vert">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shd w:val="clear" w:color="auto" w:fill="EAF6FF" w:themeFill="accent1" w:themeFillTint="3F"/>
      </w:tcPr>
    </w:tblStylePr>
    <w:tblStylePr w:type="band1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insideV w:val="single" w:sz="8" w:space="0" w:color="ADDDFF" w:themeColor="accent1"/>
        </w:tcBorders>
        <w:shd w:val="clear" w:color="auto" w:fill="EAF6FF" w:themeFill="accent1" w:themeFillTint="3F"/>
      </w:tcPr>
    </w:tblStylePr>
    <w:tblStylePr w:type="band2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insideV w:val="single" w:sz="8" w:space="0" w:color="ADDDFF" w:themeColor="accent1"/>
        </w:tcBorders>
      </w:tcPr>
    </w:tblStylePr>
  </w:style>
  <w:style w:type="table" w:styleId="Lystgitter-fremhvningsfarve2">
    <w:name w:val="Light Grid Accent 2"/>
    <w:basedOn w:val="Tabel-Normal"/>
    <w:uiPriority w:val="62"/>
    <w:semiHidden/>
    <w:unhideWhenUsed/>
    <w:rsid w:val="000162D0"/>
    <w:pPr>
      <w:spacing w:line="240" w:lineRule="auto"/>
    </w:p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insideH w:val="single" w:sz="8" w:space="0" w:color="3AA551" w:themeColor="accent2"/>
        <w:insideV w:val="single" w:sz="8" w:space="0" w:color="3AA5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551" w:themeColor="accent2"/>
          <w:left w:val="single" w:sz="8" w:space="0" w:color="3AA551" w:themeColor="accent2"/>
          <w:bottom w:val="single" w:sz="18" w:space="0" w:color="3AA551" w:themeColor="accent2"/>
          <w:right w:val="single" w:sz="8" w:space="0" w:color="3AA551" w:themeColor="accent2"/>
          <w:insideH w:val="nil"/>
          <w:insideV w:val="single" w:sz="8" w:space="0" w:color="3AA5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551" w:themeColor="accent2"/>
          <w:left w:val="single" w:sz="8" w:space="0" w:color="3AA551" w:themeColor="accent2"/>
          <w:bottom w:val="single" w:sz="8" w:space="0" w:color="3AA551" w:themeColor="accent2"/>
          <w:right w:val="single" w:sz="8" w:space="0" w:color="3AA551" w:themeColor="accent2"/>
          <w:insideH w:val="nil"/>
          <w:insideV w:val="single" w:sz="8" w:space="0" w:color="3AA5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tblStylePr w:type="band1Vert">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shd w:val="clear" w:color="auto" w:fill="CAECD1" w:themeFill="accent2" w:themeFillTint="3F"/>
      </w:tcPr>
    </w:tblStylePr>
    <w:tblStylePr w:type="band1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insideV w:val="single" w:sz="8" w:space="0" w:color="3AA551" w:themeColor="accent2"/>
        </w:tcBorders>
        <w:shd w:val="clear" w:color="auto" w:fill="CAECD1" w:themeFill="accent2" w:themeFillTint="3F"/>
      </w:tcPr>
    </w:tblStylePr>
    <w:tblStylePr w:type="band2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insideV w:val="single" w:sz="8" w:space="0" w:color="3AA551" w:themeColor="accent2"/>
        </w:tcBorders>
      </w:tcPr>
    </w:tblStylePr>
  </w:style>
  <w:style w:type="table" w:styleId="Lystgitter-fremhvningsfarve3">
    <w:name w:val="Light Grid Accent 3"/>
    <w:basedOn w:val="Tabel-Normal"/>
    <w:uiPriority w:val="62"/>
    <w:semiHidden/>
    <w:unhideWhenUsed/>
    <w:rsid w:val="000162D0"/>
    <w:pPr>
      <w:spacing w:line="240" w:lineRule="auto"/>
    </w:p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insideH w:val="single" w:sz="8" w:space="0" w:color="A8D100" w:themeColor="accent3"/>
        <w:insideV w:val="single" w:sz="8" w:space="0" w:color="A8D1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8D100" w:themeColor="accent3"/>
          <w:left w:val="single" w:sz="8" w:space="0" w:color="A8D100" w:themeColor="accent3"/>
          <w:bottom w:val="single" w:sz="18" w:space="0" w:color="A8D100" w:themeColor="accent3"/>
          <w:right w:val="single" w:sz="8" w:space="0" w:color="A8D100" w:themeColor="accent3"/>
          <w:insideH w:val="nil"/>
          <w:insideV w:val="single" w:sz="8" w:space="0" w:color="A8D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8D100" w:themeColor="accent3"/>
          <w:left w:val="single" w:sz="8" w:space="0" w:color="A8D100" w:themeColor="accent3"/>
          <w:bottom w:val="single" w:sz="8" w:space="0" w:color="A8D100" w:themeColor="accent3"/>
          <w:right w:val="single" w:sz="8" w:space="0" w:color="A8D100" w:themeColor="accent3"/>
          <w:insideH w:val="nil"/>
          <w:insideV w:val="single" w:sz="8" w:space="0" w:color="A8D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tblStylePr w:type="band1Vert">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shd w:val="clear" w:color="auto" w:fill="F0FFB4" w:themeFill="accent3" w:themeFillTint="3F"/>
      </w:tcPr>
    </w:tblStylePr>
    <w:tblStylePr w:type="band1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insideV w:val="single" w:sz="8" w:space="0" w:color="A8D100" w:themeColor="accent3"/>
        </w:tcBorders>
        <w:shd w:val="clear" w:color="auto" w:fill="F0FFB4" w:themeFill="accent3" w:themeFillTint="3F"/>
      </w:tcPr>
    </w:tblStylePr>
    <w:tblStylePr w:type="band2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insideV w:val="single" w:sz="8" w:space="0" w:color="A8D100" w:themeColor="accent3"/>
        </w:tcBorders>
      </w:tcPr>
    </w:tblStylePr>
  </w:style>
  <w:style w:type="table" w:styleId="Lystgitter-fremhvningsfarve4">
    <w:name w:val="Light Grid Accent 4"/>
    <w:basedOn w:val="Tabel-Normal"/>
    <w:uiPriority w:val="62"/>
    <w:semiHidden/>
    <w:unhideWhenUsed/>
    <w:rsid w:val="000162D0"/>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18" w:space="0" w:color="C40079" w:themeColor="accent4"/>
          <w:right w:val="single" w:sz="8" w:space="0" w:color="C40079" w:themeColor="accent4"/>
          <w:insideH w:val="nil"/>
          <w:insideV w:val="single" w:sz="8" w:space="0" w:color="C400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insideH w:val="nil"/>
          <w:insideV w:val="single" w:sz="8" w:space="0" w:color="C400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shd w:val="clear" w:color="auto" w:fill="FFB1E1" w:themeFill="accent4" w:themeFillTint="3F"/>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shd w:val="clear" w:color="auto" w:fill="FFB1E1" w:themeFill="accent4" w:themeFillTint="3F"/>
      </w:tcPr>
    </w:tblStylePr>
    <w:tblStylePr w:type="band2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tcPr>
    </w:tblStylePr>
  </w:style>
  <w:style w:type="table" w:styleId="Lystgitter-fremhvningsfarve5">
    <w:name w:val="Light Grid Accent 5"/>
    <w:basedOn w:val="Tabel-Normal"/>
    <w:uiPriority w:val="62"/>
    <w:semiHidden/>
    <w:unhideWhenUsed/>
    <w:rsid w:val="000162D0"/>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18" w:space="0" w:color="C63418" w:themeColor="accent5"/>
          <w:right w:val="single" w:sz="8" w:space="0" w:color="C63418" w:themeColor="accent5"/>
          <w:insideH w:val="nil"/>
          <w:insideV w:val="single" w:sz="8" w:space="0" w:color="C6341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insideH w:val="nil"/>
          <w:insideV w:val="single" w:sz="8" w:space="0" w:color="C6341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shd w:val="clear" w:color="auto" w:fill="F7C8BF" w:themeFill="accent5" w:themeFillTint="3F"/>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shd w:val="clear" w:color="auto" w:fill="F7C8BF" w:themeFill="accent5" w:themeFillTint="3F"/>
      </w:tcPr>
    </w:tblStylePr>
    <w:tblStylePr w:type="band2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tcPr>
    </w:tblStylePr>
  </w:style>
  <w:style w:type="table" w:styleId="Lystgitter-fremhvningsfarve6">
    <w:name w:val="Light Grid Accent 6"/>
    <w:basedOn w:val="Tabel-Normal"/>
    <w:uiPriority w:val="62"/>
    <w:semiHidden/>
    <w:unhideWhenUsed/>
    <w:rsid w:val="000162D0"/>
    <w:pPr>
      <w:spacing w:line="240" w:lineRule="auto"/>
    </w:p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insideH w:val="single" w:sz="8" w:space="0" w:color="D0CFC9" w:themeColor="accent6"/>
        <w:insideV w:val="single" w:sz="8" w:space="0" w:color="D0CF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CFC9" w:themeColor="accent6"/>
          <w:left w:val="single" w:sz="8" w:space="0" w:color="D0CFC9" w:themeColor="accent6"/>
          <w:bottom w:val="single" w:sz="18" w:space="0" w:color="D0CFC9" w:themeColor="accent6"/>
          <w:right w:val="single" w:sz="8" w:space="0" w:color="D0CFC9" w:themeColor="accent6"/>
          <w:insideH w:val="nil"/>
          <w:insideV w:val="single" w:sz="8" w:space="0" w:color="D0CF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CFC9" w:themeColor="accent6"/>
          <w:left w:val="single" w:sz="8" w:space="0" w:color="D0CFC9" w:themeColor="accent6"/>
          <w:bottom w:val="single" w:sz="8" w:space="0" w:color="D0CFC9" w:themeColor="accent6"/>
          <w:right w:val="single" w:sz="8" w:space="0" w:color="D0CFC9" w:themeColor="accent6"/>
          <w:insideH w:val="nil"/>
          <w:insideV w:val="single" w:sz="8" w:space="0" w:color="D0CF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tblStylePr w:type="band1Vert">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shd w:val="clear" w:color="auto" w:fill="F3F3F1" w:themeFill="accent6" w:themeFillTint="3F"/>
      </w:tcPr>
    </w:tblStylePr>
    <w:tblStylePr w:type="band1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insideV w:val="single" w:sz="8" w:space="0" w:color="D0CFC9" w:themeColor="accent6"/>
        </w:tcBorders>
        <w:shd w:val="clear" w:color="auto" w:fill="F3F3F1" w:themeFill="accent6" w:themeFillTint="3F"/>
      </w:tcPr>
    </w:tblStylePr>
    <w:tblStylePr w:type="band2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insideV w:val="single" w:sz="8" w:space="0" w:color="D0CFC9" w:themeColor="accent6"/>
        </w:tcBorders>
      </w:tcPr>
    </w:tblStylePr>
  </w:style>
  <w:style w:type="table" w:styleId="Lysliste">
    <w:name w:val="Light List"/>
    <w:basedOn w:val="Tabel-Normal"/>
    <w:uiPriority w:val="61"/>
    <w:semiHidden/>
    <w:unhideWhenUsed/>
    <w:rsid w:val="000162D0"/>
    <w:pPr>
      <w:spacing w:line="240" w:lineRule="auto"/>
    </w:p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ysliste-farve1">
    <w:name w:val="Light List Accent 1"/>
    <w:basedOn w:val="Tabel-Normal"/>
    <w:uiPriority w:val="61"/>
    <w:semiHidden/>
    <w:unhideWhenUsed/>
    <w:rsid w:val="000162D0"/>
    <w:pPr>
      <w:spacing w:line="240" w:lineRule="auto"/>
    </w:p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tblBorders>
    </w:tblPr>
    <w:tblStylePr w:type="firstRow">
      <w:pPr>
        <w:spacing w:before="0" w:after="0" w:line="240" w:lineRule="auto"/>
      </w:pPr>
      <w:rPr>
        <w:b/>
        <w:bCs/>
        <w:color w:val="FFFFFF" w:themeColor="background1"/>
      </w:rPr>
      <w:tblPr/>
      <w:tcPr>
        <w:shd w:val="clear" w:color="auto" w:fill="ADDDFF" w:themeFill="accent1"/>
      </w:tcPr>
    </w:tblStylePr>
    <w:tblStylePr w:type="lastRow">
      <w:pPr>
        <w:spacing w:before="0" w:after="0" w:line="240" w:lineRule="auto"/>
      </w:pPr>
      <w:rPr>
        <w:b/>
        <w:bCs/>
      </w:rPr>
      <w:tblPr/>
      <w:tcPr>
        <w:tcBorders>
          <w:top w:val="double" w:sz="6" w:space="0" w:color="ADDDFF" w:themeColor="accent1"/>
          <w:left w:val="single" w:sz="8" w:space="0" w:color="ADDDFF" w:themeColor="accent1"/>
          <w:bottom w:val="single" w:sz="8" w:space="0" w:color="ADDDFF" w:themeColor="accent1"/>
          <w:right w:val="single" w:sz="8" w:space="0" w:color="ADDDFF" w:themeColor="accent1"/>
        </w:tcBorders>
      </w:tcPr>
    </w:tblStylePr>
    <w:tblStylePr w:type="firstCol">
      <w:rPr>
        <w:b/>
        <w:bCs/>
      </w:rPr>
    </w:tblStylePr>
    <w:tblStylePr w:type="lastCol">
      <w:rPr>
        <w:b/>
        <w:bCs/>
      </w:rPr>
    </w:tblStylePr>
    <w:tblStylePr w:type="band1Vert">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tblStylePr w:type="band1Horz">
      <w:tblPr/>
      <w:tcPr>
        <w:tcBorders>
          <w:top w:val="single" w:sz="8" w:space="0" w:color="ADDDFF" w:themeColor="accent1"/>
          <w:left w:val="single" w:sz="8" w:space="0" w:color="ADDDFF" w:themeColor="accent1"/>
          <w:bottom w:val="single" w:sz="8" w:space="0" w:color="ADDDFF" w:themeColor="accent1"/>
          <w:right w:val="single" w:sz="8" w:space="0" w:color="ADDDFF" w:themeColor="accent1"/>
        </w:tcBorders>
      </w:tcPr>
    </w:tblStylePr>
  </w:style>
  <w:style w:type="table" w:styleId="Lysliste-fremhvningsfarve2">
    <w:name w:val="Light List Accent 2"/>
    <w:basedOn w:val="Tabel-Normal"/>
    <w:uiPriority w:val="61"/>
    <w:semiHidden/>
    <w:unhideWhenUsed/>
    <w:rsid w:val="000162D0"/>
    <w:pPr>
      <w:spacing w:line="240" w:lineRule="auto"/>
    </w:p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tblBorders>
    </w:tblPr>
    <w:tblStylePr w:type="firstRow">
      <w:pPr>
        <w:spacing w:before="0" w:after="0" w:line="240" w:lineRule="auto"/>
      </w:pPr>
      <w:rPr>
        <w:b/>
        <w:bCs/>
        <w:color w:val="FFFFFF" w:themeColor="background1"/>
      </w:rPr>
      <w:tblPr/>
      <w:tcPr>
        <w:shd w:val="clear" w:color="auto" w:fill="3AA551" w:themeFill="accent2"/>
      </w:tcPr>
    </w:tblStylePr>
    <w:tblStylePr w:type="lastRow">
      <w:pPr>
        <w:spacing w:before="0" w:after="0" w:line="240" w:lineRule="auto"/>
      </w:pPr>
      <w:rPr>
        <w:b/>
        <w:bCs/>
      </w:rPr>
      <w:tblPr/>
      <w:tcPr>
        <w:tcBorders>
          <w:top w:val="double" w:sz="6" w:space="0" w:color="3AA551" w:themeColor="accent2"/>
          <w:left w:val="single" w:sz="8" w:space="0" w:color="3AA551" w:themeColor="accent2"/>
          <w:bottom w:val="single" w:sz="8" w:space="0" w:color="3AA551" w:themeColor="accent2"/>
          <w:right w:val="single" w:sz="8" w:space="0" w:color="3AA551" w:themeColor="accent2"/>
        </w:tcBorders>
      </w:tcPr>
    </w:tblStylePr>
    <w:tblStylePr w:type="firstCol">
      <w:rPr>
        <w:b/>
        <w:bCs/>
      </w:rPr>
    </w:tblStylePr>
    <w:tblStylePr w:type="lastCol">
      <w:rPr>
        <w:b/>
        <w:bCs/>
      </w:rPr>
    </w:tblStylePr>
    <w:tblStylePr w:type="band1Vert">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tblStylePr w:type="band1Horz">
      <w:tblPr/>
      <w:tcPr>
        <w:tcBorders>
          <w:top w:val="single" w:sz="8" w:space="0" w:color="3AA551" w:themeColor="accent2"/>
          <w:left w:val="single" w:sz="8" w:space="0" w:color="3AA551" w:themeColor="accent2"/>
          <w:bottom w:val="single" w:sz="8" w:space="0" w:color="3AA551" w:themeColor="accent2"/>
          <w:right w:val="single" w:sz="8" w:space="0" w:color="3AA551" w:themeColor="accent2"/>
        </w:tcBorders>
      </w:tcPr>
    </w:tblStylePr>
  </w:style>
  <w:style w:type="table" w:styleId="Lysliste-fremhvningsfarve3">
    <w:name w:val="Light List Accent 3"/>
    <w:basedOn w:val="Tabel-Normal"/>
    <w:uiPriority w:val="61"/>
    <w:semiHidden/>
    <w:unhideWhenUsed/>
    <w:rsid w:val="000162D0"/>
    <w:pPr>
      <w:spacing w:line="240" w:lineRule="auto"/>
    </w:p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tblBorders>
    </w:tblPr>
    <w:tblStylePr w:type="firstRow">
      <w:pPr>
        <w:spacing w:before="0" w:after="0" w:line="240" w:lineRule="auto"/>
      </w:pPr>
      <w:rPr>
        <w:b/>
        <w:bCs/>
        <w:color w:val="FFFFFF" w:themeColor="background1"/>
      </w:rPr>
      <w:tblPr/>
      <w:tcPr>
        <w:shd w:val="clear" w:color="auto" w:fill="A8D100" w:themeFill="accent3"/>
      </w:tcPr>
    </w:tblStylePr>
    <w:tblStylePr w:type="lastRow">
      <w:pPr>
        <w:spacing w:before="0" w:after="0" w:line="240" w:lineRule="auto"/>
      </w:pPr>
      <w:rPr>
        <w:b/>
        <w:bCs/>
      </w:rPr>
      <w:tblPr/>
      <w:tcPr>
        <w:tcBorders>
          <w:top w:val="double" w:sz="6" w:space="0" w:color="A8D100" w:themeColor="accent3"/>
          <w:left w:val="single" w:sz="8" w:space="0" w:color="A8D100" w:themeColor="accent3"/>
          <w:bottom w:val="single" w:sz="8" w:space="0" w:color="A8D100" w:themeColor="accent3"/>
          <w:right w:val="single" w:sz="8" w:space="0" w:color="A8D100" w:themeColor="accent3"/>
        </w:tcBorders>
      </w:tcPr>
    </w:tblStylePr>
    <w:tblStylePr w:type="firstCol">
      <w:rPr>
        <w:b/>
        <w:bCs/>
      </w:rPr>
    </w:tblStylePr>
    <w:tblStylePr w:type="lastCol">
      <w:rPr>
        <w:b/>
        <w:bCs/>
      </w:rPr>
    </w:tblStylePr>
    <w:tblStylePr w:type="band1Vert">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tblStylePr w:type="band1Horz">
      <w:tblPr/>
      <w:tcPr>
        <w:tcBorders>
          <w:top w:val="single" w:sz="8" w:space="0" w:color="A8D100" w:themeColor="accent3"/>
          <w:left w:val="single" w:sz="8" w:space="0" w:color="A8D100" w:themeColor="accent3"/>
          <w:bottom w:val="single" w:sz="8" w:space="0" w:color="A8D100" w:themeColor="accent3"/>
          <w:right w:val="single" w:sz="8" w:space="0" w:color="A8D100" w:themeColor="accent3"/>
        </w:tcBorders>
      </w:tcPr>
    </w:tblStylePr>
  </w:style>
  <w:style w:type="table" w:styleId="Lysliste-fremhvningsfarve4">
    <w:name w:val="Light List Accent 4"/>
    <w:basedOn w:val="Tabel-Normal"/>
    <w:uiPriority w:val="61"/>
    <w:semiHidden/>
    <w:unhideWhenUsed/>
    <w:rsid w:val="000162D0"/>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pPr>
        <w:spacing w:before="0" w:after="0" w:line="240" w:lineRule="auto"/>
      </w:pPr>
      <w:rPr>
        <w:b/>
        <w:bCs/>
        <w:color w:val="FFFFFF" w:themeColor="background1"/>
      </w:rPr>
      <w:tblPr/>
      <w:tcPr>
        <w:shd w:val="clear" w:color="auto" w:fill="C40079" w:themeFill="accent4"/>
      </w:tcPr>
    </w:tblStylePr>
    <w:tblStylePr w:type="lastRow">
      <w:pPr>
        <w:spacing w:before="0" w:after="0" w:line="240" w:lineRule="auto"/>
      </w:pPr>
      <w:rPr>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tcBorders>
      </w:tcPr>
    </w:tblStylePr>
    <w:tblStylePr w:type="firstCol">
      <w:rPr>
        <w:b/>
        <w:bCs/>
      </w:rPr>
    </w:tblStylePr>
    <w:tblStylePr w:type="lastCol">
      <w:rPr>
        <w:b/>
        <w:bCs/>
      </w:r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style>
  <w:style w:type="table" w:styleId="Lysliste-fremhvningsfarve5">
    <w:name w:val="Light List Accent 5"/>
    <w:basedOn w:val="Tabel-Normal"/>
    <w:uiPriority w:val="61"/>
    <w:semiHidden/>
    <w:unhideWhenUsed/>
    <w:rsid w:val="000162D0"/>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table" w:styleId="Lysliste-fremhvningsfarve6">
    <w:name w:val="Light List Accent 6"/>
    <w:basedOn w:val="Tabel-Normal"/>
    <w:uiPriority w:val="61"/>
    <w:semiHidden/>
    <w:unhideWhenUsed/>
    <w:rsid w:val="000162D0"/>
    <w:pPr>
      <w:spacing w:line="240" w:lineRule="auto"/>
    </w:p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tblBorders>
    </w:tblPr>
    <w:tblStylePr w:type="firstRow">
      <w:pPr>
        <w:spacing w:before="0" w:after="0" w:line="240" w:lineRule="auto"/>
      </w:pPr>
      <w:rPr>
        <w:b/>
        <w:bCs/>
        <w:color w:val="FFFFFF" w:themeColor="background1"/>
      </w:rPr>
      <w:tblPr/>
      <w:tcPr>
        <w:shd w:val="clear" w:color="auto" w:fill="D0CFC9" w:themeFill="accent6"/>
      </w:tcPr>
    </w:tblStylePr>
    <w:tblStylePr w:type="lastRow">
      <w:pPr>
        <w:spacing w:before="0" w:after="0" w:line="240" w:lineRule="auto"/>
      </w:pPr>
      <w:rPr>
        <w:b/>
        <w:bCs/>
      </w:rPr>
      <w:tblPr/>
      <w:tcPr>
        <w:tcBorders>
          <w:top w:val="double" w:sz="6" w:space="0" w:color="D0CFC9" w:themeColor="accent6"/>
          <w:left w:val="single" w:sz="8" w:space="0" w:color="D0CFC9" w:themeColor="accent6"/>
          <w:bottom w:val="single" w:sz="8" w:space="0" w:color="D0CFC9" w:themeColor="accent6"/>
          <w:right w:val="single" w:sz="8" w:space="0" w:color="D0CFC9" w:themeColor="accent6"/>
        </w:tcBorders>
      </w:tcPr>
    </w:tblStylePr>
    <w:tblStylePr w:type="firstCol">
      <w:rPr>
        <w:b/>
        <w:bCs/>
      </w:rPr>
    </w:tblStylePr>
    <w:tblStylePr w:type="lastCol">
      <w:rPr>
        <w:b/>
        <w:bCs/>
      </w:rPr>
    </w:tblStylePr>
    <w:tblStylePr w:type="band1Vert">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tblStylePr w:type="band1Horz">
      <w:tblPr/>
      <w:tcPr>
        <w:tcBorders>
          <w:top w:val="single" w:sz="8" w:space="0" w:color="D0CFC9" w:themeColor="accent6"/>
          <w:left w:val="single" w:sz="8" w:space="0" w:color="D0CFC9" w:themeColor="accent6"/>
          <w:bottom w:val="single" w:sz="8" w:space="0" w:color="D0CFC9" w:themeColor="accent6"/>
          <w:right w:val="single" w:sz="8" w:space="0" w:color="D0CFC9" w:themeColor="accent6"/>
        </w:tcBorders>
      </w:tcPr>
    </w:tblStylePr>
  </w:style>
  <w:style w:type="table" w:styleId="Lysskygge">
    <w:name w:val="Light Shading"/>
    <w:basedOn w:val="Tabel-Normal"/>
    <w:uiPriority w:val="60"/>
    <w:semiHidden/>
    <w:unhideWhenUsed/>
    <w:rsid w:val="000162D0"/>
    <w:pPr>
      <w:spacing w:line="240" w:lineRule="auto"/>
    </w:pPr>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ysskygge-farve1">
    <w:name w:val="Light Shading Accent 1"/>
    <w:basedOn w:val="Tabel-Normal"/>
    <w:uiPriority w:val="60"/>
    <w:semiHidden/>
    <w:unhideWhenUsed/>
    <w:rsid w:val="000162D0"/>
    <w:pPr>
      <w:spacing w:line="240" w:lineRule="auto"/>
    </w:pPr>
    <w:rPr>
      <w:color w:val="41B0FF" w:themeColor="accent1" w:themeShade="BF"/>
    </w:rPr>
    <w:tblPr>
      <w:tblStyleRowBandSize w:val="1"/>
      <w:tblStyleColBandSize w:val="1"/>
      <w:tblBorders>
        <w:top w:val="single" w:sz="8" w:space="0" w:color="ADDDFF" w:themeColor="accent1"/>
        <w:bottom w:val="single" w:sz="8" w:space="0" w:color="ADDDFF" w:themeColor="accent1"/>
      </w:tblBorders>
    </w:tblPr>
    <w:tblStylePr w:type="firstRow">
      <w:pPr>
        <w:spacing w:before="0" w:after="0" w:line="240" w:lineRule="auto"/>
      </w:pPr>
      <w:rPr>
        <w:b/>
        <w:bCs/>
      </w:rPr>
      <w:tblPr/>
      <w:tcPr>
        <w:tcBorders>
          <w:top w:val="single" w:sz="8" w:space="0" w:color="ADDDFF" w:themeColor="accent1"/>
          <w:left w:val="nil"/>
          <w:bottom w:val="single" w:sz="8" w:space="0" w:color="ADDDFF" w:themeColor="accent1"/>
          <w:right w:val="nil"/>
          <w:insideH w:val="nil"/>
          <w:insideV w:val="nil"/>
        </w:tcBorders>
      </w:tcPr>
    </w:tblStylePr>
    <w:tblStylePr w:type="lastRow">
      <w:pPr>
        <w:spacing w:before="0" w:after="0" w:line="240" w:lineRule="auto"/>
      </w:pPr>
      <w:rPr>
        <w:b/>
        <w:bCs/>
      </w:rPr>
      <w:tblPr/>
      <w:tcPr>
        <w:tcBorders>
          <w:top w:val="single" w:sz="8" w:space="0" w:color="ADDDFF" w:themeColor="accent1"/>
          <w:left w:val="nil"/>
          <w:bottom w:val="single" w:sz="8" w:space="0" w:color="ADDD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6FF" w:themeFill="accent1" w:themeFillTint="3F"/>
      </w:tcPr>
    </w:tblStylePr>
    <w:tblStylePr w:type="band1Horz">
      <w:tblPr/>
      <w:tcPr>
        <w:tcBorders>
          <w:left w:val="nil"/>
          <w:right w:val="nil"/>
          <w:insideH w:val="nil"/>
          <w:insideV w:val="nil"/>
        </w:tcBorders>
        <w:shd w:val="clear" w:color="auto" w:fill="EAF6FF" w:themeFill="accent1" w:themeFillTint="3F"/>
      </w:tcPr>
    </w:tblStylePr>
  </w:style>
  <w:style w:type="table" w:styleId="Lysskygge-fremhvningsfarve2">
    <w:name w:val="Light Shading Accent 2"/>
    <w:basedOn w:val="Tabel-Normal"/>
    <w:uiPriority w:val="60"/>
    <w:semiHidden/>
    <w:unhideWhenUsed/>
    <w:rsid w:val="000162D0"/>
    <w:pPr>
      <w:spacing w:line="240" w:lineRule="auto"/>
    </w:pPr>
    <w:rPr>
      <w:color w:val="2B7B3C" w:themeColor="accent2" w:themeShade="BF"/>
    </w:rPr>
    <w:tblPr>
      <w:tblStyleRowBandSize w:val="1"/>
      <w:tblStyleColBandSize w:val="1"/>
      <w:tblBorders>
        <w:top w:val="single" w:sz="8" w:space="0" w:color="3AA551" w:themeColor="accent2"/>
        <w:bottom w:val="single" w:sz="8" w:space="0" w:color="3AA551" w:themeColor="accent2"/>
      </w:tblBorders>
    </w:tblPr>
    <w:tblStylePr w:type="firstRow">
      <w:pPr>
        <w:spacing w:before="0" w:after="0" w:line="240" w:lineRule="auto"/>
      </w:pPr>
      <w:rPr>
        <w:b/>
        <w:bCs/>
      </w:rPr>
      <w:tblPr/>
      <w:tcPr>
        <w:tcBorders>
          <w:top w:val="single" w:sz="8" w:space="0" w:color="3AA551" w:themeColor="accent2"/>
          <w:left w:val="nil"/>
          <w:bottom w:val="single" w:sz="8" w:space="0" w:color="3AA551" w:themeColor="accent2"/>
          <w:right w:val="nil"/>
          <w:insideH w:val="nil"/>
          <w:insideV w:val="nil"/>
        </w:tcBorders>
      </w:tcPr>
    </w:tblStylePr>
    <w:tblStylePr w:type="lastRow">
      <w:pPr>
        <w:spacing w:before="0" w:after="0" w:line="240" w:lineRule="auto"/>
      </w:pPr>
      <w:rPr>
        <w:b/>
        <w:bCs/>
      </w:rPr>
      <w:tblPr/>
      <w:tcPr>
        <w:tcBorders>
          <w:top w:val="single" w:sz="8" w:space="0" w:color="3AA551" w:themeColor="accent2"/>
          <w:left w:val="nil"/>
          <w:bottom w:val="single" w:sz="8" w:space="0" w:color="3AA5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D1" w:themeFill="accent2" w:themeFillTint="3F"/>
      </w:tcPr>
    </w:tblStylePr>
    <w:tblStylePr w:type="band1Horz">
      <w:tblPr/>
      <w:tcPr>
        <w:tcBorders>
          <w:left w:val="nil"/>
          <w:right w:val="nil"/>
          <w:insideH w:val="nil"/>
          <w:insideV w:val="nil"/>
        </w:tcBorders>
        <w:shd w:val="clear" w:color="auto" w:fill="CAECD1" w:themeFill="accent2" w:themeFillTint="3F"/>
      </w:tcPr>
    </w:tblStylePr>
  </w:style>
  <w:style w:type="table" w:styleId="Lysskygge-fremhvningsfarve3">
    <w:name w:val="Light Shading Accent 3"/>
    <w:basedOn w:val="Tabel-Normal"/>
    <w:uiPriority w:val="60"/>
    <w:semiHidden/>
    <w:unhideWhenUsed/>
    <w:rsid w:val="000162D0"/>
    <w:pPr>
      <w:spacing w:line="240" w:lineRule="auto"/>
    </w:pPr>
    <w:rPr>
      <w:color w:val="7D9C00" w:themeColor="accent3" w:themeShade="BF"/>
    </w:rPr>
    <w:tblPr>
      <w:tblStyleRowBandSize w:val="1"/>
      <w:tblStyleColBandSize w:val="1"/>
      <w:tblBorders>
        <w:top w:val="single" w:sz="8" w:space="0" w:color="A8D100" w:themeColor="accent3"/>
        <w:bottom w:val="single" w:sz="8" w:space="0" w:color="A8D100" w:themeColor="accent3"/>
      </w:tblBorders>
    </w:tblPr>
    <w:tblStylePr w:type="firstRow">
      <w:pPr>
        <w:spacing w:before="0" w:after="0" w:line="240" w:lineRule="auto"/>
      </w:pPr>
      <w:rPr>
        <w:b/>
        <w:bCs/>
      </w:rPr>
      <w:tblPr/>
      <w:tcPr>
        <w:tcBorders>
          <w:top w:val="single" w:sz="8" w:space="0" w:color="A8D100" w:themeColor="accent3"/>
          <w:left w:val="nil"/>
          <w:bottom w:val="single" w:sz="8" w:space="0" w:color="A8D100" w:themeColor="accent3"/>
          <w:right w:val="nil"/>
          <w:insideH w:val="nil"/>
          <w:insideV w:val="nil"/>
        </w:tcBorders>
      </w:tcPr>
    </w:tblStylePr>
    <w:tblStylePr w:type="lastRow">
      <w:pPr>
        <w:spacing w:before="0" w:after="0" w:line="240" w:lineRule="auto"/>
      </w:pPr>
      <w:rPr>
        <w:b/>
        <w:bCs/>
      </w:rPr>
      <w:tblPr/>
      <w:tcPr>
        <w:tcBorders>
          <w:top w:val="single" w:sz="8" w:space="0" w:color="A8D100" w:themeColor="accent3"/>
          <w:left w:val="nil"/>
          <w:bottom w:val="single" w:sz="8" w:space="0" w:color="A8D1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FB4" w:themeFill="accent3" w:themeFillTint="3F"/>
      </w:tcPr>
    </w:tblStylePr>
    <w:tblStylePr w:type="band1Horz">
      <w:tblPr/>
      <w:tcPr>
        <w:tcBorders>
          <w:left w:val="nil"/>
          <w:right w:val="nil"/>
          <w:insideH w:val="nil"/>
          <w:insideV w:val="nil"/>
        </w:tcBorders>
        <w:shd w:val="clear" w:color="auto" w:fill="F0FFB4" w:themeFill="accent3" w:themeFillTint="3F"/>
      </w:tcPr>
    </w:tblStylePr>
  </w:style>
  <w:style w:type="table" w:styleId="Lysskygge-fremhvningsfarve4">
    <w:name w:val="Light Shading Accent 4"/>
    <w:basedOn w:val="Tabel-Normal"/>
    <w:uiPriority w:val="60"/>
    <w:semiHidden/>
    <w:unhideWhenUsed/>
    <w:rsid w:val="000162D0"/>
    <w:pPr>
      <w:spacing w:line="240" w:lineRule="auto"/>
    </w:pPr>
    <w:rPr>
      <w:color w:val="92005A" w:themeColor="accent4" w:themeShade="BF"/>
    </w:rPr>
    <w:tblPr>
      <w:tblStyleRowBandSize w:val="1"/>
      <w:tblStyleColBandSize w:val="1"/>
      <w:tblBorders>
        <w:top w:val="single" w:sz="8" w:space="0" w:color="C40079" w:themeColor="accent4"/>
        <w:bottom w:val="single" w:sz="8" w:space="0" w:color="C40079" w:themeColor="accent4"/>
      </w:tblBorders>
    </w:tblPr>
    <w:tblStylePr w:type="fir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la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left w:val="nil"/>
          <w:right w:val="nil"/>
          <w:insideH w:val="nil"/>
          <w:insideV w:val="nil"/>
        </w:tcBorders>
        <w:shd w:val="clear" w:color="auto" w:fill="FFB1E1" w:themeFill="accent4" w:themeFillTint="3F"/>
      </w:tcPr>
    </w:tblStylePr>
  </w:style>
  <w:style w:type="table" w:styleId="Lysskygge-fremhvningsfarve5">
    <w:name w:val="Light Shading Accent 5"/>
    <w:basedOn w:val="Tabel-Normal"/>
    <w:uiPriority w:val="60"/>
    <w:semiHidden/>
    <w:unhideWhenUsed/>
    <w:rsid w:val="000162D0"/>
    <w:pPr>
      <w:spacing w:line="240" w:lineRule="auto"/>
    </w:pPr>
    <w:rPr>
      <w:color w:val="942612" w:themeColor="accent5" w:themeShade="BF"/>
    </w:rPr>
    <w:tblPr>
      <w:tblStyleRowBandSize w:val="1"/>
      <w:tblStyleColBandSize w:val="1"/>
      <w:tblBorders>
        <w:top w:val="single" w:sz="8" w:space="0" w:color="C63418" w:themeColor="accent5"/>
        <w:bottom w:val="single" w:sz="8" w:space="0" w:color="C63418" w:themeColor="accent5"/>
      </w:tblBorders>
    </w:tblPr>
    <w:tblStylePr w:type="fir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la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left w:val="nil"/>
          <w:right w:val="nil"/>
          <w:insideH w:val="nil"/>
          <w:insideV w:val="nil"/>
        </w:tcBorders>
        <w:shd w:val="clear" w:color="auto" w:fill="F7C8BF" w:themeFill="accent5" w:themeFillTint="3F"/>
      </w:tcPr>
    </w:tblStylePr>
  </w:style>
  <w:style w:type="table" w:styleId="Lysskygge-fremhvningsfarve6">
    <w:name w:val="Light Shading Accent 6"/>
    <w:basedOn w:val="Tabel-Normal"/>
    <w:uiPriority w:val="60"/>
    <w:semiHidden/>
    <w:unhideWhenUsed/>
    <w:rsid w:val="000162D0"/>
    <w:pPr>
      <w:spacing w:line="240" w:lineRule="auto"/>
    </w:pPr>
    <w:rPr>
      <w:color w:val="A09E92" w:themeColor="accent6" w:themeShade="BF"/>
    </w:rPr>
    <w:tblPr>
      <w:tblStyleRowBandSize w:val="1"/>
      <w:tblStyleColBandSize w:val="1"/>
      <w:tblBorders>
        <w:top w:val="single" w:sz="8" w:space="0" w:color="D0CFC9" w:themeColor="accent6"/>
        <w:bottom w:val="single" w:sz="8" w:space="0" w:color="D0CFC9" w:themeColor="accent6"/>
      </w:tblBorders>
    </w:tblPr>
    <w:tblStylePr w:type="firstRow">
      <w:pPr>
        <w:spacing w:before="0" w:after="0" w:line="240" w:lineRule="auto"/>
      </w:pPr>
      <w:rPr>
        <w:b/>
        <w:bCs/>
      </w:rPr>
      <w:tblPr/>
      <w:tcPr>
        <w:tcBorders>
          <w:top w:val="single" w:sz="8" w:space="0" w:color="D0CFC9" w:themeColor="accent6"/>
          <w:left w:val="nil"/>
          <w:bottom w:val="single" w:sz="8" w:space="0" w:color="D0CFC9" w:themeColor="accent6"/>
          <w:right w:val="nil"/>
          <w:insideH w:val="nil"/>
          <w:insideV w:val="nil"/>
        </w:tcBorders>
      </w:tcPr>
    </w:tblStylePr>
    <w:tblStylePr w:type="lastRow">
      <w:pPr>
        <w:spacing w:before="0" w:after="0" w:line="240" w:lineRule="auto"/>
      </w:pPr>
      <w:rPr>
        <w:b/>
        <w:bCs/>
      </w:rPr>
      <w:tblPr/>
      <w:tcPr>
        <w:tcBorders>
          <w:top w:val="single" w:sz="8" w:space="0" w:color="D0CFC9" w:themeColor="accent6"/>
          <w:left w:val="nil"/>
          <w:bottom w:val="single" w:sz="8" w:space="0" w:color="D0CF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1" w:themeFill="accent6" w:themeFillTint="3F"/>
      </w:tcPr>
    </w:tblStylePr>
    <w:tblStylePr w:type="band1Horz">
      <w:tblPr/>
      <w:tcPr>
        <w:tcBorders>
          <w:left w:val="nil"/>
          <w:right w:val="nil"/>
          <w:insideH w:val="nil"/>
          <w:insideV w:val="nil"/>
        </w:tcBorders>
        <w:shd w:val="clear" w:color="auto" w:fill="F3F3F1" w:themeFill="accent6" w:themeFillTint="3F"/>
      </w:tcPr>
    </w:tblStylePr>
  </w:style>
  <w:style w:type="character" w:styleId="Linjenummer">
    <w:name w:val="line number"/>
    <w:basedOn w:val="Standardskrifttypeiafsnit"/>
    <w:uiPriority w:val="99"/>
    <w:semiHidden/>
    <w:rsid w:val="000162D0"/>
    <w:rPr>
      <w:lang w:val="da-DK"/>
    </w:rPr>
  </w:style>
  <w:style w:type="paragraph" w:styleId="Liste">
    <w:name w:val="List"/>
    <w:basedOn w:val="Normal"/>
    <w:uiPriority w:val="99"/>
    <w:semiHidden/>
    <w:rsid w:val="000162D0"/>
    <w:pPr>
      <w:ind w:left="283" w:hanging="283"/>
      <w:contextualSpacing/>
    </w:pPr>
  </w:style>
  <w:style w:type="paragraph" w:styleId="Liste2">
    <w:name w:val="List 2"/>
    <w:basedOn w:val="Normal"/>
    <w:uiPriority w:val="99"/>
    <w:semiHidden/>
    <w:rsid w:val="000162D0"/>
    <w:pPr>
      <w:ind w:left="566" w:hanging="283"/>
      <w:contextualSpacing/>
    </w:pPr>
  </w:style>
  <w:style w:type="paragraph" w:styleId="Liste3">
    <w:name w:val="List 3"/>
    <w:basedOn w:val="Normal"/>
    <w:uiPriority w:val="99"/>
    <w:semiHidden/>
    <w:rsid w:val="000162D0"/>
    <w:pPr>
      <w:ind w:left="849" w:hanging="283"/>
      <w:contextualSpacing/>
    </w:pPr>
  </w:style>
  <w:style w:type="paragraph" w:styleId="Liste4">
    <w:name w:val="List 4"/>
    <w:basedOn w:val="Normal"/>
    <w:uiPriority w:val="99"/>
    <w:semiHidden/>
    <w:rsid w:val="000162D0"/>
    <w:pPr>
      <w:ind w:left="1132" w:hanging="283"/>
      <w:contextualSpacing/>
    </w:pPr>
  </w:style>
  <w:style w:type="paragraph" w:styleId="Liste5">
    <w:name w:val="List 5"/>
    <w:basedOn w:val="Normal"/>
    <w:uiPriority w:val="99"/>
    <w:semiHidden/>
    <w:rsid w:val="000162D0"/>
    <w:pPr>
      <w:ind w:left="1415" w:hanging="283"/>
      <w:contextualSpacing/>
    </w:pPr>
  </w:style>
  <w:style w:type="paragraph" w:styleId="Opstilling-punkttegn2">
    <w:name w:val="List Bullet 2"/>
    <w:basedOn w:val="Normal"/>
    <w:uiPriority w:val="99"/>
    <w:semiHidden/>
    <w:rsid w:val="000162D0"/>
    <w:pPr>
      <w:numPr>
        <w:numId w:val="2"/>
      </w:numPr>
      <w:contextualSpacing/>
    </w:pPr>
  </w:style>
  <w:style w:type="paragraph" w:styleId="Opstilling-punkttegn3">
    <w:name w:val="List Bullet 3"/>
    <w:basedOn w:val="Normal"/>
    <w:uiPriority w:val="99"/>
    <w:semiHidden/>
    <w:rsid w:val="000162D0"/>
    <w:pPr>
      <w:numPr>
        <w:numId w:val="3"/>
      </w:numPr>
      <w:contextualSpacing/>
    </w:pPr>
  </w:style>
  <w:style w:type="paragraph" w:styleId="Opstilling-punkttegn4">
    <w:name w:val="List Bullet 4"/>
    <w:basedOn w:val="Normal"/>
    <w:uiPriority w:val="99"/>
    <w:semiHidden/>
    <w:rsid w:val="000162D0"/>
    <w:pPr>
      <w:numPr>
        <w:numId w:val="4"/>
      </w:numPr>
      <w:contextualSpacing/>
    </w:pPr>
  </w:style>
  <w:style w:type="paragraph" w:styleId="Opstilling-punkttegn5">
    <w:name w:val="List Bullet 5"/>
    <w:basedOn w:val="Normal"/>
    <w:uiPriority w:val="99"/>
    <w:semiHidden/>
    <w:rsid w:val="000162D0"/>
    <w:pPr>
      <w:numPr>
        <w:numId w:val="5"/>
      </w:numPr>
      <w:contextualSpacing/>
    </w:pPr>
  </w:style>
  <w:style w:type="paragraph" w:styleId="Opstilling-forts">
    <w:name w:val="List Continue"/>
    <w:basedOn w:val="Normal"/>
    <w:uiPriority w:val="99"/>
    <w:semiHidden/>
    <w:rsid w:val="000162D0"/>
    <w:pPr>
      <w:spacing w:after="120"/>
      <w:ind w:left="283"/>
      <w:contextualSpacing/>
    </w:pPr>
  </w:style>
  <w:style w:type="paragraph" w:styleId="Opstilling-forts2">
    <w:name w:val="List Continue 2"/>
    <w:basedOn w:val="Normal"/>
    <w:uiPriority w:val="99"/>
    <w:semiHidden/>
    <w:rsid w:val="000162D0"/>
    <w:pPr>
      <w:spacing w:after="120"/>
      <w:ind w:left="566"/>
      <w:contextualSpacing/>
    </w:pPr>
  </w:style>
  <w:style w:type="paragraph" w:styleId="Opstilling-forts3">
    <w:name w:val="List Continue 3"/>
    <w:basedOn w:val="Normal"/>
    <w:uiPriority w:val="99"/>
    <w:semiHidden/>
    <w:rsid w:val="000162D0"/>
    <w:pPr>
      <w:spacing w:after="120"/>
      <w:ind w:left="849"/>
      <w:contextualSpacing/>
    </w:pPr>
  </w:style>
  <w:style w:type="paragraph" w:styleId="Opstilling-forts4">
    <w:name w:val="List Continue 4"/>
    <w:basedOn w:val="Normal"/>
    <w:uiPriority w:val="99"/>
    <w:semiHidden/>
    <w:rsid w:val="000162D0"/>
    <w:pPr>
      <w:spacing w:after="120"/>
      <w:ind w:left="1132"/>
      <w:contextualSpacing/>
    </w:pPr>
  </w:style>
  <w:style w:type="paragraph" w:styleId="Opstilling-forts5">
    <w:name w:val="List Continue 5"/>
    <w:basedOn w:val="Normal"/>
    <w:uiPriority w:val="99"/>
    <w:semiHidden/>
    <w:rsid w:val="000162D0"/>
    <w:pPr>
      <w:spacing w:after="120"/>
      <w:ind w:left="1415"/>
      <w:contextualSpacing/>
    </w:pPr>
  </w:style>
  <w:style w:type="paragraph" w:styleId="Opstilling-talellerbogst2">
    <w:name w:val="List Number 2"/>
    <w:basedOn w:val="Normal"/>
    <w:uiPriority w:val="99"/>
    <w:semiHidden/>
    <w:rsid w:val="000162D0"/>
    <w:pPr>
      <w:numPr>
        <w:numId w:val="7"/>
      </w:numPr>
      <w:contextualSpacing/>
    </w:pPr>
  </w:style>
  <w:style w:type="paragraph" w:styleId="Opstilling-talellerbogst3">
    <w:name w:val="List Number 3"/>
    <w:basedOn w:val="Normal"/>
    <w:uiPriority w:val="99"/>
    <w:semiHidden/>
    <w:rsid w:val="000162D0"/>
    <w:pPr>
      <w:numPr>
        <w:numId w:val="8"/>
      </w:numPr>
      <w:contextualSpacing/>
    </w:pPr>
  </w:style>
  <w:style w:type="paragraph" w:styleId="Opstilling-talellerbogst4">
    <w:name w:val="List Number 4"/>
    <w:basedOn w:val="Normal"/>
    <w:uiPriority w:val="99"/>
    <w:semiHidden/>
    <w:rsid w:val="000162D0"/>
    <w:pPr>
      <w:numPr>
        <w:numId w:val="9"/>
      </w:numPr>
      <w:contextualSpacing/>
    </w:pPr>
  </w:style>
  <w:style w:type="paragraph" w:styleId="Opstilling-talellerbogst5">
    <w:name w:val="List Number 5"/>
    <w:basedOn w:val="Normal"/>
    <w:uiPriority w:val="99"/>
    <w:semiHidden/>
    <w:rsid w:val="000162D0"/>
    <w:pPr>
      <w:numPr>
        <w:numId w:val="10"/>
      </w:numPr>
      <w:contextualSpacing/>
    </w:pPr>
  </w:style>
  <w:style w:type="paragraph" w:styleId="Listeafsnit">
    <w:name w:val="List Paragraph"/>
    <w:basedOn w:val="Normal"/>
    <w:uiPriority w:val="34"/>
    <w:qFormat/>
    <w:rsid w:val="000162D0"/>
    <w:pPr>
      <w:ind w:left="720"/>
      <w:contextualSpacing/>
    </w:pPr>
  </w:style>
  <w:style w:type="table" w:styleId="Listetabel1-lys">
    <w:name w:val="List Table 1 Light"/>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1-lys-farve1">
    <w:name w:val="List Table 1 Light Accent 1"/>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CDEAFF" w:themeColor="accent1" w:themeTint="99"/>
        </w:tcBorders>
      </w:tcPr>
    </w:tblStylePr>
    <w:tblStylePr w:type="lastRow">
      <w:rPr>
        <w:b/>
        <w:bCs/>
      </w:rPr>
      <w:tblPr/>
      <w:tcPr>
        <w:tcBorders>
          <w:top w:val="sing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1-lys-farve2">
    <w:name w:val="List Table 1 Light Accent 2"/>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7FD290" w:themeColor="accent2" w:themeTint="99"/>
        </w:tcBorders>
      </w:tcPr>
    </w:tblStylePr>
    <w:tblStylePr w:type="lastRow">
      <w:rPr>
        <w:b/>
        <w:bCs/>
      </w:rPr>
      <w:tblPr/>
      <w:tcPr>
        <w:tcBorders>
          <w:top w:val="sing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1-lys-farve3">
    <w:name w:val="List Table 1 Light Accent 3"/>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DAFF4A" w:themeColor="accent3" w:themeTint="99"/>
        </w:tcBorders>
      </w:tcPr>
    </w:tblStylePr>
    <w:tblStylePr w:type="lastRow">
      <w:rPr>
        <w:b/>
        <w:bCs/>
      </w:rPr>
      <w:tblPr/>
      <w:tcPr>
        <w:tcBorders>
          <w:top w:val="sing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1-lys-farve4">
    <w:name w:val="List Table 1 Light Accent 4"/>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FF42B6" w:themeColor="accent4" w:themeTint="99"/>
        </w:tcBorders>
      </w:tcPr>
    </w:tblStylePr>
    <w:tblStylePr w:type="lastRow">
      <w:rPr>
        <w:b/>
        <w:bCs/>
      </w:rPr>
      <w:tblPr/>
      <w:tcPr>
        <w:tcBorders>
          <w:top w:val="sing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1-lys-farve5">
    <w:name w:val="List Table 1 Light Accent 5"/>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EC7A64" w:themeColor="accent5" w:themeTint="99"/>
        </w:tcBorders>
      </w:tcPr>
    </w:tblStylePr>
    <w:tblStylePr w:type="lastRow">
      <w:rPr>
        <w:b/>
        <w:bCs/>
      </w:rPr>
      <w:tblPr/>
      <w:tcPr>
        <w:tcBorders>
          <w:top w:val="sing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1-lys-farve6">
    <w:name w:val="List Table 1 Light Accent 6"/>
    <w:basedOn w:val="Tabel-Normal"/>
    <w:uiPriority w:val="46"/>
    <w:rsid w:val="000162D0"/>
    <w:pPr>
      <w:spacing w:line="240" w:lineRule="auto"/>
    </w:pPr>
    <w:tblPr>
      <w:tblStyleRowBandSize w:val="1"/>
      <w:tblStyleColBandSize w:val="1"/>
    </w:tblPr>
    <w:tblStylePr w:type="firstRow">
      <w:rPr>
        <w:b/>
        <w:bCs/>
      </w:rPr>
      <w:tblPr/>
      <w:tcPr>
        <w:tcBorders>
          <w:bottom w:val="single" w:sz="4" w:space="0" w:color="E2E2DE" w:themeColor="accent6" w:themeTint="99"/>
        </w:tcBorders>
      </w:tcPr>
    </w:tblStylePr>
    <w:tblStylePr w:type="lastRow">
      <w:rPr>
        <w:b/>
        <w:bCs/>
      </w:rPr>
      <w:tblPr/>
      <w:tcPr>
        <w:tcBorders>
          <w:top w:val="sing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2">
    <w:name w:val="List Table 2"/>
    <w:basedOn w:val="Tabel-Normal"/>
    <w:uiPriority w:val="47"/>
    <w:rsid w:val="000162D0"/>
    <w:pPr>
      <w:spacing w:line="240" w:lineRule="auto"/>
    </w:pPr>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2-farve1">
    <w:name w:val="List Table 2 Accent 1"/>
    <w:basedOn w:val="Tabel-Normal"/>
    <w:uiPriority w:val="47"/>
    <w:rsid w:val="000162D0"/>
    <w:pPr>
      <w:spacing w:line="240" w:lineRule="auto"/>
    </w:pPr>
    <w:tblPr>
      <w:tblStyleRowBandSize w:val="1"/>
      <w:tblStyleColBandSize w:val="1"/>
      <w:tblBorders>
        <w:top w:val="single" w:sz="4" w:space="0" w:color="CDEAFF" w:themeColor="accent1" w:themeTint="99"/>
        <w:bottom w:val="single" w:sz="4" w:space="0" w:color="CDEAFF" w:themeColor="accent1" w:themeTint="99"/>
        <w:insideH w:val="single" w:sz="4" w:space="0" w:color="CDE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2-farve2">
    <w:name w:val="List Table 2 Accent 2"/>
    <w:basedOn w:val="Tabel-Normal"/>
    <w:uiPriority w:val="47"/>
    <w:rsid w:val="000162D0"/>
    <w:pPr>
      <w:spacing w:line="240" w:lineRule="auto"/>
    </w:pPr>
    <w:tblPr>
      <w:tblStyleRowBandSize w:val="1"/>
      <w:tblStyleColBandSize w:val="1"/>
      <w:tblBorders>
        <w:top w:val="single" w:sz="4" w:space="0" w:color="7FD290" w:themeColor="accent2" w:themeTint="99"/>
        <w:bottom w:val="single" w:sz="4" w:space="0" w:color="7FD290" w:themeColor="accent2" w:themeTint="99"/>
        <w:insideH w:val="single" w:sz="4" w:space="0" w:color="7FD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2-farve3">
    <w:name w:val="List Table 2 Accent 3"/>
    <w:basedOn w:val="Tabel-Normal"/>
    <w:uiPriority w:val="47"/>
    <w:rsid w:val="000162D0"/>
    <w:pPr>
      <w:spacing w:line="240" w:lineRule="auto"/>
    </w:pPr>
    <w:tblPr>
      <w:tblStyleRowBandSize w:val="1"/>
      <w:tblStyleColBandSize w:val="1"/>
      <w:tblBorders>
        <w:top w:val="single" w:sz="4" w:space="0" w:color="DAFF4A" w:themeColor="accent3" w:themeTint="99"/>
        <w:bottom w:val="single" w:sz="4" w:space="0" w:color="DAFF4A" w:themeColor="accent3" w:themeTint="99"/>
        <w:insideH w:val="single" w:sz="4" w:space="0" w:color="DAFF4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2-farve4">
    <w:name w:val="List Table 2 Accent 4"/>
    <w:basedOn w:val="Tabel-Normal"/>
    <w:uiPriority w:val="47"/>
    <w:rsid w:val="000162D0"/>
    <w:pPr>
      <w:spacing w:line="240" w:lineRule="auto"/>
    </w:pPr>
    <w:tblPr>
      <w:tblStyleRowBandSize w:val="1"/>
      <w:tblStyleColBandSize w:val="1"/>
      <w:tblBorders>
        <w:top w:val="single" w:sz="4" w:space="0" w:color="FF42B6" w:themeColor="accent4" w:themeTint="99"/>
        <w:bottom w:val="single" w:sz="4" w:space="0" w:color="FF42B6" w:themeColor="accent4" w:themeTint="99"/>
        <w:insideH w:val="single" w:sz="4" w:space="0" w:color="FF42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2-farve5">
    <w:name w:val="List Table 2 Accent 5"/>
    <w:basedOn w:val="Tabel-Normal"/>
    <w:uiPriority w:val="47"/>
    <w:rsid w:val="000162D0"/>
    <w:pPr>
      <w:spacing w:line="240" w:lineRule="auto"/>
    </w:pPr>
    <w:tblPr>
      <w:tblStyleRowBandSize w:val="1"/>
      <w:tblStyleColBandSize w:val="1"/>
      <w:tblBorders>
        <w:top w:val="single" w:sz="4" w:space="0" w:color="EC7A64" w:themeColor="accent5" w:themeTint="99"/>
        <w:bottom w:val="single" w:sz="4" w:space="0" w:color="EC7A64" w:themeColor="accent5" w:themeTint="99"/>
        <w:insideH w:val="single" w:sz="4" w:space="0" w:color="EC7A6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2-farve6">
    <w:name w:val="List Table 2 Accent 6"/>
    <w:basedOn w:val="Tabel-Normal"/>
    <w:uiPriority w:val="47"/>
    <w:rsid w:val="000162D0"/>
    <w:pPr>
      <w:spacing w:line="240" w:lineRule="auto"/>
    </w:pPr>
    <w:tblPr>
      <w:tblStyleRowBandSize w:val="1"/>
      <w:tblStyleColBandSize w:val="1"/>
      <w:tblBorders>
        <w:top w:val="single" w:sz="4" w:space="0" w:color="E2E2DE" w:themeColor="accent6" w:themeTint="99"/>
        <w:bottom w:val="single" w:sz="4" w:space="0" w:color="E2E2DE" w:themeColor="accent6" w:themeTint="99"/>
        <w:insideH w:val="single" w:sz="4" w:space="0" w:color="E2E2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3">
    <w:name w:val="List Table 3"/>
    <w:basedOn w:val="Tabel-Normal"/>
    <w:uiPriority w:val="48"/>
    <w:rsid w:val="000162D0"/>
    <w:pPr>
      <w:spacing w:line="240" w:lineRule="auto"/>
    </w:pPr>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etabel3-farve1">
    <w:name w:val="List Table 3 Accent 1"/>
    <w:basedOn w:val="Tabel-Normal"/>
    <w:uiPriority w:val="48"/>
    <w:rsid w:val="000162D0"/>
    <w:pPr>
      <w:spacing w:line="240" w:lineRule="auto"/>
    </w:pPr>
    <w:tblPr>
      <w:tblStyleRowBandSize w:val="1"/>
      <w:tblStyleColBandSize w:val="1"/>
      <w:tblBorders>
        <w:top w:val="single" w:sz="4" w:space="0" w:color="ADDDFF" w:themeColor="accent1"/>
        <w:left w:val="single" w:sz="4" w:space="0" w:color="ADDDFF" w:themeColor="accent1"/>
        <w:bottom w:val="single" w:sz="4" w:space="0" w:color="ADDDFF" w:themeColor="accent1"/>
        <w:right w:val="single" w:sz="4" w:space="0" w:color="ADDDFF" w:themeColor="accent1"/>
      </w:tblBorders>
    </w:tblPr>
    <w:tblStylePr w:type="firstRow">
      <w:rPr>
        <w:b/>
        <w:bCs/>
        <w:color w:val="FFFFFF" w:themeColor="background1"/>
      </w:rPr>
      <w:tblPr/>
      <w:tcPr>
        <w:shd w:val="clear" w:color="auto" w:fill="ADDDFF" w:themeFill="accent1"/>
      </w:tcPr>
    </w:tblStylePr>
    <w:tblStylePr w:type="lastRow">
      <w:rPr>
        <w:b/>
        <w:bCs/>
      </w:rPr>
      <w:tblPr/>
      <w:tcPr>
        <w:tcBorders>
          <w:top w:val="double" w:sz="4" w:space="0" w:color="ADDD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DDFF" w:themeColor="accent1"/>
          <w:right w:val="single" w:sz="4" w:space="0" w:color="ADDDFF" w:themeColor="accent1"/>
        </w:tcBorders>
      </w:tcPr>
    </w:tblStylePr>
    <w:tblStylePr w:type="band1Horz">
      <w:tblPr/>
      <w:tcPr>
        <w:tcBorders>
          <w:top w:val="single" w:sz="4" w:space="0" w:color="ADDDFF" w:themeColor="accent1"/>
          <w:bottom w:val="single" w:sz="4" w:space="0" w:color="ADDD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DDFF" w:themeColor="accent1"/>
          <w:left w:val="nil"/>
        </w:tcBorders>
      </w:tcPr>
    </w:tblStylePr>
    <w:tblStylePr w:type="swCell">
      <w:tblPr/>
      <w:tcPr>
        <w:tcBorders>
          <w:top w:val="double" w:sz="4" w:space="0" w:color="ADDDFF" w:themeColor="accent1"/>
          <w:right w:val="nil"/>
        </w:tcBorders>
      </w:tcPr>
    </w:tblStylePr>
  </w:style>
  <w:style w:type="table" w:styleId="Listetabel3-farve2">
    <w:name w:val="List Table 3 Accent 2"/>
    <w:basedOn w:val="Tabel-Normal"/>
    <w:uiPriority w:val="48"/>
    <w:rsid w:val="000162D0"/>
    <w:pPr>
      <w:spacing w:line="240" w:lineRule="auto"/>
    </w:pPr>
    <w:tblPr>
      <w:tblStyleRowBandSize w:val="1"/>
      <w:tblStyleColBandSize w:val="1"/>
      <w:tblBorders>
        <w:top w:val="single" w:sz="4" w:space="0" w:color="3AA551" w:themeColor="accent2"/>
        <w:left w:val="single" w:sz="4" w:space="0" w:color="3AA551" w:themeColor="accent2"/>
        <w:bottom w:val="single" w:sz="4" w:space="0" w:color="3AA551" w:themeColor="accent2"/>
        <w:right w:val="single" w:sz="4" w:space="0" w:color="3AA551" w:themeColor="accent2"/>
      </w:tblBorders>
    </w:tblPr>
    <w:tblStylePr w:type="firstRow">
      <w:rPr>
        <w:b/>
        <w:bCs/>
        <w:color w:val="FFFFFF" w:themeColor="background1"/>
      </w:rPr>
      <w:tblPr/>
      <w:tcPr>
        <w:shd w:val="clear" w:color="auto" w:fill="3AA551" w:themeFill="accent2"/>
      </w:tcPr>
    </w:tblStylePr>
    <w:tblStylePr w:type="lastRow">
      <w:rPr>
        <w:b/>
        <w:bCs/>
      </w:rPr>
      <w:tblPr/>
      <w:tcPr>
        <w:tcBorders>
          <w:top w:val="double" w:sz="4" w:space="0" w:color="3AA55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A551" w:themeColor="accent2"/>
          <w:right w:val="single" w:sz="4" w:space="0" w:color="3AA551" w:themeColor="accent2"/>
        </w:tcBorders>
      </w:tcPr>
    </w:tblStylePr>
    <w:tblStylePr w:type="band1Horz">
      <w:tblPr/>
      <w:tcPr>
        <w:tcBorders>
          <w:top w:val="single" w:sz="4" w:space="0" w:color="3AA551" w:themeColor="accent2"/>
          <w:bottom w:val="single" w:sz="4" w:space="0" w:color="3AA55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A551" w:themeColor="accent2"/>
          <w:left w:val="nil"/>
        </w:tcBorders>
      </w:tcPr>
    </w:tblStylePr>
    <w:tblStylePr w:type="swCell">
      <w:tblPr/>
      <w:tcPr>
        <w:tcBorders>
          <w:top w:val="double" w:sz="4" w:space="0" w:color="3AA551" w:themeColor="accent2"/>
          <w:right w:val="nil"/>
        </w:tcBorders>
      </w:tcPr>
    </w:tblStylePr>
  </w:style>
  <w:style w:type="table" w:styleId="Listetabel3-farve3">
    <w:name w:val="List Table 3 Accent 3"/>
    <w:basedOn w:val="Tabel-Normal"/>
    <w:uiPriority w:val="48"/>
    <w:rsid w:val="000162D0"/>
    <w:pPr>
      <w:spacing w:line="240" w:lineRule="auto"/>
    </w:pPr>
    <w:tblPr>
      <w:tblStyleRowBandSize w:val="1"/>
      <w:tblStyleColBandSize w:val="1"/>
      <w:tblBorders>
        <w:top w:val="single" w:sz="4" w:space="0" w:color="A8D100" w:themeColor="accent3"/>
        <w:left w:val="single" w:sz="4" w:space="0" w:color="A8D100" w:themeColor="accent3"/>
        <w:bottom w:val="single" w:sz="4" w:space="0" w:color="A8D100" w:themeColor="accent3"/>
        <w:right w:val="single" w:sz="4" w:space="0" w:color="A8D100" w:themeColor="accent3"/>
      </w:tblBorders>
    </w:tblPr>
    <w:tblStylePr w:type="firstRow">
      <w:rPr>
        <w:b/>
        <w:bCs/>
        <w:color w:val="FFFFFF" w:themeColor="background1"/>
      </w:rPr>
      <w:tblPr/>
      <w:tcPr>
        <w:shd w:val="clear" w:color="auto" w:fill="A8D100" w:themeFill="accent3"/>
      </w:tcPr>
    </w:tblStylePr>
    <w:tblStylePr w:type="lastRow">
      <w:rPr>
        <w:b/>
        <w:bCs/>
      </w:rPr>
      <w:tblPr/>
      <w:tcPr>
        <w:tcBorders>
          <w:top w:val="double" w:sz="4" w:space="0" w:color="A8D1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D100" w:themeColor="accent3"/>
          <w:right w:val="single" w:sz="4" w:space="0" w:color="A8D100" w:themeColor="accent3"/>
        </w:tcBorders>
      </w:tcPr>
    </w:tblStylePr>
    <w:tblStylePr w:type="band1Horz">
      <w:tblPr/>
      <w:tcPr>
        <w:tcBorders>
          <w:top w:val="single" w:sz="4" w:space="0" w:color="A8D100" w:themeColor="accent3"/>
          <w:bottom w:val="single" w:sz="4" w:space="0" w:color="A8D1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D100" w:themeColor="accent3"/>
          <w:left w:val="nil"/>
        </w:tcBorders>
      </w:tcPr>
    </w:tblStylePr>
    <w:tblStylePr w:type="swCell">
      <w:tblPr/>
      <w:tcPr>
        <w:tcBorders>
          <w:top w:val="double" w:sz="4" w:space="0" w:color="A8D100" w:themeColor="accent3"/>
          <w:right w:val="nil"/>
        </w:tcBorders>
      </w:tcPr>
    </w:tblStylePr>
  </w:style>
  <w:style w:type="table" w:styleId="Listetabel3-farve4">
    <w:name w:val="List Table 3 Accent 4"/>
    <w:basedOn w:val="Tabel-Normal"/>
    <w:uiPriority w:val="48"/>
    <w:rsid w:val="000162D0"/>
    <w:pPr>
      <w:spacing w:line="240" w:lineRule="auto"/>
    </w:pPr>
    <w:tblPr>
      <w:tblStyleRowBandSize w:val="1"/>
      <w:tblStyleColBandSize w:val="1"/>
      <w:tblBorders>
        <w:top w:val="single" w:sz="4" w:space="0" w:color="C40079" w:themeColor="accent4"/>
        <w:left w:val="single" w:sz="4" w:space="0" w:color="C40079" w:themeColor="accent4"/>
        <w:bottom w:val="single" w:sz="4" w:space="0" w:color="C40079" w:themeColor="accent4"/>
        <w:right w:val="single" w:sz="4" w:space="0" w:color="C40079" w:themeColor="accent4"/>
      </w:tblBorders>
    </w:tblPr>
    <w:tblStylePr w:type="firstRow">
      <w:rPr>
        <w:b/>
        <w:bCs/>
        <w:color w:val="FFFFFF" w:themeColor="background1"/>
      </w:rPr>
      <w:tblPr/>
      <w:tcPr>
        <w:shd w:val="clear" w:color="auto" w:fill="C40079" w:themeFill="accent4"/>
      </w:tcPr>
    </w:tblStylePr>
    <w:tblStylePr w:type="lastRow">
      <w:rPr>
        <w:b/>
        <w:bCs/>
      </w:rPr>
      <w:tblPr/>
      <w:tcPr>
        <w:tcBorders>
          <w:top w:val="double" w:sz="4" w:space="0" w:color="C4007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0079" w:themeColor="accent4"/>
          <w:right w:val="single" w:sz="4" w:space="0" w:color="C40079" w:themeColor="accent4"/>
        </w:tcBorders>
      </w:tcPr>
    </w:tblStylePr>
    <w:tblStylePr w:type="band1Horz">
      <w:tblPr/>
      <w:tcPr>
        <w:tcBorders>
          <w:top w:val="single" w:sz="4" w:space="0" w:color="C40079" w:themeColor="accent4"/>
          <w:bottom w:val="single" w:sz="4" w:space="0" w:color="C4007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0079" w:themeColor="accent4"/>
          <w:left w:val="nil"/>
        </w:tcBorders>
      </w:tcPr>
    </w:tblStylePr>
    <w:tblStylePr w:type="swCell">
      <w:tblPr/>
      <w:tcPr>
        <w:tcBorders>
          <w:top w:val="double" w:sz="4" w:space="0" w:color="C40079" w:themeColor="accent4"/>
          <w:right w:val="nil"/>
        </w:tcBorders>
      </w:tcPr>
    </w:tblStylePr>
  </w:style>
  <w:style w:type="table" w:styleId="Listetabel3-farve5">
    <w:name w:val="List Table 3 Accent 5"/>
    <w:basedOn w:val="Tabel-Normal"/>
    <w:uiPriority w:val="48"/>
    <w:rsid w:val="000162D0"/>
    <w:pPr>
      <w:spacing w:line="240" w:lineRule="auto"/>
    </w:pPr>
    <w:tblPr>
      <w:tblStyleRowBandSize w:val="1"/>
      <w:tblStyleColBandSize w:val="1"/>
      <w:tblBorders>
        <w:top w:val="single" w:sz="4" w:space="0" w:color="C63418" w:themeColor="accent5"/>
        <w:left w:val="single" w:sz="4" w:space="0" w:color="C63418" w:themeColor="accent5"/>
        <w:bottom w:val="single" w:sz="4" w:space="0" w:color="C63418" w:themeColor="accent5"/>
        <w:right w:val="single" w:sz="4" w:space="0" w:color="C63418" w:themeColor="accent5"/>
      </w:tblBorders>
    </w:tblPr>
    <w:tblStylePr w:type="firstRow">
      <w:rPr>
        <w:b/>
        <w:bCs/>
        <w:color w:val="FFFFFF" w:themeColor="background1"/>
      </w:rPr>
      <w:tblPr/>
      <w:tcPr>
        <w:shd w:val="clear" w:color="auto" w:fill="C63418" w:themeFill="accent5"/>
      </w:tcPr>
    </w:tblStylePr>
    <w:tblStylePr w:type="lastRow">
      <w:rPr>
        <w:b/>
        <w:bCs/>
      </w:rPr>
      <w:tblPr/>
      <w:tcPr>
        <w:tcBorders>
          <w:top w:val="double" w:sz="4" w:space="0" w:color="C6341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3418" w:themeColor="accent5"/>
          <w:right w:val="single" w:sz="4" w:space="0" w:color="C63418" w:themeColor="accent5"/>
        </w:tcBorders>
      </w:tcPr>
    </w:tblStylePr>
    <w:tblStylePr w:type="band1Horz">
      <w:tblPr/>
      <w:tcPr>
        <w:tcBorders>
          <w:top w:val="single" w:sz="4" w:space="0" w:color="C63418" w:themeColor="accent5"/>
          <w:bottom w:val="single" w:sz="4" w:space="0" w:color="C6341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3418" w:themeColor="accent5"/>
          <w:left w:val="nil"/>
        </w:tcBorders>
      </w:tcPr>
    </w:tblStylePr>
    <w:tblStylePr w:type="swCell">
      <w:tblPr/>
      <w:tcPr>
        <w:tcBorders>
          <w:top w:val="double" w:sz="4" w:space="0" w:color="C63418" w:themeColor="accent5"/>
          <w:right w:val="nil"/>
        </w:tcBorders>
      </w:tcPr>
    </w:tblStylePr>
  </w:style>
  <w:style w:type="table" w:styleId="Listetabel3-farve6">
    <w:name w:val="List Table 3 Accent 6"/>
    <w:basedOn w:val="Tabel-Normal"/>
    <w:uiPriority w:val="48"/>
    <w:rsid w:val="000162D0"/>
    <w:pPr>
      <w:spacing w:line="240" w:lineRule="auto"/>
    </w:pPr>
    <w:tblPr>
      <w:tblStyleRowBandSize w:val="1"/>
      <w:tblStyleColBandSize w:val="1"/>
      <w:tblBorders>
        <w:top w:val="single" w:sz="4" w:space="0" w:color="D0CFC9" w:themeColor="accent6"/>
        <w:left w:val="single" w:sz="4" w:space="0" w:color="D0CFC9" w:themeColor="accent6"/>
        <w:bottom w:val="single" w:sz="4" w:space="0" w:color="D0CFC9" w:themeColor="accent6"/>
        <w:right w:val="single" w:sz="4" w:space="0" w:color="D0CFC9" w:themeColor="accent6"/>
      </w:tblBorders>
    </w:tblPr>
    <w:tblStylePr w:type="firstRow">
      <w:rPr>
        <w:b/>
        <w:bCs/>
        <w:color w:val="FFFFFF" w:themeColor="background1"/>
      </w:rPr>
      <w:tblPr/>
      <w:tcPr>
        <w:shd w:val="clear" w:color="auto" w:fill="D0CFC9" w:themeFill="accent6"/>
      </w:tcPr>
    </w:tblStylePr>
    <w:tblStylePr w:type="lastRow">
      <w:rPr>
        <w:b/>
        <w:bCs/>
      </w:rPr>
      <w:tblPr/>
      <w:tcPr>
        <w:tcBorders>
          <w:top w:val="double" w:sz="4" w:space="0" w:color="D0CFC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CFC9" w:themeColor="accent6"/>
          <w:right w:val="single" w:sz="4" w:space="0" w:color="D0CFC9" w:themeColor="accent6"/>
        </w:tcBorders>
      </w:tcPr>
    </w:tblStylePr>
    <w:tblStylePr w:type="band1Horz">
      <w:tblPr/>
      <w:tcPr>
        <w:tcBorders>
          <w:top w:val="single" w:sz="4" w:space="0" w:color="D0CFC9" w:themeColor="accent6"/>
          <w:bottom w:val="single" w:sz="4" w:space="0" w:color="D0CFC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CFC9" w:themeColor="accent6"/>
          <w:left w:val="nil"/>
        </w:tcBorders>
      </w:tcPr>
    </w:tblStylePr>
    <w:tblStylePr w:type="swCell">
      <w:tblPr/>
      <w:tcPr>
        <w:tcBorders>
          <w:top w:val="double" w:sz="4" w:space="0" w:color="D0CFC9" w:themeColor="accent6"/>
          <w:right w:val="nil"/>
        </w:tcBorders>
      </w:tcPr>
    </w:tblStylePr>
  </w:style>
  <w:style w:type="table" w:styleId="Listetabel4">
    <w:name w:val="List Table 4"/>
    <w:basedOn w:val="Tabel-Normal"/>
    <w:uiPriority w:val="49"/>
    <w:rsid w:val="000162D0"/>
    <w:pPr>
      <w:spacing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4-farve1">
    <w:name w:val="List Table 4 Accent 1"/>
    <w:basedOn w:val="Tabel-Normal"/>
    <w:uiPriority w:val="49"/>
    <w:rsid w:val="000162D0"/>
    <w:pPr>
      <w:spacing w:line="240" w:lineRule="auto"/>
    </w:pPr>
    <w:tblPr>
      <w:tblStyleRowBandSize w:val="1"/>
      <w:tblStyleColBandSize w:val="1"/>
      <w:tblBorders>
        <w:top w:val="single" w:sz="4" w:space="0" w:color="CDEAFF" w:themeColor="accent1" w:themeTint="99"/>
        <w:left w:val="single" w:sz="4" w:space="0" w:color="CDEAFF" w:themeColor="accent1" w:themeTint="99"/>
        <w:bottom w:val="single" w:sz="4" w:space="0" w:color="CDEAFF" w:themeColor="accent1" w:themeTint="99"/>
        <w:right w:val="single" w:sz="4" w:space="0" w:color="CDEAFF" w:themeColor="accent1" w:themeTint="99"/>
        <w:insideH w:val="single" w:sz="4" w:space="0" w:color="CDEAFF" w:themeColor="accent1" w:themeTint="99"/>
      </w:tblBorders>
    </w:tblPr>
    <w:tblStylePr w:type="firstRow">
      <w:rPr>
        <w:b/>
        <w:bCs/>
        <w:color w:val="FFFFFF" w:themeColor="background1"/>
      </w:rPr>
      <w:tblPr/>
      <w:tcPr>
        <w:tcBorders>
          <w:top w:val="single" w:sz="4" w:space="0" w:color="ADDDFF" w:themeColor="accent1"/>
          <w:left w:val="single" w:sz="4" w:space="0" w:color="ADDDFF" w:themeColor="accent1"/>
          <w:bottom w:val="single" w:sz="4" w:space="0" w:color="ADDDFF" w:themeColor="accent1"/>
          <w:right w:val="single" w:sz="4" w:space="0" w:color="ADDDFF" w:themeColor="accent1"/>
          <w:insideH w:val="nil"/>
        </w:tcBorders>
        <w:shd w:val="clear" w:color="auto" w:fill="ADDDFF" w:themeFill="accent1"/>
      </w:tcPr>
    </w:tblStylePr>
    <w:tblStylePr w:type="lastRow">
      <w:rPr>
        <w:b/>
        <w:bCs/>
      </w:rPr>
      <w:tblPr/>
      <w:tcPr>
        <w:tcBorders>
          <w:top w:val="double" w:sz="4" w:space="0" w:color="CDEAFF" w:themeColor="accent1" w:themeTint="99"/>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4-farve2">
    <w:name w:val="List Table 4 Accent 2"/>
    <w:basedOn w:val="Tabel-Normal"/>
    <w:uiPriority w:val="49"/>
    <w:rsid w:val="000162D0"/>
    <w:pPr>
      <w:spacing w:line="240" w:lineRule="auto"/>
    </w:pPr>
    <w:tblPr>
      <w:tblStyleRowBandSize w:val="1"/>
      <w:tblStyleColBandSize w:val="1"/>
      <w:tblBorders>
        <w:top w:val="single" w:sz="4" w:space="0" w:color="7FD290" w:themeColor="accent2" w:themeTint="99"/>
        <w:left w:val="single" w:sz="4" w:space="0" w:color="7FD290" w:themeColor="accent2" w:themeTint="99"/>
        <w:bottom w:val="single" w:sz="4" w:space="0" w:color="7FD290" w:themeColor="accent2" w:themeTint="99"/>
        <w:right w:val="single" w:sz="4" w:space="0" w:color="7FD290" w:themeColor="accent2" w:themeTint="99"/>
        <w:insideH w:val="single" w:sz="4" w:space="0" w:color="7FD290" w:themeColor="accent2" w:themeTint="99"/>
      </w:tblBorders>
    </w:tblPr>
    <w:tblStylePr w:type="firstRow">
      <w:rPr>
        <w:b/>
        <w:bCs/>
        <w:color w:val="FFFFFF" w:themeColor="background1"/>
      </w:rPr>
      <w:tblPr/>
      <w:tcPr>
        <w:tcBorders>
          <w:top w:val="single" w:sz="4" w:space="0" w:color="3AA551" w:themeColor="accent2"/>
          <w:left w:val="single" w:sz="4" w:space="0" w:color="3AA551" w:themeColor="accent2"/>
          <w:bottom w:val="single" w:sz="4" w:space="0" w:color="3AA551" w:themeColor="accent2"/>
          <w:right w:val="single" w:sz="4" w:space="0" w:color="3AA551" w:themeColor="accent2"/>
          <w:insideH w:val="nil"/>
        </w:tcBorders>
        <w:shd w:val="clear" w:color="auto" w:fill="3AA551" w:themeFill="accent2"/>
      </w:tcPr>
    </w:tblStylePr>
    <w:tblStylePr w:type="lastRow">
      <w:rPr>
        <w:b/>
        <w:bCs/>
      </w:rPr>
      <w:tblPr/>
      <w:tcPr>
        <w:tcBorders>
          <w:top w:val="double" w:sz="4" w:space="0" w:color="7FD290" w:themeColor="accent2" w:themeTint="99"/>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4-farve3">
    <w:name w:val="List Table 4 Accent 3"/>
    <w:basedOn w:val="Tabel-Normal"/>
    <w:uiPriority w:val="49"/>
    <w:rsid w:val="000162D0"/>
    <w:pPr>
      <w:spacing w:line="240" w:lineRule="auto"/>
    </w:pPr>
    <w:tblPr>
      <w:tblStyleRowBandSize w:val="1"/>
      <w:tblStyleColBandSize w:val="1"/>
      <w:tblBorders>
        <w:top w:val="single" w:sz="4" w:space="0" w:color="DAFF4A" w:themeColor="accent3" w:themeTint="99"/>
        <w:left w:val="single" w:sz="4" w:space="0" w:color="DAFF4A" w:themeColor="accent3" w:themeTint="99"/>
        <w:bottom w:val="single" w:sz="4" w:space="0" w:color="DAFF4A" w:themeColor="accent3" w:themeTint="99"/>
        <w:right w:val="single" w:sz="4" w:space="0" w:color="DAFF4A" w:themeColor="accent3" w:themeTint="99"/>
        <w:insideH w:val="single" w:sz="4" w:space="0" w:color="DAFF4A" w:themeColor="accent3" w:themeTint="99"/>
      </w:tblBorders>
    </w:tblPr>
    <w:tblStylePr w:type="firstRow">
      <w:rPr>
        <w:b/>
        <w:bCs/>
        <w:color w:val="FFFFFF" w:themeColor="background1"/>
      </w:rPr>
      <w:tblPr/>
      <w:tcPr>
        <w:tcBorders>
          <w:top w:val="single" w:sz="4" w:space="0" w:color="A8D100" w:themeColor="accent3"/>
          <w:left w:val="single" w:sz="4" w:space="0" w:color="A8D100" w:themeColor="accent3"/>
          <w:bottom w:val="single" w:sz="4" w:space="0" w:color="A8D100" w:themeColor="accent3"/>
          <w:right w:val="single" w:sz="4" w:space="0" w:color="A8D100" w:themeColor="accent3"/>
          <w:insideH w:val="nil"/>
        </w:tcBorders>
        <w:shd w:val="clear" w:color="auto" w:fill="A8D100" w:themeFill="accent3"/>
      </w:tcPr>
    </w:tblStylePr>
    <w:tblStylePr w:type="lastRow">
      <w:rPr>
        <w:b/>
        <w:bCs/>
      </w:rPr>
      <w:tblPr/>
      <w:tcPr>
        <w:tcBorders>
          <w:top w:val="double" w:sz="4" w:space="0" w:color="DAFF4A" w:themeColor="accent3" w:themeTint="99"/>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4-farve4">
    <w:name w:val="List Table 4 Accent 4"/>
    <w:basedOn w:val="Tabel-Normal"/>
    <w:uiPriority w:val="49"/>
    <w:rsid w:val="000162D0"/>
    <w:pPr>
      <w:spacing w:line="240" w:lineRule="auto"/>
    </w:pPr>
    <w:tblPr>
      <w:tblStyleRowBandSize w:val="1"/>
      <w:tblStyleColBandSize w:val="1"/>
      <w:tblBorders>
        <w:top w:val="single" w:sz="4" w:space="0" w:color="FF42B6" w:themeColor="accent4" w:themeTint="99"/>
        <w:left w:val="single" w:sz="4" w:space="0" w:color="FF42B6" w:themeColor="accent4" w:themeTint="99"/>
        <w:bottom w:val="single" w:sz="4" w:space="0" w:color="FF42B6" w:themeColor="accent4" w:themeTint="99"/>
        <w:right w:val="single" w:sz="4" w:space="0" w:color="FF42B6" w:themeColor="accent4" w:themeTint="99"/>
        <w:insideH w:val="single" w:sz="4" w:space="0" w:color="FF42B6" w:themeColor="accent4" w:themeTint="99"/>
      </w:tblBorders>
    </w:tblPr>
    <w:tblStylePr w:type="firstRow">
      <w:rPr>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nil"/>
        </w:tcBorders>
        <w:shd w:val="clear" w:color="auto" w:fill="C40079" w:themeFill="accent4"/>
      </w:tcPr>
    </w:tblStylePr>
    <w:tblStylePr w:type="lastRow">
      <w:rPr>
        <w:b/>
        <w:bCs/>
      </w:rPr>
      <w:tblPr/>
      <w:tcPr>
        <w:tcBorders>
          <w:top w:val="double" w:sz="4" w:space="0" w:color="FF42B6" w:themeColor="accent4" w:themeTint="99"/>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4-farve5">
    <w:name w:val="List Table 4 Accent 5"/>
    <w:basedOn w:val="Tabel-Normal"/>
    <w:uiPriority w:val="49"/>
    <w:rsid w:val="000162D0"/>
    <w:pPr>
      <w:spacing w:line="240" w:lineRule="auto"/>
    </w:pPr>
    <w:tblPr>
      <w:tblStyleRowBandSize w:val="1"/>
      <w:tblStyleColBandSize w:val="1"/>
      <w:tblBorders>
        <w:top w:val="single" w:sz="4" w:space="0" w:color="EC7A64" w:themeColor="accent5" w:themeTint="99"/>
        <w:left w:val="single" w:sz="4" w:space="0" w:color="EC7A64" w:themeColor="accent5" w:themeTint="99"/>
        <w:bottom w:val="single" w:sz="4" w:space="0" w:color="EC7A64" w:themeColor="accent5" w:themeTint="99"/>
        <w:right w:val="single" w:sz="4" w:space="0" w:color="EC7A64" w:themeColor="accent5" w:themeTint="99"/>
        <w:insideH w:val="single" w:sz="4" w:space="0" w:color="EC7A64" w:themeColor="accent5" w:themeTint="99"/>
      </w:tblBorders>
    </w:tblPr>
    <w:tblStylePr w:type="firstRow">
      <w:rPr>
        <w:b/>
        <w:bCs/>
        <w:color w:val="FFFFFF" w:themeColor="background1"/>
      </w:rPr>
      <w:tblPr/>
      <w:tcPr>
        <w:tcBorders>
          <w:top w:val="single" w:sz="4" w:space="0" w:color="C63418" w:themeColor="accent5"/>
          <w:left w:val="single" w:sz="4" w:space="0" w:color="C63418" w:themeColor="accent5"/>
          <w:bottom w:val="single" w:sz="4" w:space="0" w:color="C63418" w:themeColor="accent5"/>
          <w:right w:val="single" w:sz="4" w:space="0" w:color="C63418" w:themeColor="accent5"/>
          <w:insideH w:val="nil"/>
        </w:tcBorders>
        <w:shd w:val="clear" w:color="auto" w:fill="C63418" w:themeFill="accent5"/>
      </w:tcPr>
    </w:tblStylePr>
    <w:tblStylePr w:type="lastRow">
      <w:rPr>
        <w:b/>
        <w:bCs/>
      </w:rPr>
      <w:tblPr/>
      <w:tcPr>
        <w:tcBorders>
          <w:top w:val="double" w:sz="4" w:space="0" w:color="EC7A64" w:themeColor="accent5" w:themeTint="99"/>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4-farve6">
    <w:name w:val="List Table 4 Accent 6"/>
    <w:basedOn w:val="Tabel-Normal"/>
    <w:uiPriority w:val="49"/>
    <w:rsid w:val="000162D0"/>
    <w:pPr>
      <w:spacing w:line="240" w:lineRule="auto"/>
    </w:pPr>
    <w:tblPr>
      <w:tblStyleRowBandSize w:val="1"/>
      <w:tblStyleColBandSize w:val="1"/>
      <w:tblBorders>
        <w:top w:val="single" w:sz="4" w:space="0" w:color="E2E2DE" w:themeColor="accent6" w:themeTint="99"/>
        <w:left w:val="single" w:sz="4" w:space="0" w:color="E2E2DE" w:themeColor="accent6" w:themeTint="99"/>
        <w:bottom w:val="single" w:sz="4" w:space="0" w:color="E2E2DE" w:themeColor="accent6" w:themeTint="99"/>
        <w:right w:val="single" w:sz="4" w:space="0" w:color="E2E2DE" w:themeColor="accent6" w:themeTint="99"/>
        <w:insideH w:val="single" w:sz="4" w:space="0" w:color="E2E2DE" w:themeColor="accent6" w:themeTint="99"/>
      </w:tblBorders>
    </w:tblPr>
    <w:tblStylePr w:type="firstRow">
      <w:rPr>
        <w:b/>
        <w:bCs/>
        <w:color w:val="FFFFFF" w:themeColor="background1"/>
      </w:rPr>
      <w:tblPr/>
      <w:tcPr>
        <w:tcBorders>
          <w:top w:val="single" w:sz="4" w:space="0" w:color="D0CFC9" w:themeColor="accent6"/>
          <w:left w:val="single" w:sz="4" w:space="0" w:color="D0CFC9" w:themeColor="accent6"/>
          <w:bottom w:val="single" w:sz="4" w:space="0" w:color="D0CFC9" w:themeColor="accent6"/>
          <w:right w:val="single" w:sz="4" w:space="0" w:color="D0CFC9" w:themeColor="accent6"/>
          <w:insideH w:val="nil"/>
        </w:tcBorders>
        <w:shd w:val="clear" w:color="auto" w:fill="D0CFC9" w:themeFill="accent6"/>
      </w:tcPr>
    </w:tblStylePr>
    <w:tblStylePr w:type="lastRow">
      <w:rPr>
        <w:b/>
        <w:bCs/>
      </w:rPr>
      <w:tblPr/>
      <w:tcPr>
        <w:tcBorders>
          <w:top w:val="double" w:sz="4" w:space="0" w:color="E2E2DE" w:themeColor="accent6" w:themeTint="99"/>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5-mrk">
    <w:name w:val="List Table 5 Dark"/>
    <w:basedOn w:val="Tabel-Normal"/>
    <w:uiPriority w:val="50"/>
    <w:rsid w:val="000162D0"/>
    <w:pPr>
      <w:spacing w:line="240" w:lineRule="auto"/>
    </w:pPr>
    <w:rPr>
      <w:color w:val="FFFFFF" w:themeColor="background1"/>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0162D0"/>
    <w:pPr>
      <w:spacing w:line="240" w:lineRule="auto"/>
    </w:pPr>
    <w:rPr>
      <w:color w:val="FFFFFF" w:themeColor="background1"/>
    </w:rPr>
    <w:tblPr>
      <w:tblStyleRowBandSize w:val="1"/>
      <w:tblStyleColBandSize w:val="1"/>
      <w:tblBorders>
        <w:top w:val="single" w:sz="24" w:space="0" w:color="ADDDFF" w:themeColor="accent1"/>
        <w:left w:val="single" w:sz="24" w:space="0" w:color="ADDDFF" w:themeColor="accent1"/>
        <w:bottom w:val="single" w:sz="24" w:space="0" w:color="ADDDFF" w:themeColor="accent1"/>
        <w:right w:val="single" w:sz="24" w:space="0" w:color="ADDDFF" w:themeColor="accent1"/>
      </w:tblBorders>
    </w:tblPr>
    <w:tcPr>
      <w:shd w:val="clear" w:color="auto" w:fill="ADDD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0162D0"/>
    <w:pPr>
      <w:spacing w:line="240" w:lineRule="auto"/>
    </w:pPr>
    <w:rPr>
      <w:color w:val="FFFFFF" w:themeColor="background1"/>
    </w:rPr>
    <w:tblPr>
      <w:tblStyleRowBandSize w:val="1"/>
      <w:tblStyleColBandSize w:val="1"/>
      <w:tblBorders>
        <w:top w:val="single" w:sz="24" w:space="0" w:color="3AA551" w:themeColor="accent2"/>
        <w:left w:val="single" w:sz="24" w:space="0" w:color="3AA551" w:themeColor="accent2"/>
        <w:bottom w:val="single" w:sz="24" w:space="0" w:color="3AA551" w:themeColor="accent2"/>
        <w:right w:val="single" w:sz="24" w:space="0" w:color="3AA551" w:themeColor="accent2"/>
      </w:tblBorders>
    </w:tblPr>
    <w:tcPr>
      <w:shd w:val="clear" w:color="auto" w:fill="3AA55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0162D0"/>
    <w:pPr>
      <w:spacing w:line="240" w:lineRule="auto"/>
    </w:pPr>
    <w:rPr>
      <w:color w:val="FFFFFF" w:themeColor="background1"/>
    </w:rPr>
    <w:tblPr>
      <w:tblStyleRowBandSize w:val="1"/>
      <w:tblStyleColBandSize w:val="1"/>
      <w:tblBorders>
        <w:top w:val="single" w:sz="24" w:space="0" w:color="A8D100" w:themeColor="accent3"/>
        <w:left w:val="single" w:sz="24" w:space="0" w:color="A8D100" w:themeColor="accent3"/>
        <w:bottom w:val="single" w:sz="24" w:space="0" w:color="A8D100" w:themeColor="accent3"/>
        <w:right w:val="single" w:sz="24" w:space="0" w:color="A8D100" w:themeColor="accent3"/>
      </w:tblBorders>
    </w:tblPr>
    <w:tcPr>
      <w:shd w:val="clear" w:color="auto" w:fill="A8D1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0162D0"/>
    <w:pPr>
      <w:spacing w:line="240" w:lineRule="auto"/>
    </w:pPr>
    <w:rPr>
      <w:color w:val="FFFFFF" w:themeColor="background1"/>
    </w:rPr>
    <w:tblPr>
      <w:tblStyleRowBandSize w:val="1"/>
      <w:tblStyleColBandSize w:val="1"/>
      <w:tblBorders>
        <w:top w:val="single" w:sz="24" w:space="0" w:color="C40079" w:themeColor="accent4"/>
        <w:left w:val="single" w:sz="24" w:space="0" w:color="C40079" w:themeColor="accent4"/>
        <w:bottom w:val="single" w:sz="24" w:space="0" w:color="C40079" w:themeColor="accent4"/>
        <w:right w:val="single" w:sz="24" w:space="0" w:color="C40079" w:themeColor="accent4"/>
      </w:tblBorders>
    </w:tblPr>
    <w:tcPr>
      <w:shd w:val="clear" w:color="auto" w:fill="C4007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0162D0"/>
    <w:pPr>
      <w:spacing w:line="240" w:lineRule="auto"/>
    </w:pPr>
    <w:rPr>
      <w:color w:val="FFFFFF" w:themeColor="background1"/>
    </w:rPr>
    <w:tblPr>
      <w:tblStyleRowBandSize w:val="1"/>
      <w:tblStyleColBandSize w:val="1"/>
      <w:tblBorders>
        <w:top w:val="single" w:sz="24" w:space="0" w:color="C63418" w:themeColor="accent5"/>
        <w:left w:val="single" w:sz="24" w:space="0" w:color="C63418" w:themeColor="accent5"/>
        <w:bottom w:val="single" w:sz="24" w:space="0" w:color="C63418" w:themeColor="accent5"/>
        <w:right w:val="single" w:sz="24" w:space="0" w:color="C63418" w:themeColor="accent5"/>
      </w:tblBorders>
    </w:tblPr>
    <w:tcPr>
      <w:shd w:val="clear" w:color="auto" w:fill="C6341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0162D0"/>
    <w:pPr>
      <w:spacing w:line="240" w:lineRule="auto"/>
    </w:pPr>
    <w:rPr>
      <w:color w:val="FFFFFF" w:themeColor="background1"/>
    </w:rPr>
    <w:tblPr>
      <w:tblStyleRowBandSize w:val="1"/>
      <w:tblStyleColBandSize w:val="1"/>
      <w:tblBorders>
        <w:top w:val="single" w:sz="24" w:space="0" w:color="D0CFC9" w:themeColor="accent6"/>
        <w:left w:val="single" w:sz="24" w:space="0" w:color="D0CFC9" w:themeColor="accent6"/>
        <w:bottom w:val="single" w:sz="24" w:space="0" w:color="D0CFC9" w:themeColor="accent6"/>
        <w:right w:val="single" w:sz="24" w:space="0" w:color="D0CFC9" w:themeColor="accent6"/>
      </w:tblBorders>
    </w:tblPr>
    <w:tcPr>
      <w:shd w:val="clear" w:color="auto" w:fill="D0CFC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0162D0"/>
    <w:pPr>
      <w:spacing w:line="240" w:lineRule="auto"/>
    </w:pPr>
    <w:rPr>
      <w:color w:val="333333" w:themeColor="text1"/>
    </w:rPr>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6-farverig-farve1">
    <w:name w:val="List Table 6 Colorful Accent 1"/>
    <w:basedOn w:val="Tabel-Normal"/>
    <w:uiPriority w:val="51"/>
    <w:rsid w:val="000162D0"/>
    <w:pPr>
      <w:spacing w:line="240" w:lineRule="auto"/>
    </w:pPr>
    <w:rPr>
      <w:color w:val="41B0FF" w:themeColor="accent1" w:themeShade="BF"/>
    </w:rPr>
    <w:tblPr>
      <w:tblStyleRowBandSize w:val="1"/>
      <w:tblStyleColBandSize w:val="1"/>
      <w:tblBorders>
        <w:top w:val="single" w:sz="4" w:space="0" w:color="ADDDFF" w:themeColor="accent1"/>
        <w:bottom w:val="single" w:sz="4" w:space="0" w:color="ADDDFF" w:themeColor="accent1"/>
      </w:tblBorders>
    </w:tblPr>
    <w:tblStylePr w:type="firstRow">
      <w:rPr>
        <w:b/>
        <w:bCs/>
      </w:rPr>
      <w:tblPr/>
      <w:tcPr>
        <w:tcBorders>
          <w:bottom w:val="single" w:sz="4" w:space="0" w:color="ADDDFF" w:themeColor="accent1"/>
        </w:tcBorders>
      </w:tcPr>
    </w:tblStylePr>
    <w:tblStylePr w:type="lastRow">
      <w:rPr>
        <w:b/>
        <w:bCs/>
      </w:rPr>
      <w:tblPr/>
      <w:tcPr>
        <w:tcBorders>
          <w:top w:val="double" w:sz="4" w:space="0" w:color="ADDDFF" w:themeColor="accent1"/>
        </w:tcBorders>
      </w:tcPr>
    </w:tblStylePr>
    <w:tblStylePr w:type="firstCol">
      <w:rPr>
        <w:b/>
        <w:bCs/>
      </w:rPr>
    </w:tblStylePr>
    <w:tblStylePr w:type="lastCol">
      <w:rPr>
        <w:b/>
        <w:bCs/>
      </w:rPr>
    </w:tblStylePr>
    <w:tblStylePr w:type="band1Vert">
      <w:tblPr/>
      <w:tcPr>
        <w:shd w:val="clear" w:color="auto" w:fill="EEF8FF" w:themeFill="accent1" w:themeFillTint="33"/>
      </w:tcPr>
    </w:tblStylePr>
    <w:tblStylePr w:type="band1Horz">
      <w:tblPr/>
      <w:tcPr>
        <w:shd w:val="clear" w:color="auto" w:fill="EEF8FF" w:themeFill="accent1" w:themeFillTint="33"/>
      </w:tcPr>
    </w:tblStylePr>
  </w:style>
  <w:style w:type="table" w:styleId="Listetabel6-farverig-farve2">
    <w:name w:val="List Table 6 Colorful Accent 2"/>
    <w:basedOn w:val="Tabel-Normal"/>
    <w:uiPriority w:val="51"/>
    <w:rsid w:val="000162D0"/>
    <w:pPr>
      <w:spacing w:line="240" w:lineRule="auto"/>
    </w:pPr>
    <w:rPr>
      <w:color w:val="2B7B3C" w:themeColor="accent2" w:themeShade="BF"/>
    </w:rPr>
    <w:tblPr>
      <w:tblStyleRowBandSize w:val="1"/>
      <w:tblStyleColBandSize w:val="1"/>
      <w:tblBorders>
        <w:top w:val="single" w:sz="4" w:space="0" w:color="3AA551" w:themeColor="accent2"/>
        <w:bottom w:val="single" w:sz="4" w:space="0" w:color="3AA551" w:themeColor="accent2"/>
      </w:tblBorders>
    </w:tblPr>
    <w:tblStylePr w:type="firstRow">
      <w:rPr>
        <w:b/>
        <w:bCs/>
      </w:rPr>
      <w:tblPr/>
      <w:tcPr>
        <w:tcBorders>
          <w:bottom w:val="single" w:sz="4" w:space="0" w:color="3AA551" w:themeColor="accent2"/>
        </w:tcBorders>
      </w:tcPr>
    </w:tblStylePr>
    <w:tblStylePr w:type="lastRow">
      <w:rPr>
        <w:b/>
        <w:bCs/>
      </w:rPr>
      <w:tblPr/>
      <w:tcPr>
        <w:tcBorders>
          <w:top w:val="double" w:sz="4" w:space="0" w:color="3AA551" w:themeColor="accent2"/>
        </w:tcBorders>
      </w:tcPr>
    </w:tblStylePr>
    <w:tblStylePr w:type="firstCol">
      <w:rPr>
        <w:b/>
        <w:bCs/>
      </w:rPr>
    </w:tblStylePr>
    <w:tblStylePr w:type="lastCol">
      <w:rPr>
        <w:b/>
        <w:bCs/>
      </w:rPr>
    </w:tblStylePr>
    <w:tblStylePr w:type="band1Vert">
      <w:tblPr/>
      <w:tcPr>
        <w:shd w:val="clear" w:color="auto" w:fill="D4F0DA" w:themeFill="accent2" w:themeFillTint="33"/>
      </w:tcPr>
    </w:tblStylePr>
    <w:tblStylePr w:type="band1Horz">
      <w:tblPr/>
      <w:tcPr>
        <w:shd w:val="clear" w:color="auto" w:fill="D4F0DA" w:themeFill="accent2" w:themeFillTint="33"/>
      </w:tcPr>
    </w:tblStylePr>
  </w:style>
  <w:style w:type="table" w:styleId="Listetabel6-farverig-farve3">
    <w:name w:val="List Table 6 Colorful Accent 3"/>
    <w:basedOn w:val="Tabel-Normal"/>
    <w:uiPriority w:val="51"/>
    <w:rsid w:val="000162D0"/>
    <w:pPr>
      <w:spacing w:line="240" w:lineRule="auto"/>
    </w:pPr>
    <w:rPr>
      <w:color w:val="7D9C00" w:themeColor="accent3" w:themeShade="BF"/>
    </w:rPr>
    <w:tblPr>
      <w:tblStyleRowBandSize w:val="1"/>
      <w:tblStyleColBandSize w:val="1"/>
      <w:tblBorders>
        <w:top w:val="single" w:sz="4" w:space="0" w:color="A8D100" w:themeColor="accent3"/>
        <w:bottom w:val="single" w:sz="4" w:space="0" w:color="A8D100" w:themeColor="accent3"/>
      </w:tblBorders>
    </w:tblPr>
    <w:tblStylePr w:type="firstRow">
      <w:rPr>
        <w:b/>
        <w:bCs/>
      </w:rPr>
      <w:tblPr/>
      <w:tcPr>
        <w:tcBorders>
          <w:bottom w:val="single" w:sz="4" w:space="0" w:color="A8D100" w:themeColor="accent3"/>
        </w:tcBorders>
      </w:tcPr>
    </w:tblStylePr>
    <w:tblStylePr w:type="lastRow">
      <w:rPr>
        <w:b/>
        <w:bCs/>
      </w:rPr>
      <w:tblPr/>
      <w:tcPr>
        <w:tcBorders>
          <w:top w:val="double" w:sz="4" w:space="0" w:color="A8D100" w:themeColor="accent3"/>
        </w:tcBorders>
      </w:tcPr>
    </w:tblStylePr>
    <w:tblStylePr w:type="firstCol">
      <w:rPr>
        <w:b/>
        <w:bCs/>
      </w:rPr>
    </w:tblStylePr>
    <w:tblStylePr w:type="lastCol">
      <w:rPr>
        <w:b/>
        <w:bCs/>
      </w:rPr>
    </w:tblStylePr>
    <w:tblStylePr w:type="band1Vert">
      <w:tblPr/>
      <w:tcPr>
        <w:shd w:val="clear" w:color="auto" w:fill="F2FFC2" w:themeFill="accent3" w:themeFillTint="33"/>
      </w:tcPr>
    </w:tblStylePr>
    <w:tblStylePr w:type="band1Horz">
      <w:tblPr/>
      <w:tcPr>
        <w:shd w:val="clear" w:color="auto" w:fill="F2FFC2" w:themeFill="accent3" w:themeFillTint="33"/>
      </w:tcPr>
    </w:tblStylePr>
  </w:style>
  <w:style w:type="table" w:styleId="Listetabel6-farverig-farve4">
    <w:name w:val="List Table 6 Colorful Accent 4"/>
    <w:basedOn w:val="Tabel-Normal"/>
    <w:uiPriority w:val="51"/>
    <w:rsid w:val="000162D0"/>
    <w:pPr>
      <w:spacing w:line="240" w:lineRule="auto"/>
    </w:pPr>
    <w:rPr>
      <w:color w:val="92005A" w:themeColor="accent4" w:themeShade="BF"/>
    </w:rPr>
    <w:tblPr>
      <w:tblStyleRowBandSize w:val="1"/>
      <w:tblStyleColBandSize w:val="1"/>
      <w:tblBorders>
        <w:top w:val="single" w:sz="4" w:space="0" w:color="C40079" w:themeColor="accent4"/>
        <w:bottom w:val="single" w:sz="4" w:space="0" w:color="C40079" w:themeColor="accent4"/>
      </w:tblBorders>
    </w:tblPr>
    <w:tblStylePr w:type="firstRow">
      <w:rPr>
        <w:b/>
        <w:bCs/>
      </w:rPr>
      <w:tblPr/>
      <w:tcPr>
        <w:tcBorders>
          <w:bottom w:val="single" w:sz="4" w:space="0" w:color="C40079" w:themeColor="accent4"/>
        </w:tcBorders>
      </w:tcPr>
    </w:tblStylePr>
    <w:tblStylePr w:type="lastRow">
      <w:rPr>
        <w:b/>
        <w:bCs/>
      </w:rPr>
      <w:tblPr/>
      <w:tcPr>
        <w:tcBorders>
          <w:top w:val="double" w:sz="4" w:space="0" w:color="C40079" w:themeColor="accent4"/>
        </w:tcBorders>
      </w:tcPr>
    </w:tblStylePr>
    <w:tblStylePr w:type="firstCol">
      <w:rPr>
        <w:b/>
        <w:bCs/>
      </w:rPr>
    </w:tblStylePr>
    <w:tblStylePr w:type="lastCol">
      <w:rPr>
        <w:b/>
        <w:bCs/>
      </w:rPr>
    </w:tblStylePr>
    <w:tblStylePr w:type="band1Vert">
      <w:tblPr/>
      <w:tcPr>
        <w:shd w:val="clear" w:color="auto" w:fill="FFC0E6" w:themeFill="accent4" w:themeFillTint="33"/>
      </w:tcPr>
    </w:tblStylePr>
    <w:tblStylePr w:type="band1Horz">
      <w:tblPr/>
      <w:tcPr>
        <w:shd w:val="clear" w:color="auto" w:fill="FFC0E6" w:themeFill="accent4" w:themeFillTint="33"/>
      </w:tcPr>
    </w:tblStylePr>
  </w:style>
  <w:style w:type="table" w:styleId="Listetabel6-farverig-farve5">
    <w:name w:val="List Table 6 Colorful Accent 5"/>
    <w:basedOn w:val="Tabel-Normal"/>
    <w:uiPriority w:val="51"/>
    <w:rsid w:val="000162D0"/>
    <w:pPr>
      <w:spacing w:line="240" w:lineRule="auto"/>
    </w:pPr>
    <w:rPr>
      <w:color w:val="942612" w:themeColor="accent5" w:themeShade="BF"/>
    </w:rPr>
    <w:tblPr>
      <w:tblStyleRowBandSize w:val="1"/>
      <w:tblStyleColBandSize w:val="1"/>
      <w:tblBorders>
        <w:top w:val="single" w:sz="4" w:space="0" w:color="C63418" w:themeColor="accent5"/>
        <w:bottom w:val="single" w:sz="4" w:space="0" w:color="C63418" w:themeColor="accent5"/>
      </w:tblBorders>
    </w:tblPr>
    <w:tblStylePr w:type="firstRow">
      <w:rPr>
        <w:b/>
        <w:bCs/>
      </w:rPr>
      <w:tblPr/>
      <w:tcPr>
        <w:tcBorders>
          <w:bottom w:val="single" w:sz="4" w:space="0" w:color="C63418" w:themeColor="accent5"/>
        </w:tcBorders>
      </w:tcPr>
    </w:tblStylePr>
    <w:tblStylePr w:type="lastRow">
      <w:rPr>
        <w:b/>
        <w:bCs/>
      </w:rPr>
      <w:tblPr/>
      <w:tcPr>
        <w:tcBorders>
          <w:top w:val="double" w:sz="4" w:space="0" w:color="C63418" w:themeColor="accent5"/>
        </w:tcBorders>
      </w:tcPr>
    </w:tblStylePr>
    <w:tblStylePr w:type="firstCol">
      <w:rPr>
        <w:b/>
        <w:bCs/>
      </w:rPr>
    </w:tblStylePr>
    <w:tblStylePr w:type="lastCol">
      <w:rPr>
        <w:b/>
        <w:bCs/>
      </w:rPr>
    </w:tblStylePr>
    <w:tblStylePr w:type="band1Vert">
      <w:tblPr/>
      <w:tcPr>
        <w:shd w:val="clear" w:color="auto" w:fill="F8D2CB" w:themeFill="accent5" w:themeFillTint="33"/>
      </w:tcPr>
    </w:tblStylePr>
    <w:tblStylePr w:type="band1Horz">
      <w:tblPr/>
      <w:tcPr>
        <w:shd w:val="clear" w:color="auto" w:fill="F8D2CB" w:themeFill="accent5" w:themeFillTint="33"/>
      </w:tcPr>
    </w:tblStylePr>
  </w:style>
  <w:style w:type="table" w:styleId="Listetabel6-farverig-farve6">
    <w:name w:val="List Table 6 Colorful Accent 6"/>
    <w:basedOn w:val="Tabel-Normal"/>
    <w:uiPriority w:val="51"/>
    <w:rsid w:val="000162D0"/>
    <w:pPr>
      <w:spacing w:line="240" w:lineRule="auto"/>
    </w:pPr>
    <w:rPr>
      <w:color w:val="A09E92" w:themeColor="accent6" w:themeShade="BF"/>
    </w:rPr>
    <w:tblPr>
      <w:tblStyleRowBandSize w:val="1"/>
      <w:tblStyleColBandSize w:val="1"/>
      <w:tblBorders>
        <w:top w:val="single" w:sz="4" w:space="0" w:color="D0CFC9" w:themeColor="accent6"/>
        <w:bottom w:val="single" w:sz="4" w:space="0" w:color="D0CFC9" w:themeColor="accent6"/>
      </w:tblBorders>
    </w:tblPr>
    <w:tblStylePr w:type="firstRow">
      <w:rPr>
        <w:b/>
        <w:bCs/>
      </w:rPr>
      <w:tblPr/>
      <w:tcPr>
        <w:tcBorders>
          <w:bottom w:val="single" w:sz="4" w:space="0" w:color="D0CFC9" w:themeColor="accent6"/>
        </w:tcBorders>
      </w:tcPr>
    </w:tblStylePr>
    <w:tblStylePr w:type="lastRow">
      <w:rPr>
        <w:b/>
        <w:bCs/>
      </w:rPr>
      <w:tblPr/>
      <w:tcPr>
        <w:tcBorders>
          <w:top w:val="double" w:sz="4" w:space="0" w:color="D0CFC9" w:themeColor="accent6"/>
        </w:tcBorders>
      </w:tcPr>
    </w:tblStylePr>
    <w:tblStylePr w:type="firstCol">
      <w:rPr>
        <w:b/>
        <w:bCs/>
      </w:rPr>
    </w:tblStylePr>
    <w:tblStylePr w:type="lastCol">
      <w:rPr>
        <w:b/>
        <w:bCs/>
      </w:rPr>
    </w:tblStylePr>
    <w:tblStylePr w:type="band1Vert">
      <w:tblPr/>
      <w:tcPr>
        <w:shd w:val="clear" w:color="auto" w:fill="F5F5F4" w:themeFill="accent6" w:themeFillTint="33"/>
      </w:tcPr>
    </w:tblStylePr>
    <w:tblStylePr w:type="band1Horz">
      <w:tblPr/>
      <w:tcPr>
        <w:shd w:val="clear" w:color="auto" w:fill="F5F5F4" w:themeFill="accent6" w:themeFillTint="33"/>
      </w:tcPr>
    </w:tblStylePr>
  </w:style>
  <w:style w:type="table" w:styleId="Listetabel7-farverig">
    <w:name w:val="List Table 7 Colorful"/>
    <w:basedOn w:val="Tabel-Normal"/>
    <w:uiPriority w:val="52"/>
    <w:rsid w:val="000162D0"/>
    <w:pPr>
      <w:spacing w:line="240" w:lineRule="auto"/>
    </w:pPr>
    <w:rPr>
      <w:color w:val="333333"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0162D0"/>
    <w:pPr>
      <w:spacing w:line="240" w:lineRule="auto"/>
    </w:pPr>
    <w:rPr>
      <w:color w:val="41B0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DD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DD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DD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DDFF" w:themeColor="accent1"/>
        </w:tcBorders>
        <w:shd w:val="clear" w:color="auto" w:fill="FFFFFF" w:themeFill="background1"/>
      </w:tcPr>
    </w:tblStylePr>
    <w:tblStylePr w:type="band1Vert">
      <w:tblPr/>
      <w:tcPr>
        <w:shd w:val="clear" w:color="auto" w:fill="EEF8FF" w:themeFill="accent1" w:themeFillTint="33"/>
      </w:tcPr>
    </w:tblStylePr>
    <w:tblStylePr w:type="band1Horz">
      <w:tblPr/>
      <w:tcPr>
        <w:shd w:val="clear" w:color="auto" w:fill="EEF8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0162D0"/>
    <w:pPr>
      <w:spacing w:line="240" w:lineRule="auto"/>
    </w:pPr>
    <w:rPr>
      <w:color w:val="2B7B3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A55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AA55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A55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A551" w:themeColor="accent2"/>
        </w:tcBorders>
        <w:shd w:val="clear" w:color="auto" w:fill="FFFFFF" w:themeFill="background1"/>
      </w:tcPr>
    </w:tblStylePr>
    <w:tblStylePr w:type="band1Vert">
      <w:tblPr/>
      <w:tcPr>
        <w:shd w:val="clear" w:color="auto" w:fill="D4F0DA" w:themeFill="accent2" w:themeFillTint="33"/>
      </w:tcPr>
    </w:tblStylePr>
    <w:tblStylePr w:type="band1Horz">
      <w:tblPr/>
      <w:tcPr>
        <w:shd w:val="clear" w:color="auto" w:fill="D4F0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0162D0"/>
    <w:pPr>
      <w:spacing w:line="240" w:lineRule="auto"/>
    </w:pPr>
    <w:rPr>
      <w:color w:val="7D9C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D1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D1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D1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D100" w:themeColor="accent3"/>
        </w:tcBorders>
        <w:shd w:val="clear" w:color="auto" w:fill="FFFFFF" w:themeFill="background1"/>
      </w:tcPr>
    </w:tblStylePr>
    <w:tblStylePr w:type="band1Vert">
      <w:tblPr/>
      <w:tcPr>
        <w:shd w:val="clear" w:color="auto" w:fill="F2FFC2" w:themeFill="accent3" w:themeFillTint="33"/>
      </w:tcPr>
    </w:tblStylePr>
    <w:tblStylePr w:type="band1Horz">
      <w:tblPr/>
      <w:tcPr>
        <w:shd w:val="clear" w:color="auto" w:fill="F2FFC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0162D0"/>
    <w:pPr>
      <w:spacing w:line="240" w:lineRule="auto"/>
    </w:pPr>
    <w:rPr>
      <w:color w:val="92005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007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007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007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0079" w:themeColor="accent4"/>
        </w:tcBorders>
        <w:shd w:val="clear" w:color="auto" w:fill="FFFFFF" w:themeFill="background1"/>
      </w:tcPr>
    </w:tblStylePr>
    <w:tblStylePr w:type="band1Vert">
      <w:tblPr/>
      <w:tcPr>
        <w:shd w:val="clear" w:color="auto" w:fill="FFC0E6" w:themeFill="accent4" w:themeFillTint="33"/>
      </w:tcPr>
    </w:tblStylePr>
    <w:tblStylePr w:type="band1Horz">
      <w:tblPr/>
      <w:tcPr>
        <w:shd w:val="clear" w:color="auto" w:fill="FFC0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0162D0"/>
    <w:pPr>
      <w:spacing w:line="240" w:lineRule="auto"/>
    </w:pPr>
    <w:rPr>
      <w:color w:val="94261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341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341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341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3418" w:themeColor="accent5"/>
        </w:tcBorders>
        <w:shd w:val="clear" w:color="auto" w:fill="FFFFFF" w:themeFill="background1"/>
      </w:tcPr>
    </w:tblStylePr>
    <w:tblStylePr w:type="band1Vert">
      <w:tblPr/>
      <w:tcPr>
        <w:shd w:val="clear" w:color="auto" w:fill="F8D2CB" w:themeFill="accent5" w:themeFillTint="33"/>
      </w:tcPr>
    </w:tblStylePr>
    <w:tblStylePr w:type="band1Horz">
      <w:tblPr/>
      <w:tcPr>
        <w:shd w:val="clear" w:color="auto" w:fill="F8D2C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0162D0"/>
    <w:pPr>
      <w:spacing w:line="240" w:lineRule="auto"/>
    </w:pPr>
    <w:rPr>
      <w:color w:val="A09E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CFC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CFC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CFC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CFC9" w:themeColor="accent6"/>
        </w:tcBorders>
        <w:shd w:val="clear" w:color="auto" w:fill="FFFFFF" w:themeFill="background1"/>
      </w:tcPr>
    </w:tblStylePr>
    <w:tblStylePr w:type="band1Vert">
      <w:tblPr/>
      <w:tcPr>
        <w:shd w:val="clear" w:color="auto" w:fill="F5F5F4" w:themeFill="accent6" w:themeFillTint="33"/>
      </w:tcPr>
    </w:tblStylePr>
    <w:tblStylePr w:type="band1Horz">
      <w:tblPr/>
      <w:tcPr>
        <w:shd w:val="clear" w:color="auto" w:fill="F5F5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0162D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typeiafsnit"/>
    <w:link w:val="Makrotekst"/>
    <w:uiPriority w:val="99"/>
    <w:semiHidden/>
    <w:rsid w:val="00A539A2"/>
    <w:rPr>
      <w:rFonts w:ascii="Consolas" w:hAnsi="Consolas"/>
      <w:sz w:val="20"/>
      <w:szCs w:val="20"/>
      <w:lang w:val="da-DK"/>
    </w:rPr>
  </w:style>
  <w:style w:type="table" w:styleId="Mediumgitter1">
    <w:name w:val="Medium Grid 1"/>
    <w:basedOn w:val="Tabel-Normal"/>
    <w:uiPriority w:val="67"/>
    <w:semiHidden/>
    <w:unhideWhenUsed/>
    <w:rsid w:val="000162D0"/>
    <w:pPr>
      <w:spacing w:line="240" w:lineRule="auto"/>
    </w:p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itter1-fremhvningsfarve1">
    <w:name w:val="Medium Grid 1 Accent 1"/>
    <w:basedOn w:val="Tabel-Normal"/>
    <w:uiPriority w:val="67"/>
    <w:semiHidden/>
    <w:unhideWhenUsed/>
    <w:rsid w:val="000162D0"/>
    <w:pPr>
      <w:spacing w:line="240" w:lineRule="auto"/>
    </w:pPr>
    <w:tblPr>
      <w:tblStyleRowBandSize w:val="1"/>
      <w:tblStyleColBandSize w:val="1"/>
      <w:tbl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single" w:sz="8" w:space="0" w:color="C1E5FF" w:themeColor="accent1" w:themeTint="BF"/>
        <w:insideV w:val="single" w:sz="8" w:space="0" w:color="C1E5FF" w:themeColor="accent1" w:themeTint="BF"/>
      </w:tblBorders>
    </w:tblPr>
    <w:tcPr>
      <w:shd w:val="clear" w:color="auto" w:fill="EAF6FF" w:themeFill="accent1" w:themeFillTint="3F"/>
    </w:tcPr>
    <w:tblStylePr w:type="firstRow">
      <w:rPr>
        <w:b/>
        <w:bCs/>
      </w:rPr>
    </w:tblStylePr>
    <w:tblStylePr w:type="lastRow">
      <w:rPr>
        <w:b/>
        <w:bCs/>
      </w:rPr>
      <w:tblPr/>
      <w:tcPr>
        <w:tcBorders>
          <w:top w:val="single" w:sz="18" w:space="0" w:color="C1E5FF" w:themeColor="accent1" w:themeTint="BF"/>
        </w:tcBorders>
      </w:tcPr>
    </w:tblStylePr>
    <w:tblStylePr w:type="firstCol">
      <w:rPr>
        <w:b/>
        <w:bCs/>
      </w:rPr>
    </w:tblStylePr>
    <w:tblStylePr w:type="lastCol">
      <w:rPr>
        <w:b/>
        <w:bCs/>
      </w:rPr>
    </w:tblStylePr>
    <w:tblStylePr w:type="band1Vert">
      <w:tblPr/>
      <w:tcPr>
        <w:shd w:val="clear" w:color="auto" w:fill="D6EDFF" w:themeFill="accent1" w:themeFillTint="7F"/>
      </w:tcPr>
    </w:tblStylePr>
    <w:tblStylePr w:type="band1Horz">
      <w:tblPr/>
      <w:tcPr>
        <w:shd w:val="clear" w:color="auto" w:fill="D6EDFF" w:themeFill="accent1" w:themeFillTint="7F"/>
      </w:tcPr>
    </w:tblStylePr>
  </w:style>
  <w:style w:type="table" w:styleId="Mediumgitter1-fremhvningsfarve2">
    <w:name w:val="Medium Grid 1 Accent 2"/>
    <w:basedOn w:val="Tabel-Normal"/>
    <w:uiPriority w:val="67"/>
    <w:semiHidden/>
    <w:unhideWhenUsed/>
    <w:rsid w:val="000162D0"/>
    <w:pPr>
      <w:spacing w:line="240" w:lineRule="auto"/>
    </w:pPr>
    <w:tblPr>
      <w:tblStyleRowBandSize w:val="1"/>
      <w:tblStyleColBandSize w:val="1"/>
      <w:tbl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single" w:sz="8" w:space="0" w:color="5FC775" w:themeColor="accent2" w:themeTint="BF"/>
        <w:insideV w:val="single" w:sz="8" w:space="0" w:color="5FC775" w:themeColor="accent2" w:themeTint="BF"/>
      </w:tblBorders>
    </w:tblPr>
    <w:tcPr>
      <w:shd w:val="clear" w:color="auto" w:fill="CAECD1" w:themeFill="accent2" w:themeFillTint="3F"/>
    </w:tcPr>
    <w:tblStylePr w:type="firstRow">
      <w:rPr>
        <w:b/>
        <w:bCs/>
      </w:rPr>
    </w:tblStylePr>
    <w:tblStylePr w:type="lastRow">
      <w:rPr>
        <w:b/>
        <w:bCs/>
      </w:rPr>
      <w:tblPr/>
      <w:tcPr>
        <w:tcBorders>
          <w:top w:val="single" w:sz="18" w:space="0" w:color="5FC775" w:themeColor="accent2" w:themeTint="BF"/>
        </w:tcBorders>
      </w:tcPr>
    </w:tblStylePr>
    <w:tblStylePr w:type="firstCol">
      <w:rPr>
        <w:b/>
        <w:bCs/>
      </w:rPr>
    </w:tblStylePr>
    <w:tblStylePr w:type="lastCol">
      <w:rPr>
        <w:b/>
        <w:bCs/>
      </w:rPr>
    </w:tblStylePr>
    <w:tblStylePr w:type="band1Vert">
      <w:tblPr/>
      <w:tcPr>
        <w:shd w:val="clear" w:color="auto" w:fill="95D9A3" w:themeFill="accent2" w:themeFillTint="7F"/>
      </w:tcPr>
    </w:tblStylePr>
    <w:tblStylePr w:type="band1Horz">
      <w:tblPr/>
      <w:tcPr>
        <w:shd w:val="clear" w:color="auto" w:fill="95D9A3" w:themeFill="accent2" w:themeFillTint="7F"/>
      </w:tcPr>
    </w:tblStylePr>
  </w:style>
  <w:style w:type="table" w:styleId="Mediumgitter1-fremhvningsfarve3">
    <w:name w:val="Medium Grid 1 Accent 3"/>
    <w:basedOn w:val="Tabel-Normal"/>
    <w:uiPriority w:val="67"/>
    <w:semiHidden/>
    <w:unhideWhenUsed/>
    <w:rsid w:val="000162D0"/>
    <w:pPr>
      <w:spacing w:line="240" w:lineRule="auto"/>
    </w:pPr>
    <w:tblPr>
      <w:tblStyleRowBandSize w:val="1"/>
      <w:tblStyleColBandSize w:val="1"/>
      <w:tbl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single" w:sz="8" w:space="0" w:color="D1FF1D" w:themeColor="accent3" w:themeTint="BF"/>
        <w:insideV w:val="single" w:sz="8" w:space="0" w:color="D1FF1D" w:themeColor="accent3" w:themeTint="BF"/>
      </w:tblBorders>
    </w:tblPr>
    <w:tcPr>
      <w:shd w:val="clear" w:color="auto" w:fill="F0FFB4" w:themeFill="accent3" w:themeFillTint="3F"/>
    </w:tcPr>
    <w:tblStylePr w:type="firstRow">
      <w:rPr>
        <w:b/>
        <w:bCs/>
      </w:rPr>
    </w:tblStylePr>
    <w:tblStylePr w:type="lastRow">
      <w:rPr>
        <w:b/>
        <w:bCs/>
      </w:rPr>
      <w:tblPr/>
      <w:tcPr>
        <w:tcBorders>
          <w:top w:val="single" w:sz="18" w:space="0" w:color="D1FF1D" w:themeColor="accent3" w:themeTint="BF"/>
        </w:tcBorders>
      </w:tcPr>
    </w:tblStylePr>
    <w:tblStylePr w:type="firstCol">
      <w:rPr>
        <w:b/>
        <w:bCs/>
      </w:rPr>
    </w:tblStylePr>
    <w:tblStylePr w:type="lastCol">
      <w:rPr>
        <w:b/>
        <w:bCs/>
      </w:rPr>
    </w:tblStylePr>
    <w:tblStylePr w:type="band1Vert">
      <w:tblPr/>
      <w:tcPr>
        <w:shd w:val="clear" w:color="auto" w:fill="E1FF69" w:themeFill="accent3" w:themeFillTint="7F"/>
      </w:tcPr>
    </w:tblStylePr>
    <w:tblStylePr w:type="band1Horz">
      <w:tblPr/>
      <w:tcPr>
        <w:shd w:val="clear" w:color="auto" w:fill="E1FF69" w:themeFill="accent3" w:themeFillTint="7F"/>
      </w:tcPr>
    </w:tblStylePr>
  </w:style>
  <w:style w:type="table" w:styleId="Mediumgitter1-fremhvningsfarve4">
    <w:name w:val="Medium Grid 1 Accent 4"/>
    <w:basedOn w:val="Tabel-Normal"/>
    <w:uiPriority w:val="67"/>
    <w:semiHidden/>
    <w:unhideWhenUsed/>
    <w:rsid w:val="000162D0"/>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insideV w:val="single" w:sz="8" w:space="0" w:color="FF13A4" w:themeColor="accent4" w:themeTint="BF"/>
      </w:tblBorders>
    </w:tblPr>
    <w:tcPr>
      <w:shd w:val="clear" w:color="auto" w:fill="FFB1E1" w:themeFill="accent4" w:themeFillTint="3F"/>
    </w:tcPr>
    <w:tblStylePr w:type="firstRow">
      <w:rPr>
        <w:b/>
        <w:bCs/>
      </w:rPr>
    </w:tblStylePr>
    <w:tblStylePr w:type="lastRow">
      <w:rPr>
        <w:b/>
        <w:bCs/>
      </w:rPr>
      <w:tblPr/>
      <w:tcPr>
        <w:tcBorders>
          <w:top w:val="single" w:sz="18" w:space="0" w:color="FF13A4" w:themeColor="accent4" w:themeTint="BF"/>
        </w:tcBorders>
      </w:tcPr>
    </w:tblStylePr>
    <w:tblStylePr w:type="firstCol">
      <w:rPr>
        <w:b/>
        <w:bCs/>
      </w:rPr>
    </w:tblStylePr>
    <w:tblStylePr w:type="lastCol">
      <w:rPr>
        <w:b/>
        <w:bCs/>
      </w:r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Mediumgitter1-fremhvningsfarve5">
    <w:name w:val="Medium Grid 1 Accent 5"/>
    <w:basedOn w:val="Tabel-Normal"/>
    <w:uiPriority w:val="67"/>
    <w:semiHidden/>
    <w:unhideWhenUsed/>
    <w:rsid w:val="000162D0"/>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insideV w:val="single" w:sz="8" w:space="0" w:color="E7593E" w:themeColor="accent5" w:themeTint="BF"/>
      </w:tblBorders>
    </w:tblPr>
    <w:tcPr>
      <w:shd w:val="clear" w:color="auto" w:fill="F7C8BF" w:themeFill="accent5" w:themeFillTint="3F"/>
    </w:tcPr>
    <w:tblStylePr w:type="firstRow">
      <w:rPr>
        <w:b/>
        <w:bCs/>
      </w:rPr>
    </w:tblStylePr>
    <w:tblStylePr w:type="lastRow">
      <w:rPr>
        <w:b/>
        <w:bCs/>
      </w:rPr>
      <w:tblPr/>
      <w:tcPr>
        <w:tcBorders>
          <w:top w:val="single" w:sz="18" w:space="0" w:color="E7593E" w:themeColor="accent5" w:themeTint="BF"/>
        </w:tcBorders>
      </w:tcPr>
    </w:tblStylePr>
    <w:tblStylePr w:type="firstCol">
      <w:rPr>
        <w:b/>
        <w:bCs/>
      </w:rPr>
    </w:tblStylePr>
    <w:tblStylePr w:type="lastCol">
      <w:rPr>
        <w:b/>
        <w:bCs/>
      </w:r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Mediumgitter1-fremhvningsfarve6">
    <w:name w:val="Medium Grid 1 Accent 6"/>
    <w:basedOn w:val="Tabel-Normal"/>
    <w:uiPriority w:val="67"/>
    <w:semiHidden/>
    <w:unhideWhenUsed/>
    <w:rsid w:val="000162D0"/>
    <w:pPr>
      <w:spacing w:line="240" w:lineRule="auto"/>
    </w:pPr>
    <w:tblPr>
      <w:tblStyleRowBandSize w:val="1"/>
      <w:tblStyleColBandSize w:val="1"/>
      <w:tbl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single" w:sz="8" w:space="0" w:color="DBDBD6" w:themeColor="accent6" w:themeTint="BF"/>
        <w:insideV w:val="single" w:sz="8" w:space="0" w:color="DBDBD6" w:themeColor="accent6" w:themeTint="BF"/>
      </w:tblBorders>
    </w:tblPr>
    <w:tcPr>
      <w:shd w:val="clear" w:color="auto" w:fill="F3F3F1" w:themeFill="accent6" w:themeFillTint="3F"/>
    </w:tcPr>
    <w:tblStylePr w:type="firstRow">
      <w:rPr>
        <w:b/>
        <w:bCs/>
      </w:rPr>
    </w:tblStylePr>
    <w:tblStylePr w:type="lastRow">
      <w:rPr>
        <w:b/>
        <w:bCs/>
      </w:rPr>
      <w:tblPr/>
      <w:tcPr>
        <w:tcBorders>
          <w:top w:val="single" w:sz="18" w:space="0" w:color="DBDBD6" w:themeColor="accent6" w:themeTint="BF"/>
        </w:tcBorders>
      </w:tcPr>
    </w:tblStylePr>
    <w:tblStylePr w:type="firstCol">
      <w:rPr>
        <w:b/>
        <w:bCs/>
      </w:rPr>
    </w:tblStylePr>
    <w:tblStylePr w:type="lastCol">
      <w:rPr>
        <w:b/>
        <w:bCs/>
      </w:rPr>
    </w:tblStylePr>
    <w:tblStylePr w:type="band1Vert">
      <w:tblPr/>
      <w:tcPr>
        <w:shd w:val="clear" w:color="auto" w:fill="E7E7E4" w:themeFill="accent6" w:themeFillTint="7F"/>
      </w:tcPr>
    </w:tblStylePr>
    <w:tblStylePr w:type="band1Horz">
      <w:tblPr/>
      <w:tcPr>
        <w:shd w:val="clear" w:color="auto" w:fill="E7E7E4" w:themeFill="accent6" w:themeFillTint="7F"/>
      </w:tcPr>
    </w:tblStylePr>
  </w:style>
  <w:style w:type="table" w:styleId="Mediumgitter2">
    <w:name w:val="Medium Grid 2"/>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insideH w:val="single" w:sz="8" w:space="0" w:color="ADDDFF" w:themeColor="accent1"/>
        <w:insideV w:val="single" w:sz="8" w:space="0" w:color="ADDDFF" w:themeColor="accent1"/>
      </w:tblBorders>
    </w:tblPr>
    <w:tcPr>
      <w:shd w:val="clear" w:color="auto" w:fill="EAF6FF" w:themeFill="accent1" w:themeFillTint="3F"/>
    </w:tcPr>
    <w:tblStylePr w:type="firstRow">
      <w:rPr>
        <w:b/>
        <w:bCs/>
        <w:color w:val="333333" w:themeColor="text1"/>
      </w:rPr>
      <w:tblPr/>
      <w:tcPr>
        <w:shd w:val="clear" w:color="auto" w:fill="F6FBFF"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EF8FF" w:themeFill="accent1" w:themeFillTint="33"/>
      </w:tcPr>
    </w:tblStylePr>
    <w:tblStylePr w:type="band1Vert">
      <w:tblPr/>
      <w:tcPr>
        <w:shd w:val="clear" w:color="auto" w:fill="D6EDFF" w:themeFill="accent1" w:themeFillTint="7F"/>
      </w:tcPr>
    </w:tblStylePr>
    <w:tblStylePr w:type="band1Horz">
      <w:tblPr/>
      <w:tcPr>
        <w:tcBorders>
          <w:insideH w:val="single" w:sz="6" w:space="0" w:color="ADDDFF" w:themeColor="accent1"/>
          <w:insideV w:val="single" w:sz="6" w:space="0" w:color="ADDDFF" w:themeColor="accent1"/>
        </w:tcBorders>
        <w:shd w:val="clear" w:color="auto" w:fill="D6ED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insideH w:val="single" w:sz="8" w:space="0" w:color="3AA551" w:themeColor="accent2"/>
        <w:insideV w:val="single" w:sz="8" w:space="0" w:color="3AA551" w:themeColor="accent2"/>
      </w:tblBorders>
    </w:tblPr>
    <w:tcPr>
      <w:shd w:val="clear" w:color="auto" w:fill="CAECD1" w:themeFill="accent2" w:themeFillTint="3F"/>
    </w:tcPr>
    <w:tblStylePr w:type="firstRow">
      <w:rPr>
        <w:b/>
        <w:bCs/>
        <w:color w:val="333333" w:themeColor="text1"/>
      </w:rPr>
      <w:tblPr/>
      <w:tcPr>
        <w:shd w:val="clear" w:color="auto" w:fill="EAF7EC"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4F0DA" w:themeFill="accent2" w:themeFillTint="33"/>
      </w:tcPr>
    </w:tblStylePr>
    <w:tblStylePr w:type="band1Vert">
      <w:tblPr/>
      <w:tcPr>
        <w:shd w:val="clear" w:color="auto" w:fill="95D9A3" w:themeFill="accent2" w:themeFillTint="7F"/>
      </w:tcPr>
    </w:tblStylePr>
    <w:tblStylePr w:type="band1Horz">
      <w:tblPr/>
      <w:tcPr>
        <w:tcBorders>
          <w:insideH w:val="single" w:sz="6" w:space="0" w:color="3AA551" w:themeColor="accent2"/>
          <w:insideV w:val="single" w:sz="6" w:space="0" w:color="3AA551" w:themeColor="accent2"/>
        </w:tcBorders>
        <w:shd w:val="clear" w:color="auto" w:fill="95D9A3"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insideH w:val="single" w:sz="8" w:space="0" w:color="A8D100" w:themeColor="accent3"/>
        <w:insideV w:val="single" w:sz="8" w:space="0" w:color="A8D100" w:themeColor="accent3"/>
      </w:tblBorders>
    </w:tblPr>
    <w:tcPr>
      <w:shd w:val="clear" w:color="auto" w:fill="F0FFB4" w:themeFill="accent3" w:themeFillTint="3F"/>
    </w:tcPr>
    <w:tblStylePr w:type="firstRow">
      <w:rPr>
        <w:b/>
        <w:bCs/>
        <w:color w:val="333333" w:themeColor="text1"/>
      </w:rPr>
      <w:tblPr/>
      <w:tcPr>
        <w:shd w:val="clear" w:color="auto" w:fill="F9FFE1"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2FFC2" w:themeFill="accent3" w:themeFillTint="33"/>
      </w:tcPr>
    </w:tblStylePr>
    <w:tblStylePr w:type="band1Vert">
      <w:tblPr/>
      <w:tcPr>
        <w:shd w:val="clear" w:color="auto" w:fill="E1FF69" w:themeFill="accent3" w:themeFillTint="7F"/>
      </w:tcPr>
    </w:tblStylePr>
    <w:tblStylePr w:type="band1Horz">
      <w:tblPr/>
      <w:tcPr>
        <w:tcBorders>
          <w:insideH w:val="single" w:sz="6" w:space="0" w:color="A8D100" w:themeColor="accent3"/>
          <w:insideV w:val="single" w:sz="6" w:space="0" w:color="A8D100" w:themeColor="accent3"/>
        </w:tcBorders>
        <w:shd w:val="clear" w:color="auto" w:fill="E1FF69"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cPr>
      <w:shd w:val="clear" w:color="auto" w:fill="FFB1E1" w:themeFill="accent4" w:themeFillTint="3F"/>
    </w:tcPr>
    <w:tblStylePr w:type="firstRow">
      <w:rPr>
        <w:b/>
        <w:bCs/>
        <w:color w:val="333333" w:themeColor="text1"/>
      </w:rPr>
      <w:tblPr/>
      <w:tcPr>
        <w:shd w:val="clear" w:color="auto" w:fill="FFE0F3"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FC0E6" w:themeFill="accent4" w:themeFillTint="33"/>
      </w:tcPr>
    </w:tblStylePr>
    <w:tblStylePr w:type="band1Vert">
      <w:tblPr/>
      <w:tcPr>
        <w:shd w:val="clear" w:color="auto" w:fill="FF62C2" w:themeFill="accent4" w:themeFillTint="7F"/>
      </w:tcPr>
    </w:tblStylePr>
    <w:tblStylePr w:type="band1Horz">
      <w:tblPr/>
      <w:tcPr>
        <w:tcBorders>
          <w:insideH w:val="single" w:sz="6" w:space="0" w:color="C40079" w:themeColor="accent4"/>
          <w:insideV w:val="single" w:sz="6" w:space="0" w:color="C40079" w:themeColor="accent4"/>
        </w:tcBorders>
        <w:shd w:val="clear" w:color="auto" w:fill="FF62C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cPr>
      <w:shd w:val="clear" w:color="auto" w:fill="F7C8BF" w:themeFill="accent5" w:themeFillTint="3F"/>
    </w:tcPr>
    <w:tblStylePr w:type="firstRow">
      <w:rPr>
        <w:b/>
        <w:bCs/>
        <w:color w:val="333333" w:themeColor="text1"/>
      </w:rPr>
      <w:tblPr/>
      <w:tcPr>
        <w:shd w:val="clear" w:color="auto" w:fill="FCE9E5"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8D2CB" w:themeFill="accent5" w:themeFillTint="33"/>
      </w:tcPr>
    </w:tblStylePr>
    <w:tblStylePr w:type="band1Vert">
      <w:tblPr/>
      <w:tcPr>
        <w:shd w:val="clear" w:color="auto" w:fill="EF907E" w:themeFill="accent5" w:themeFillTint="7F"/>
      </w:tcPr>
    </w:tblStylePr>
    <w:tblStylePr w:type="band1Horz">
      <w:tblPr/>
      <w:tcPr>
        <w:tcBorders>
          <w:insideH w:val="single" w:sz="6" w:space="0" w:color="C63418" w:themeColor="accent5"/>
          <w:insideV w:val="single" w:sz="6" w:space="0" w:color="C63418" w:themeColor="accent5"/>
        </w:tcBorders>
        <w:shd w:val="clear" w:color="auto" w:fill="EF907E"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insideH w:val="single" w:sz="8" w:space="0" w:color="D0CFC9" w:themeColor="accent6"/>
        <w:insideV w:val="single" w:sz="8" w:space="0" w:color="D0CFC9" w:themeColor="accent6"/>
      </w:tblBorders>
    </w:tblPr>
    <w:tcPr>
      <w:shd w:val="clear" w:color="auto" w:fill="F3F3F1" w:themeFill="accent6" w:themeFillTint="3F"/>
    </w:tcPr>
    <w:tblStylePr w:type="firstRow">
      <w:rPr>
        <w:b/>
        <w:bCs/>
        <w:color w:val="333333" w:themeColor="text1"/>
      </w:rPr>
      <w:tblPr/>
      <w:tcPr>
        <w:shd w:val="clear" w:color="auto" w:fill="FAFAF9"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5F5F4" w:themeFill="accent6" w:themeFillTint="33"/>
      </w:tcPr>
    </w:tblStylePr>
    <w:tblStylePr w:type="band1Vert">
      <w:tblPr/>
      <w:tcPr>
        <w:shd w:val="clear" w:color="auto" w:fill="E7E7E4" w:themeFill="accent6" w:themeFillTint="7F"/>
      </w:tcPr>
    </w:tblStylePr>
    <w:tblStylePr w:type="band1Horz">
      <w:tblPr/>
      <w:tcPr>
        <w:tcBorders>
          <w:insideH w:val="single" w:sz="6" w:space="0" w:color="D0CFC9" w:themeColor="accent6"/>
          <w:insideV w:val="single" w:sz="6" w:space="0" w:color="D0CFC9" w:themeColor="accent6"/>
        </w:tcBorders>
        <w:shd w:val="clear" w:color="auto" w:fill="E7E7E4"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itter3-fremhvningsfarve1">
    <w:name w:val="Medium Grid 3 Accent 1"/>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6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DD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DD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DD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DD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DFF" w:themeFill="accent1" w:themeFillTint="7F"/>
      </w:tcPr>
    </w:tblStylePr>
  </w:style>
  <w:style w:type="table" w:styleId="Mediumgitter3-fremhvningsfarve2">
    <w:name w:val="Medium Grid 3 Accent 2"/>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5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5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5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5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A3" w:themeFill="accent2" w:themeFillTint="7F"/>
      </w:tcPr>
    </w:tblStylePr>
  </w:style>
  <w:style w:type="table" w:styleId="Mediumgitter3-fremhvningsfarve3">
    <w:name w:val="Medium Grid 3 Accent 3"/>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FB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D1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D1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D1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D1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FF6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FF69" w:themeFill="accent3" w:themeFillTint="7F"/>
      </w:tcPr>
    </w:tblStylePr>
  </w:style>
  <w:style w:type="table" w:styleId="Mediumgitter3-fremhvningsfarve4">
    <w:name w:val="Medium Grid 3 Accent 4"/>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0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0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C2" w:themeFill="accent4" w:themeFillTint="7F"/>
      </w:tcPr>
    </w:tblStylePr>
  </w:style>
  <w:style w:type="table" w:styleId="Mediumgitter3-fremhvningsfarve5">
    <w:name w:val="Medium Grid 3 Accent 5"/>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41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41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0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07E" w:themeFill="accent5" w:themeFillTint="7F"/>
      </w:tcPr>
    </w:tblStylePr>
  </w:style>
  <w:style w:type="table" w:styleId="Mediumgitter3-fremhvningsfarve6">
    <w:name w:val="Medium Grid 3 Accent 6"/>
    <w:basedOn w:val="Tabel-Normal"/>
    <w:uiPriority w:val="69"/>
    <w:semiHidden/>
    <w:unhideWhenUsed/>
    <w:rsid w:val="000162D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CFC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CFC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CFC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CFC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7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7E4" w:themeFill="accent6" w:themeFillTint="7F"/>
      </w:tcPr>
    </w:tblStylePr>
  </w:style>
  <w:style w:type="table" w:styleId="Mediumliste1">
    <w:name w:val="Medium List 1"/>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009DF0"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e1-farve1">
    <w:name w:val="Medium List 1 Accent 1"/>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ADDDFF" w:themeColor="accent1"/>
        <w:bottom w:val="single" w:sz="8" w:space="0" w:color="ADDDFF" w:themeColor="accent1"/>
      </w:tblBorders>
    </w:tblPr>
    <w:tblStylePr w:type="firstRow">
      <w:rPr>
        <w:rFonts w:asciiTheme="majorHAnsi" w:eastAsiaTheme="majorEastAsia" w:hAnsiTheme="majorHAnsi" w:cstheme="majorBidi"/>
      </w:rPr>
      <w:tblPr/>
      <w:tcPr>
        <w:tcBorders>
          <w:top w:val="nil"/>
          <w:bottom w:val="single" w:sz="8" w:space="0" w:color="ADDDFF" w:themeColor="accent1"/>
        </w:tcBorders>
      </w:tcPr>
    </w:tblStylePr>
    <w:tblStylePr w:type="lastRow">
      <w:rPr>
        <w:b/>
        <w:bCs/>
        <w:color w:val="009DF0" w:themeColor="text2"/>
      </w:rPr>
      <w:tblPr/>
      <w:tcPr>
        <w:tcBorders>
          <w:top w:val="single" w:sz="8" w:space="0" w:color="ADDDFF" w:themeColor="accent1"/>
          <w:bottom w:val="single" w:sz="8" w:space="0" w:color="ADDDFF" w:themeColor="accent1"/>
        </w:tcBorders>
      </w:tcPr>
    </w:tblStylePr>
    <w:tblStylePr w:type="firstCol">
      <w:rPr>
        <w:b/>
        <w:bCs/>
      </w:rPr>
    </w:tblStylePr>
    <w:tblStylePr w:type="lastCol">
      <w:rPr>
        <w:b/>
        <w:bCs/>
      </w:rPr>
      <w:tblPr/>
      <w:tcPr>
        <w:tcBorders>
          <w:top w:val="single" w:sz="8" w:space="0" w:color="ADDDFF" w:themeColor="accent1"/>
          <w:bottom w:val="single" w:sz="8" w:space="0" w:color="ADDDFF" w:themeColor="accent1"/>
        </w:tcBorders>
      </w:tcPr>
    </w:tblStylePr>
    <w:tblStylePr w:type="band1Vert">
      <w:tblPr/>
      <w:tcPr>
        <w:shd w:val="clear" w:color="auto" w:fill="EAF6FF" w:themeFill="accent1" w:themeFillTint="3F"/>
      </w:tcPr>
    </w:tblStylePr>
    <w:tblStylePr w:type="band1Horz">
      <w:tblPr/>
      <w:tcPr>
        <w:shd w:val="clear" w:color="auto" w:fill="EAF6FF" w:themeFill="accent1" w:themeFillTint="3F"/>
      </w:tcPr>
    </w:tblStylePr>
  </w:style>
  <w:style w:type="table" w:styleId="Mediumliste1-fremhvningsfarve2">
    <w:name w:val="Medium List 1 Accent 2"/>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3AA551" w:themeColor="accent2"/>
        <w:bottom w:val="single" w:sz="8" w:space="0" w:color="3AA551" w:themeColor="accent2"/>
      </w:tblBorders>
    </w:tblPr>
    <w:tblStylePr w:type="firstRow">
      <w:rPr>
        <w:rFonts w:asciiTheme="majorHAnsi" w:eastAsiaTheme="majorEastAsia" w:hAnsiTheme="majorHAnsi" w:cstheme="majorBidi"/>
      </w:rPr>
      <w:tblPr/>
      <w:tcPr>
        <w:tcBorders>
          <w:top w:val="nil"/>
          <w:bottom w:val="single" w:sz="8" w:space="0" w:color="3AA551" w:themeColor="accent2"/>
        </w:tcBorders>
      </w:tcPr>
    </w:tblStylePr>
    <w:tblStylePr w:type="lastRow">
      <w:rPr>
        <w:b/>
        <w:bCs/>
        <w:color w:val="009DF0" w:themeColor="text2"/>
      </w:rPr>
      <w:tblPr/>
      <w:tcPr>
        <w:tcBorders>
          <w:top w:val="single" w:sz="8" w:space="0" w:color="3AA551" w:themeColor="accent2"/>
          <w:bottom w:val="single" w:sz="8" w:space="0" w:color="3AA551" w:themeColor="accent2"/>
        </w:tcBorders>
      </w:tcPr>
    </w:tblStylePr>
    <w:tblStylePr w:type="firstCol">
      <w:rPr>
        <w:b/>
        <w:bCs/>
      </w:rPr>
    </w:tblStylePr>
    <w:tblStylePr w:type="lastCol">
      <w:rPr>
        <w:b/>
        <w:bCs/>
      </w:rPr>
      <w:tblPr/>
      <w:tcPr>
        <w:tcBorders>
          <w:top w:val="single" w:sz="8" w:space="0" w:color="3AA551" w:themeColor="accent2"/>
          <w:bottom w:val="single" w:sz="8" w:space="0" w:color="3AA551" w:themeColor="accent2"/>
        </w:tcBorders>
      </w:tcPr>
    </w:tblStylePr>
    <w:tblStylePr w:type="band1Vert">
      <w:tblPr/>
      <w:tcPr>
        <w:shd w:val="clear" w:color="auto" w:fill="CAECD1" w:themeFill="accent2" w:themeFillTint="3F"/>
      </w:tcPr>
    </w:tblStylePr>
    <w:tblStylePr w:type="band1Horz">
      <w:tblPr/>
      <w:tcPr>
        <w:shd w:val="clear" w:color="auto" w:fill="CAECD1" w:themeFill="accent2" w:themeFillTint="3F"/>
      </w:tcPr>
    </w:tblStylePr>
  </w:style>
  <w:style w:type="table" w:styleId="Mediumliste1-fremhvningsfarve3">
    <w:name w:val="Medium List 1 Accent 3"/>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A8D100" w:themeColor="accent3"/>
        <w:bottom w:val="single" w:sz="8" w:space="0" w:color="A8D100" w:themeColor="accent3"/>
      </w:tblBorders>
    </w:tblPr>
    <w:tblStylePr w:type="firstRow">
      <w:rPr>
        <w:rFonts w:asciiTheme="majorHAnsi" w:eastAsiaTheme="majorEastAsia" w:hAnsiTheme="majorHAnsi" w:cstheme="majorBidi"/>
      </w:rPr>
      <w:tblPr/>
      <w:tcPr>
        <w:tcBorders>
          <w:top w:val="nil"/>
          <w:bottom w:val="single" w:sz="8" w:space="0" w:color="A8D100" w:themeColor="accent3"/>
        </w:tcBorders>
      </w:tcPr>
    </w:tblStylePr>
    <w:tblStylePr w:type="lastRow">
      <w:rPr>
        <w:b/>
        <w:bCs/>
        <w:color w:val="009DF0" w:themeColor="text2"/>
      </w:rPr>
      <w:tblPr/>
      <w:tcPr>
        <w:tcBorders>
          <w:top w:val="single" w:sz="8" w:space="0" w:color="A8D100" w:themeColor="accent3"/>
          <w:bottom w:val="single" w:sz="8" w:space="0" w:color="A8D100" w:themeColor="accent3"/>
        </w:tcBorders>
      </w:tcPr>
    </w:tblStylePr>
    <w:tblStylePr w:type="firstCol">
      <w:rPr>
        <w:b/>
        <w:bCs/>
      </w:rPr>
    </w:tblStylePr>
    <w:tblStylePr w:type="lastCol">
      <w:rPr>
        <w:b/>
        <w:bCs/>
      </w:rPr>
      <w:tblPr/>
      <w:tcPr>
        <w:tcBorders>
          <w:top w:val="single" w:sz="8" w:space="0" w:color="A8D100" w:themeColor="accent3"/>
          <w:bottom w:val="single" w:sz="8" w:space="0" w:color="A8D100" w:themeColor="accent3"/>
        </w:tcBorders>
      </w:tcPr>
    </w:tblStylePr>
    <w:tblStylePr w:type="band1Vert">
      <w:tblPr/>
      <w:tcPr>
        <w:shd w:val="clear" w:color="auto" w:fill="F0FFB4" w:themeFill="accent3" w:themeFillTint="3F"/>
      </w:tcPr>
    </w:tblStylePr>
    <w:tblStylePr w:type="band1Horz">
      <w:tblPr/>
      <w:tcPr>
        <w:shd w:val="clear" w:color="auto" w:fill="F0FFB4" w:themeFill="accent3" w:themeFillTint="3F"/>
      </w:tcPr>
    </w:tblStylePr>
  </w:style>
  <w:style w:type="table" w:styleId="Mediumliste1-fremhvningsfarve4">
    <w:name w:val="Medium List 1 Accent 4"/>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C40079" w:themeColor="accent4"/>
        <w:bottom w:val="single" w:sz="8" w:space="0" w:color="C40079" w:themeColor="accent4"/>
      </w:tblBorders>
    </w:tblPr>
    <w:tblStylePr w:type="firstRow">
      <w:rPr>
        <w:rFonts w:asciiTheme="majorHAnsi" w:eastAsiaTheme="majorEastAsia" w:hAnsiTheme="majorHAnsi" w:cstheme="majorBidi"/>
      </w:rPr>
      <w:tblPr/>
      <w:tcPr>
        <w:tcBorders>
          <w:top w:val="nil"/>
          <w:bottom w:val="single" w:sz="8" w:space="0" w:color="C40079" w:themeColor="accent4"/>
        </w:tcBorders>
      </w:tcPr>
    </w:tblStylePr>
    <w:tblStylePr w:type="lastRow">
      <w:rPr>
        <w:b/>
        <w:bCs/>
        <w:color w:val="009DF0" w:themeColor="text2"/>
      </w:rPr>
      <w:tblPr/>
      <w:tcPr>
        <w:tcBorders>
          <w:top w:val="single" w:sz="8" w:space="0" w:color="C40079" w:themeColor="accent4"/>
          <w:bottom w:val="single" w:sz="8" w:space="0" w:color="C40079" w:themeColor="accent4"/>
        </w:tcBorders>
      </w:tcPr>
    </w:tblStylePr>
    <w:tblStylePr w:type="firstCol">
      <w:rPr>
        <w:b/>
        <w:bCs/>
      </w:rPr>
    </w:tblStylePr>
    <w:tblStylePr w:type="lastCol">
      <w:rPr>
        <w:b/>
        <w:bCs/>
      </w:rPr>
      <w:tblPr/>
      <w:tcPr>
        <w:tcBorders>
          <w:top w:val="single" w:sz="8" w:space="0" w:color="C40079" w:themeColor="accent4"/>
          <w:bottom w:val="single" w:sz="8" w:space="0" w:color="C40079" w:themeColor="accent4"/>
        </w:tcBorders>
      </w:tcPr>
    </w:tblStylePr>
    <w:tblStylePr w:type="band1Vert">
      <w:tblPr/>
      <w:tcPr>
        <w:shd w:val="clear" w:color="auto" w:fill="FFB1E1" w:themeFill="accent4" w:themeFillTint="3F"/>
      </w:tcPr>
    </w:tblStylePr>
    <w:tblStylePr w:type="band1Horz">
      <w:tblPr/>
      <w:tcPr>
        <w:shd w:val="clear" w:color="auto" w:fill="FFB1E1" w:themeFill="accent4" w:themeFillTint="3F"/>
      </w:tcPr>
    </w:tblStylePr>
  </w:style>
  <w:style w:type="table" w:styleId="Mediumliste1-fremhvningsfarve5">
    <w:name w:val="Medium List 1 Accent 5"/>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C63418" w:themeColor="accent5"/>
        <w:bottom w:val="single" w:sz="8" w:space="0" w:color="C63418" w:themeColor="accent5"/>
      </w:tblBorders>
    </w:tblPr>
    <w:tblStylePr w:type="firstRow">
      <w:rPr>
        <w:rFonts w:asciiTheme="majorHAnsi" w:eastAsiaTheme="majorEastAsia" w:hAnsiTheme="majorHAnsi" w:cstheme="majorBidi"/>
      </w:rPr>
      <w:tblPr/>
      <w:tcPr>
        <w:tcBorders>
          <w:top w:val="nil"/>
          <w:bottom w:val="single" w:sz="8" w:space="0" w:color="C63418" w:themeColor="accent5"/>
        </w:tcBorders>
      </w:tcPr>
    </w:tblStylePr>
    <w:tblStylePr w:type="lastRow">
      <w:rPr>
        <w:b/>
        <w:bCs/>
        <w:color w:val="009DF0" w:themeColor="text2"/>
      </w:rPr>
      <w:tblPr/>
      <w:tcPr>
        <w:tcBorders>
          <w:top w:val="single" w:sz="8" w:space="0" w:color="C63418" w:themeColor="accent5"/>
          <w:bottom w:val="single" w:sz="8" w:space="0" w:color="C63418" w:themeColor="accent5"/>
        </w:tcBorders>
      </w:tcPr>
    </w:tblStylePr>
    <w:tblStylePr w:type="firstCol">
      <w:rPr>
        <w:b/>
        <w:bCs/>
      </w:rPr>
    </w:tblStylePr>
    <w:tblStylePr w:type="lastCol">
      <w:rPr>
        <w:b/>
        <w:bCs/>
      </w:rPr>
      <w:tblPr/>
      <w:tcPr>
        <w:tcBorders>
          <w:top w:val="single" w:sz="8" w:space="0" w:color="C63418" w:themeColor="accent5"/>
          <w:bottom w:val="single" w:sz="8" w:space="0" w:color="C63418" w:themeColor="accent5"/>
        </w:tcBorders>
      </w:tcPr>
    </w:tblStylePr>
    <w:tblStylePr w:type="band1Vert">
      <w:tblPr/>
      <w:tcPr>
        <w:shd w:val="clear" w:color="auto" w:fill="F7C8BF" w:themeFill="accent5" w:themeFillTint="3F"/>
      </w:tcPr>
    </w:tblStylePr>
    <w:tblStylePr w:type="band1Horz">
      <w:tblPr/>
      <w:tcPr>
        <w:shd w:val="clear" w:color="auto" w:fill="F7C8BF" w:themeFill="accent5" w:themeFillTint="3F"/>
      </w:tcPr>
    </w:tblStylePr>
  </w:style>
  <w:style w:type="table" w:styleId="Mediumliste1-fremhvningsfarve6">
    <w:name w:val="Medium List 1 Accent 6"/>
    <w:basedOn w:val="Tabel-Normal"/>
    <w:uiPriority w:val="65"/>
    <w:semiHidden/>
    <w:unhideWhenUsed/>
    <w:rsid w:val="000162D0"/>
    <w:pPr>
      <w:spacing w:line="240" w:lineRule="auto"/>
    </w:pPr>
    <w:rPr>
      <w:color w:val="333333" w:themeColor="text1"/>
    </w:rPr>
    <w:tblPr>
      <w:tblStyleRowBandSize w:val="1"/>
      <w:tblStyleColBandSize w:val="1"/>
      <w:tblBorders>
        <w:top w:val="single" w:sz="8" w:space="0" w:color="D0CFC9" w:themeColor="accent6"/>
        <w:bottom w:val="single" w:sz="8" w:space="0" w:color="D0CFC9" w:themeColor="accent6"/>
      </w:tblBorders>
    </w:tblPr>
    <w:tblStylePr w:type="firstRow">
      <w:rPr>
        <w:rFonts w:asciiTheme="majorHAnsi" w:eastAsiaTheme="majorEastAsia" w:hAnsiTheme="majorHAnsi" w:cstheme="majorBidi"/>
      </w:rPr>
      <w:tblPr/>
      <w:tcPr>
        <w:tcBorders>
          <w:top w:val="nil"/>
          <w:bottom w:val="single" w:sz="8" w:space="0" w:color="D0CFC9" w:themeColor="accent6"/>
        </w:tcBorders>
      </w:tcPr>
    </w:tblStylePr>
    <w:tblStylePr w:type="lastRow">
      <w:rPr>
        <w:b/>
        <w:bCs/>
        <w:color w:val="009DF0" w:themeColor="text2"/>
      </w:rPr>
      <w:tblPr/>
      <w:tcPr>
        <w:tcBorders>
          <w:top w:val="single" w:sz="8" w:space="0" w:color="D0CFC9" w:themeColor="accent6"/>
          <w:bottom w:val="single" w:sz="8" w:space="0" w:color="D0CFC9" w:themeColor="accent6"/>
        </w:tcBorders>
      </w:tcPr>
    </w:tblStylePr>
    <w:tblStylePr w:type="firstCol">
      <w:rPr>
        <w:b/>
        <w:bCs/>
      </w:rPr>
    </w:tblStylePr>
    <w:tblStylePr w:type="lastCol">
      <w:rPr>
        <w:b/>
        <w:bCs/>
      </w:rPr>
      <w:tblPr/>
      <w:tcPr>
        <w:tcBorders>
          <w:top w:val="single" w:sz="8" w:space="0" w:color="D0CFC9" w:themeColor="accent6"/>
          <w:bottom w:val="single" w:sz="8" w:space="0" w:color="D0CFC9" w:themeColor="accent6"/>
        </w:tcBorders>
      </w:tcPr>
    </w:tblStylePr>
    <w:tblStylePr w:type="band1Vert">
      <w:tblPr/>
      <w:tcPr>
        <w:shd w:val="clear" w:color="auto" w:fill="F3F3F1" w:themeFill="accent6" w:themeFillTint="3F"/>
      </w:tcPr>
    </w:tblStylePr>
    <w:tblStylePr w:type="band1Horz">
      <w:tblPr/>
      <w:tcPr>
        <w:shd w:val="clear" w:color="auto" w:fill="F3F3F1" w:themeFill="accent6" w:themeFillTint="3F"/>
      </w:tcPr>
    </w:tblStylePr>
  </w:style>
  <w:style w:type="table" w:styleId="Mediumliste2">
    <w:name w:val="Medium List 2"/>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DDDFF" w:themeColor="accent1"/>
        <w:left w:val="single" w:sz="8" w:space="0" w:color="ADDDFF" w:themeColor="accent1"/>
        <w:bottom w:val="single" w:sz="8" w:space="0" w:color="ADDDFF" w:themeColor="accent1"/>
        <w:right w:val="single" w:sz="8" w:space="0" w:color="ADDDFF" w:themeColor="accent1"/>
      </w:tblBorders>
    </w:tblPr>
    <w:tblStylePr w:type="firstRow">
      <w:rPr>
        <w:sz w:val="24"/>
        <w:szCs w:val="24"/>
      </w:rPr>
      <w:tblPr/>
      <w:tcPr>
        <w:tcBorders>
          <w:top w:val="nil"/>
          <w:left w:val="nil"/>
          <w:bottom w:val="single" w:sz="24" w:space="0" w:color="ADDDF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DDFF" w:themeColor="accent1"/>
          <w:insideH w:val="nil"/>
          <w:insideV w:val="nil"/>
        </w:tcBorders>
        <w:shd w:val="clear" w:color="auto" w:fill="FFFFFF" w:themeFill="background1"/>
      </w:tcPr>
    </w:tblStylePr>
    <w:tblStylePr w:type="lastCol">
      <w:tblPr/>
      <w:tcPr>
        <w:tcBorders>
          <w:top w:val="nil"/>
          <w:left w:val="single" w:sz="8" w:space="0" w:color="ADDD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6FF" w:themeFill="accent1" w:themeFillTint="3F"/>
      </w:tcPr>
    </w:tblStylePr>
    <w:tblStylePr w:type="band1Horz">
      <w:tblPr/>
      <w:tcPr>
        <w:tcBorders>
          <w:top w:val="nil"/>
          <w:bottom w:val="nil"/>
          <w:insideH w:val="nil"/>
          <w:insideV w:val="nil"/>
        </w:tcBorders>
        <w:shd w:val="clear" w:color="auto" w:fill="EAF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3AA551" w:themeColor="accent2"/>
        <w:left w:val="single" w:sz="8" w:space="0" w:color="3AA551" w:themeColor="accent2"/>
        <w:bottom w:val="single" w:sz="8" w:space="0" w:color="3AA551" w:themeColor="accent2"/>
        <w:right w:val="single" w:sz="8" w:space="0" w:color="3AA551" w:themeColor="accent2"/>
      </w:tblBorders>
    </w:tblPr>
    <w:tblStylePr w:type="firstRow">
      <w:rPr>
        <w:sz w:val="24"/>
        <w:szCs w:val="24"/>
      </w:rPr>
      <w:tblPr/>
      <w:tcPr>
        <w:tcBorders>
          <w:top w:val="nil"/>
          <w:left w:val="nil"/>
          <w:bottom w:val="single" w:sz="24" w:space="0" w:color="3AA55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551" w:themeColor="accent2"/>
          <w:insideH w:val="nil"/>
          <w:insideV w:val="nil"/>
        </w:tcBorders>
        <w:shd w:val="clear" w:color="auto" w:fill="FFFFFF" w:themeFill="background1"/>
      </w:tcPr>
    </w:tblStylePr>
    <w:tblStylePr w:type="lastCol">
      <w:tblPr/>
      <w:tcPr>
        <w:tcBorders>
          <w:top w:val="nil"/>
          <w:left w:val="single" w:sz="8" w:space="0" w:color="3AA5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D1" w:themeFill="accent2" w:themeFillTint="3F"/>
      </w:tcPr>
    </w:tblStylePr>
    <w:tblStylePr w:type="band1Horz">
      <w:tblPr/>
      <w:tcPr>
        <w:tcBorders>
          <w:top w:val="nil"/>
          <w:bottom w:val="nil"/>
          <w:insideH w:val="nil"/>
          <w:insideV w:val="nil"/>
        </w:tcBorders>
        <w:shd w:val="clear" w:color="auto" w:fill="CAEC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A8D100" w:themeColor="accent3"/>
        <w:left w:val="single" w:sz="8" w:space="0" w:color="A8D100" w:themeColor="accent3"/>
        <w:bottom w:val="single" w:sz="8" w:space="0" w:color="A8D100" w:themeColor="accent3"/>
        <w:right w:val="single" w:sz="8" w:space="0" w:color="A8D100" w:themeColor="accent3"/>
      </w:tblBorders>
    </w:tblPr>
    <w:tblStylePr w:type="firstRow">
      <w:rPr>
        <w:sz w:val="24"/>
        <w:szCs w:val="24"/>
      </w:rPr>
      <w:tblPr/>
      <w:tcPr>
        <w:tcBorders>
          <w:top w:val="nil"/>
          <w:left w:val="nil"/>
          <w:bottom w:val="single" w:sz="24" w:space="0" w:color="A8D1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8D100" w:themeColor="accent3"/>
          <w:insideH w:val="nil"/>
          <w:insideV w:val="nil"/>
        </w:tcBorders>
        <w:shd w:val="clear" w:color="auto" w:fill="FFFFFF" w:themeFill="background1"/>
      </w:tcPr>
    </w:tblStylePr>
    <w:tblStylePr w:type="lastCol">
      <w:tblPr/>
      <w:tcPr>
        <w:tcBorders>
          <w:top w:val="nil"/>
          <w:left w:val="single" w:sz="8" w:space="0" w:color="A8D1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FB4" w:themeFill="accent3" w:themeFillTint="3F"/>
      </w:tcPr>
    </w:tblStylePr>
    <w:tblStylePr w:type="band1Horz">
      <w:tblPr/>
      <w:tcPr>
        <w:tcBorders>
          <w:top w:val="nil"/>
          <w:bottom w:val="nil"/>
          <w:insideH w:val="nil"/>
          <w:insideV w:val="nil"/>
        </w:tcBorders>
        <w:shd w:val="clear" w:color="auto" w:fill="F0FFB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rPr>
        <w:sz w:val="24"/>
        <w:szCs w:val="24"/>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079" w:themeColor="accent4"/>
          <w:insideH w:val="nil"/>
          <w:insideV w:val="nil"/>
        </w:tcBorders>
        <w:shd w:val="clear" w:color="auto" w:fill="FFFFFF" w:themeFill="background1"/>
      </w:tcPr>
    </w:tblStylePr>
    <w:tblStylePr w:type="lastCol">
      <w:tblPr/>
      <w:tcPr>
        <w:tcBorders>
          <w:top w:val="nil"/>
          <w:left w:val="single" w:sz="8" w:space="0" w:color="C400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top w:val="nil"/>
          <w:bottom w:val="nil"/>
          <w:insideH w:val="nil"/>
          <w:insideV w:val="nil"/>
        </w:tcBorders>
        <w:shd w:val="clear" w:color="auto" w:fill="FFB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rPr>
        <w:sz w:val="24"/>
        <w:szCs w:val="24"/>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418" w:themeColor="accent5"/>
          <w:insideH w:val="nil"/>
          <w:insideV w:val="nil"/>
        </w:tcBorders>
        <w:shd w:val="clear" w:color="auto" w:fill="FFFFFF" w:themeFill="background1"/>
      </w:tcPr>
    </w:tblStylePr>
    <w:tblStylePr w:type="lastCol">
      <w:tblPr/>
      <w:tcPr>
        <w:tcBorders>
          <w:top w:val="nil"/>
          <w:left w:val="single" w:sz="8" w:space="0" w:color="C6341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top w:val="nil"/>
          <w:bottom w:val="nil"/>
          <w:insideH w:val="nil"/>
          <w:insideV w:val="nil"/>
        </w:tcBorders>
        <w:shd w:val="clear" w:color="auto" w:fill="F7C8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0162D0"/>
    <w:pPr>
      <w:spacing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D0CFC9" w:themeColor="accent6"/>
        <w:left w:val="single" w:sz="8" w:space="0" w:color="D0CFC9" w:themeColor="accent6"/>
        <w:bottom w:val="single" w:sz="8" w:space="0" w:color="D0CFC9" w:themeColor="accent6"/>
        <w:right w:val="single" w:sz="8" w:space="0" w:color="D0CFC9" w:themeColor="accent6"/>
      </w:tblBorders>
    </w:tblPr>
    <w:tblStylePr w:type="firstRow">
      <w:rPr>
        <w:sz w:val="24"/>
        <w:szCs w:val="24"/>
      </w:rPr>
      <w:tblPr/>
      <w:tcPr>
        <w:tcBorders>
          <w:top w:val="nil"/>
          <w:left w:val="nil"/>
          <w:bottom w:val="single" w:sz="24" w:space="0" w:color="D0CFC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CFC9" w:themeColor="accent6"/>
          <w:insideH w:val="nil"/>
          <w:insideV w:val="nil"/>
        </w:tcBorders>
        <w:shd w:val="clear" w:color="auto" w:fill="FFFFFF" w:themeFill="background1"/>
      </w:tcPr>
    </w:tblStylePr>
    <w:tblStylePr w:type="lastCol">
      <w:tblPr/>
      <w:tcPr>
        <w:tcBorders>
          <w:top w:val="nil"/>
          <w:left w:val="single" w:sz="8" w:space="0" w:color="D0CFC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1" w:themeFill="accent6" w:themeFillTint="3F"/>
      </w:tcPr>
    </w:tblStylePr>
    <w:tblStylePr w:type="band1Horz">
      <w:tblPr/>
      <w:tcPr>
        <w:tcBorders>
          <w:top w:val="nil"/>
          <w:bottom w:val="nil"/>
          <w:insideH w:val="nil"/>
          <w:insideV w:val="nil"/>
        </w:tcBorders>
        <w:shd w:val="clear" w:color="auto" w:fill="F3F3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0162D0"/>
    <w:pPr>
      <w:spacing w:line="240" w:lineRule="auto"/>
    </w:p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0162D0"/>
    <w:pPr>
      <w:spacing w:line="240" w:lineRule="auto"/>
    </w:pPr>
    <w:tblPr>
      <w:tblStyleRowBandSize w:val="1"/>
      <w:tblStyleColBandSize w:val="1"/>
      <w:tbl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single" w:sz="8" w:space="0" w:color="C1E5FF" w:themeColor="accent1" w:themeTint="BF"/>
      </w:tblBorders>
    </w:tblPr>
    <w:tblStylePr w:type="firstRow">
      <w:pPr>
        <w:spacing w:before="0" w:after="0" w:line="240" w:lineRule="auto"/>
      </w:pPr>
      <w:rPr>
        <w:b/>
        <w:bCs/>
        <w:color w:val="FFFFFF" w:themeColor="background1"/>
      </w:rPr>
      <w:tblPr/>
      <w:tcPr>
        <w:tcBorders>
          <w:top w:val="single" w:sz="8"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nil"/>
          <w:insideV w:val="nil"/>
        </w:tcBorders>
        <w:shd w:val="clear" w:color="auto" w:fill="ADDDFF" w:themeFill="accent1"/>
      </w:tcPr>
    </w:tblStylePr>
    <w:tblStylePr w:type="lastRow">
      <w:pPr>
        <w:spacing w:before="0" w:after="0" w:line="240" w:lineRule="auto"/>
      </w:pPr>
      <w:rPr>
        <w:b/>
        <w:bCs/>
      </w:rPr>
      <w:tblPr/>
      <w:tcPr>
        <w:tcBorders>
          <w:top w:val="double" w:sz="6" w:space="0" w:color="C1E5FF" w:themeColor="accent1" w:themeTint="BF"/>
          <w:left w:val="single" w:sz="8" w:space="0" w:color="C1E5FF" w:themeColor="accent1" w:themeTint="BF"/>
          <w:bottom w:val="single" w:sz="8" w:space="0" w:color="C1E5FF" w:themeColor="accent1" w:themeTint="BF"/>
          <w:right w:val="single" w:sz="8" w:space="0" w:color="C1E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AF6FF" w:themeFill="accent1" w:themeFillTint="3F"/>
      </w:tcPr>
    </w:tblStylePr>
    <w:tblStylePr w:type="band1Horz">
      <w:tblPr/>
      <w:tcPr>
        <w:tcBorders>
          <w:insideH w:val="nil"/>
          <w:insideV w:val="nil"/>
        </w:tcBorders>
        <w:shd w:val="clear" w:color="auto" w:fill="EAF6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0162D0"/>
    <w:pPr>
      <w:spacing w:line="240" w:lineRule="auto"/>
    </w:pPr>
    <w:tblPr>
      <w:tblStyleRowBandSize w:val="1"/>
      <w:tblStyleColBandSize w:val="1"/>
      <w:tbl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single" w:sz="8" w:space="0" w:color="5FC775" w:themeColor="accent2" w:themeTint="BF"/>
      </w:tblBorders>
    </w:tblPr>
    <w:tblStylePr w:type="firstRow">
      <w:pPr>
        <w:spacing w:before="0" w:after="0" w:line="240" w:lineRule="auto"/>
      </w:pPr>
      <w:rPr>
        <w:b/>
        <w:bCs/>
        <w:color w:val="FFFFFF" w:themeColor="background1"/>
      </w:rPr>
      <w:tblPr/>
      <w:tcPr>
        <w:tcBorders>
          <w:top w:val="single" w:sz="8"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nil"/>
          <w:insideV w:val="nil"/>
        </w:tcBorders>
        <w:shd w:val="clear" w:color="auto" w:fill="3AA551" w:themeFill="accent2"/>
      </w:tcPr>
    </w:tblStylePr>
    <w:tblStylePr w:type="lastRow">
      <w:pPr>
        <w:spacing w:before="0" w:after="0" w:line="240" w:lineRule="auto"/>
      </w:pPr>
      <w:rPr>
        <w:b/>
        <w:bCs/>
      </w:rPr>
      <w:tblPr/>
      <w:tcPr>
        <w:tcBorders>
          <w:top w:val="double" w:sz="6" w:space="0" w:color="5FC775" w:themeColor="accent2" w:themeTint="BF"/>
          <w:left w:val="single" w:sz="8" w:space="0" w:color="5FC775" w:themeColor="accent2" w:themeTint="BF"/>
          <w:bottom w:val="single" w:sz="8" w:space="0" w:color="5FC775" w:themeColor="accent2" w:themeTint="BF"/>
          <w:right w:val="single" w:sz="8" w:space="0" w:color="5FC7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ECD1" w:themeFill="accent2" w:themeFillTint="3F"/>
      </w:tcPr>
    </w:tblStylePr>
    <w:tblStylePr w:type="band1Horz">
      <w:tblPr/>
      <w:tcPr>
        <w:tcBorders>
          <w:insideH w:val="nil"/>
          <w:insideV w:val="nil"/>
        </w:tcBorders>
        <w:shd w:val="clear" w:color="auto" w:fill="CAECD1"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0162D0"/>
    <w:pPr>
      <w:spacing w:line="240" w:lineRule="auto"/>
    </w:pPr>
    <w:tblPr>
      <w:tblStyleRowBandSize w:val="1"/>
      <w:tblStyleColBandSize w:val="1"/>
      <w:tbl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single" w:sz="8" w:space="0" w:color="D1FF1D" w:themeColor="accent3" w:themeTint="BF"/>
      </w:tblBorders>
    </w:tblPr>
    <w:tblStylePr w:type="firstRow">
      <w:pPr>
        <w:spacing w:before="0" w:after="0" w:line="240" w:lineRule="auto"/>
      </w:pPr>
      <w:rPr>
        <w:b/>
        <w:bCs/>
        <w:color w:val="FFFFFF" w:themeColor="background1"/>
      </w:rPr>
      <w:tblPr/>
      <w:tcPr>
        <w:tcBorders>
          <w:top w:val="single" w:sz="8"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nil"/>
          <w:insideV w:val="nil"/>
        </w:tcBorders>
        <w:shd w:val="clear" w:color="auto" w:fill="A8D100" w:themeFill="accent3"/>
      </w:tcPr>
    </w:tblStylePr>
    <w:tblStylePr w:type="lastRow">
      <w:pPr>
        <w:spacing w:before="0" w:after="0" w:line="240" w:lineRule="auto"/>
      </w:pPr>
      <w:rPr>
        <w:b/>
        <w:bCs/>
      </w:rPr>
      <w:tblPr/>
      <w:tcPr>
        <w:tcBorders>
          <w:top w:val="double" w:sz="6" w:space="0" w:color="D1FF1D" w:themeColor="accent3" w:themeTint="BF"/>
          <w:left w:val="single" w:sz="8" w:space="0" w:color="D1FF1D" w:themeColor="accent3" w:themeTint="BF"/>
          <w:bottom w:val="single" w:sz="8" w:space="0" w:color="D1FF1D" w:themeColor="accent3" w:themeTint="BF"/>
          <w:right w:val="single" w:sz="8" w:space="0" w:color="D1FF1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FFB4" w:themeFill="accent3" w:themeFillTint="3F"/>
      </w:tcPr>
    </w:tblStylePr>
    <w:tblStylePr w:type="band1Horz">
      <w:tblPr/>
      <w:tcPr>
        <w:tcBorders>
          <w:insideH w:val="nil"/>
          <w:insideV w:val="nil"/>
        </w:tcBorders>
        <w:shd w:val="clear" w:color="auto" w:fill="F0FFB4"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0162D0"/>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tblBorders>
    </w:tblPr>
    <w:tblStylePr w:type="firstRow">
      <w:pPr>
        <w:spacing w:before="0" w:after="0" w:line="240" w:lineRule="auto"/>
      </w:pPr>
      <w:rPr>
        <w:b/>
        <w:bCs/>
        <w:color w:val="FFFFFF" w:themeColor="background1"/>
      </w:rPr>
      <w:tblPr/>
      <w:tcPr>
        <w:tc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shd w:val="clear" w:color="auto" w:fill="C40079" w:themeFill="accent4"/>
      </w:tcPr>
    </w:tblStylePr>
    <w:tblStylePr w:type="lastRow">
      <w:pPr>
        <w:spacing w:before="0" w:after="0" w:line="240" w:lineRule="auto"/>
      </w:pPr>
      <w:rPr>
        <w:b/>
        <w:bCs/>
      </w:rPr>
      <w:tblPr/>
      <w:tcPr>
        <w:tcBorders>
          <w:top w:val="double" w:sz="6"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E1" w:themeFill="accent4" w:themeFillTint="3F"/>
      </w:tcPr>
    </w:tblStylePr>
    <w:tblStylePr w:type="band1Horz">
      <w:tblPr/>
      <w:tcPr>
        <w:tcBorders>
          <w:insideH w:val="nil"/>
          <w:insideV w:val="nil"/>
        </w:tcBorders>
        <w:shd w:val="clear" w:color="auto" w:fill="FFB1E1"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0162D0"/>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tblBorders>
    </w:tblPr>
    <w:tblStylePr w:type="firstRow">
      <w:pPr>
        <w:spacing w:before="0" w:after="0" w:line="240" w:lineRule="auto"/>
      </w:pPr>
      <w:rPr>
        <w:b/>
        <w:bCs/>
        <w:color w:val="FFFFFF" w:themeColor="background1"/>
      </w:rPr>
      <w:tblPr/>
      <w:tcPr>
        <w:tc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shd w:val="clear" w:color="auto" w:fill="C63418" w:themeFill="accent5"/>
      </w:tcPr>
    </w:tblStylePr>
    <w:tblStylePr w:type="lastRow">
      <w:pPr>
        <w:spacing w:before="0" w:after="0" w:line="240" w:lineRule="auto"/>
      </w:pPr>
      <w:rPr>
        <w:b/>
        <w:bCs/>
      </w:rPr>
      <w:tblPr/>
      <w:tcPr>
        <w:tcBorders>
          <w:top w:val="double" w:sz="6"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8BF" w:themeFill="accent5" w:themeFillTint="3F"/>
      </w:tcPr>
    </w:tblStylePr>
    <w:tblStylePr w:type="band1Horz">
      <w:tblPr/>
      <w:tcPr>
        <w:tcBorders>
          <w:insideH w:val="nil"/>
          <w:insideV w:val="nil"/>
        </w:tcBorders>
        <w:shd w:val="clear" w:color="auto" w:fill="F7C8BF"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0162D0"/>
    <w:pPr>
      <w:spacing w:line="240" w:lineRule="auto"/>
    </w:pPr>
    <w:tblPr>
      <w:tblStyleRowBandSize w:val="1"/>
      <w:tblStyleColBandSize w:val="1"/>
      <w:tbl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single" w:sz="8" w:space="0" w:color="DBDBD6" w:themeColor="accent6" w:themeTint="BF"/>
      </w:tblBorders>
    </w:tblPr>
    <w:tblStylePr w:type="firstRow">
      <w:pPr>
        <w:spacing w:before="0" w:after="0" w:line="240" w:lineRule="auto"/>
      </w:pPr>
      <w:rPr>
        <w:b/>
        <w:bCs/>
        <w:color w:val="FFFFFF" w:themeColor="background1"/>
      </w:rPr>
      <w:tblPr/>
      <w:tcPr>
        <w:tcBorders>
          <w:top w:val="single" w:sz="8"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nil"/>
          <w:insideV w:val="nil"/>
        </w:tcBorders>
        <w:shd w:val="clear" w:color="auto" w:fill="D0CFC9" w:themeFill="accent6"/>
      </w:tcPr>
    </w:tblStylePr>
    <w:tblStylePr w:type="lastRow">
      <w:pPr>
        <w:spacing w:before="0" w:after="0" w:line="240" w:lineRule="auto"/>
      </w:pPr>
      <w:rPr>
        <w:b/>
        <w:bCs/>
      </w:rPr>
      <w:tblPr/>
      <w:tcPr>
        <w:tcBorders>
          <w:top w:val="double" w:sz="6" w:space="0" w:color="DBDBD6" w:themeColor="accent6" w:themeTint="BF"/>
          <w:left w:val="single" w:sz="8" w:space="0" w:color="DBDBD6" w:themeColor="accent6" w:themeTint="BF"/>
          <w:bottom w:val="single" w:sz="8" w:space="0" w:color="DBDBD6" w:themeColor="accent6" w:themeTint="BF"/>
          <w:right w:val="single" w:sz="8" w:space="0" w:color="DBDB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3F1" w:themeFill="accent6" w:themeFillTint="3F"/>
      </w:tcPr>
    </w:tblStylePr>
    <w:tblStylePr w:type="band1Horz">
      <w:tblPr/>
      <w:tcPr>
        <w:tcBorders>
          <w:insideH w:val="nil"/>
          <w:insideV w:val="nil"/>
        </w:tcBorders>
        <w:shd w:val="clear" w:color="auto" w:fill="F3F3F1"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DD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DDFF" w:themeFill="accent1"/>
      </w:tcPr>
    </w:tblStylePr>
    <w:tblStylePr w:type="lastCol">
      <w:rPr>
        <w:b/>
        <w:bCs/>
        <w:color w:val="FFFFFF" w:themeColor="background1"/>
      </w:rPr>
      <w:tblPr/>
      <w:tcPr>
        <w:tcBorders>
          <w:left w:val="nil"/>
          <w:right w:val="nil"/>
          <w:insideH w:val="nil"/>
          <w:insideV w:val="nil"/>
        </w:tcBorders>
        <w:shd w:val="clear" w:color="auto" w:fill="ADDD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5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A551" w:themeFill="accent2"/>
      </w:tcPr>
    </w:tblStylePr>
    <w:tblStylePr w:type="lastCol">
      <w:rPr>
        <w:b/>
        <w:bCs/>
        <w:color w:val="FFFFFF" w:themeColor="background1"/>
      </w:rPr>
      <w:tblPr/>
      <w:tcPr>
        <w:tcBorders>
          <w:left w:val="nil"/>
          <w:right w:val="nil"/>
          <w:insideH w:val="nil"/>
          <w:insideV w:val="nil"/>
        </w:tcBorders>
        <w:shd w:val="clear" w:color="auto" w:fill="3AA5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D1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8D100" w:themeFill="accent3"/>
      </w:tcPr>
    </w:tblStylePr>
    <w:tblStylePr w:type="lastCol">
      <w:rPr>
        <w:b/>
        <w:bCs/>
        <w:color w:val="FFFFFF" w:themeColor="background1"/>
      </w:rPr>
      <w:tblPr/>
      <w:tcPr>
        <w:tcBorders>
          <w:left w:val="nil"/>
          <w:right w:val="nil"/>
          <w:insideH w:val="nil"/>
          <w:insideV w:val="nil"/>
        </w:tcBorders>
        <w:shd w:val="clear" w:color="auto" w:fill="A8D1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0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0079" w:themeFill="accent4"/>
      </w:tcPr>
    </w:tblStylePr>
    <w:tblStylePr w:type="lastCol">
      <w:rPr>
        <w:b/>
        <w:bCs/>
        <w:color w:val="FFFFFF" w:themeColor="background1"/>
      </w:rPr>
      <w:tblPr/>
      <w:tcPr>
        <w:tcBorders>
          <w:left w:val="nil"/>
          <w:right w:val="nil"/>
          <w:insideH w:val="nil"/>
          <w:insideV w:val="nil"/>
        </w:tcBorders>
        <w:shd w:val="clear" w:color="auto" w:fill="C400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41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3418" w:themeFill="accent5"/>
      </w:tcPr>
    </w:tblStylePr>
    <w:tblStylePr w:type="lastCol">
      <w:rPr>
        <w:b/>
        <w:bCs/>
        <w:color w:val="FFFFFF" w:themeColor="background1"/>
      </w:rPr>
      <w:tblPr/>
      <w:tcPr>
        <w:tcBorders>
          <w:left w:val="nil"/>
          <w:right w:val="nil"/>
          <w:insideH w:val="nil"/>
          <w:insideV w:val="nil"/>
        </w:tcBorders>
        <w:shd w:val="clear" w:color="auto" w:fill="C6341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0162D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CFC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CFC9" w:themeFill="accent6"/>
      </w:tcPr>
    </w:tblStylePr>
    <w:tblStylePr w:type="lastCol">
      <w:rPr>
        <w:b/>
        <w:bCs/>
        <w:color w:val="FFFFFF" w:themeColor="background1"/>
      </w:rPr>
      <w:tblPr/>
      <w:tcPr>
        <w:tcBorders>
          <w:left w:val="nil"/>
          <w:right w:val="nil"/>
          <w:insideH w:val="nil"/>
          <w:insideV w:val="nil"/>
        </w:tcBorders>
        <w:shd w:val="clear" w:color="auto" w:fill="D0CFC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typeiafsnit"/>
    <w:uiPriority w:val="99"/>
    <w:semiHidden/>
    <w:rsid w:val="000162D0"/>
    <w:rPr>
      <w:color w:val="2B579A"/>
      <w:shd w:val="clear" w:color="auto" w:fill="E6E6E6"/>
      <w:lang w:val="da-DK"/>
    </w:rPr>
  </w:style>
  <w:style w:type="paragraph" w:styleId="Brevhoved">
    <w:name w:val="Message Header"/>
    <w:basedOn w:val="Normal"/>
    <w:link w:val="BrevhovedTegn"/>
    <w:uiPriority w:val="99"/>
    <w:semiHidden/>
    <w:rsid w:val="000162D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539A2"/>
    <w:rPr>
      <w:rFonts w:asciiTheme="majorHAnsi" w:eastAsiaTheme="majorEastAsia" w:hAnsiTheme="majorHAnsi" w:cstheme="majorBidi"/>
      <w:sz w:val="24"/>
      <w:szCs w:val="24"/>
      <w:shd w:val="pct20" w:color="auto" w:fill="auto"/>
      <w:lang w:val="da-DK"/>
    </w:rPr>
  </w:style>
  <w:style w:type="paragraph" w:styleId="NormalWeb">
    <w:name w:val="Normal (Web)"/>
    <w:basedOn w:val="Normal"/>
    <w:uiPriority w:val="99"/>
    <w:semiHidden/>
    <w:rsid w:val="000162D0"/>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0162D0"/>
    <w:pPr>
      <w:spacing w:line="240" w:lineRule="auto"/>
    </w:pPr>
  </w:style>
  <w:style w:type="character" w:customStyle="1" w:styleId="NoteoverskriftTegn">
    <w:name w:val="Noteoverskrift Tegn"/>
    <w:basedOn w:val="Standardskrifttypeiafsnit"/>
    <w:link w:val="Noteoverskrift"/>
    <w:uiPriority w:val="99"/>
    <w:semiHidden/>
    <w:rsid w:val="00A539A2"/>
    <w:rPr>
      <w:lang w:val="da-DK"/>
    </w:rPr>
  </w:style>
  <w:style w:type="table" w:styleId="Almindeligtabel1">
    <w:name w:val="Plain Table 1"/>
    <w:basedOn w:val="Tabel-Normal"/>
    <w:uiPriority w:val="41"/>
    <w:rsid w:val="000162D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0162D0"/>
    <w:pPr>
      <w:spacing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Almindeligtabel3">
    <w:name w:val="Plain Table 3"/>
    <w:basedOn w:val="Tabel-Normal"/>
    <w:uiPriority w:val="43"/>
    <w:rsid w:val="000162D0"/>
    <w:pPr>
      <w:spacing w:line="240" w:lineRule="auto"/>
    </w:pPr>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0162D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0162D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0162D0"/>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539A2"/>
    <w:rPr>
      <w:rFonts w:ascii="Consolas" w:hAnsi="Consolas"/>
      <w:sz w:val="21"/>
      <w:szCs w:val="21"/>
      <w:lang w:val="da-DK"/>
    </w:rPr>
  </w:style>
  <w:style w:type="paragraph" w:styleId="Starthilsen">
    <w:name w:val="Salutation"/>
    <w:basedOn w:val="Normal"/>
    <w:next w:val="Normal"/>
    <w:link w:val="StarthilsenTegn"/>
    <w:uiPriority w:val="99"/>
    <w:semiHidden/>
    <w:rsid w:val="000162D0"/>
  </w:style>
  <w:style w:type="character" w:customStyle="1" w:styleId="StarthilsenTegn">
    <w:name w:val="Starthilsen Tegn"/>
    <w:basedOn w:val="Standardskrifttypeiafsnit"/>
    <w:link w:val="Starthilsen"/>
    <w:uiPriority w:val="99"/>
    <w:semiHidden/>
    <w:rsid w:val="00A539A2"/>
    <w:rPr>
      <w:lang w:val="da-DK"/>
    </w:rPr>
  </w:style>
  <w:style w:type="character" w:customStyle="1" w:styleId="SmartHyperlink1">
    <w:name w:val="Smart Hyperlink1"/>
    <w:basedOn w:val="Standardskrifttypeiafsnit"/>
    <w:uiPriority w:val="99"/>
    <w:semiHidden/>
    <w:rsid w:val="000162D0"/>
    <w:rPr>
      <w:u w:val="dotted"/>
      <w:lang w:val="da-DK"/>
    </w:rPr>
  </w:style>
  <w:style w:type="table" w:styleId="Tabel-3D-effekter1">
    <w:name w:val="Table 3D effects 1"/>
    <w:basedOn w:val="Tabel-Normal"/>
    <w:uiPriority w:val="99"/>
    <w:semiHidden/>
    <w:unhideWhenUsed/>
    <w:rsid w:val="000162D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0162D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0162D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0162D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0162D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0162D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0162D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0162D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0162D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0162D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0162D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0162D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0162D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0162D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0162D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0162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0162D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0162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0162D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0162D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0162D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0162D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0162D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0162D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0162D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0162D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0162D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0162D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0162D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0162D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0162D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0162D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0162D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0162D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0162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0162D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0162D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0162D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0162D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0162D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016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0162D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0162D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0162D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Standardskrifttypeiafsnit"/>
    <w:uiPriority w:val="99"/>
    <w:semiHidden/>
    <w:rsid w:val="000162D0"/>
    <w:rPr>
      <w:color w:val="808080"/>
      <w:shd w:val="clear" w:color="auto" w:fill="E6E6E6"/>
      <w:lang w:val="da-DK"/>
    </w:rPr>
  </w:style>
  <w:style w:type="paragraph" w:customStyle="1" w:styleId="DocumentInfo">
    <w:name w:val="Document Info"/>
    <w:basedOn w:val="Normal"/>
    <w:uiPriority w:val="6"/>
    <w:semiHidden/>
    <w:rsid w:val="008E2A87"/>
    <w:pPr>
      <w:spacing w:line="200" w:lineRule="atLeast"/>
    </w:pPr>
    <w:rPr>
      <w:sz w:val="14"/>
    </w:rPr>
  </w:style>
  <w:style w:type="paragraph" w:customStyle="1" w:styleId="DearRow">
    <w:name w:val="DearRow"/>
    <w:basedOn w:val="Normal"/>
    <w:uiPriority w:val="99"/>
    <w:semiHidden/>
    <w:rsid w:val="00666EEF"/>
    <w:pPr>
      <w:spacing w:after="40"/>
      <w:contextualSpacing/>
    </w:pPr>
    <w:rPr>
      <w:rFonts w:eastAsia="Times New Roman" w:cs="Times New Roman"/>
    </w:rPr>
  </w:style>
  <w:style w:type="paragraph" w:customStyle="1" w:styleId="Template-CompanyInfo">
    <w:name w:val="Template - Company Info"/>
    <w:basedOn w:val="Template"/>
    <w:uiPriority w:val="8"/>
    <w:semiHidden/>
    <w:rsid w:val="00C2018C"/>
    <w:rPr>
      <w:sz w:val="12"/>
    </w:rPr>
  </w:style>
  <w:style w:type="paragraph" w:customStyle="1" w:styleId="Template-FilePath">
    <w:name w:val="Template - File Path"/>
    <w:basedOn w:val="Template"/>
    <w:uiPriority w:val="8"/>
    <w:semiHidden/>
    <w:rsid w:val="00C2018C"/>
    <w:pPr>
      <w:spacing w:line="160" w:lineRule="atLeast"/>
    </w:pPr>
    <w:rPr>
      <w:sz w:val="10"/>
    </w:rPr>
  </w:style>
  <w:style w:type="paragraph" w:customStyle="1" w:styleId="Template-DocId">
    <w:name w:val="Template - Doc Id"/>
    <w:basedOn w:val="Template"/>
    <w:uiPriority w:val="8"/>
    <w:semiHidden/>
    <w:rsid w:val="001B3332"/>
    <w:rPr>
      <w:sz w:val="12"/>
    </w:rPr>
  </w:style>
  <w:style w:type="table" w:customStyle="1" w:styleId="Ramboll-Table">
    <w:name w:val="Ramboll - Table"/>
    <w:basedOn w:val="Tabel-Normal"/>
    <w:uiPriority w:val="99"/>
    <w:rsid w:val="00FE4348"/>
    <w:pPr>
      <w:spacing w:before="20" w:after="20" w:line="200" w:lineRule="atLeast"/>
      <w:ind w:left="57" w:right="113"/>
    </w:pPr>
    <w:rPr>
      <w:sz w:val="14"/>
    </w:rPr>
    <w:tblPr>
      <w:tblStyleColBandSize w:val="1"/>
      <w:tblBorders>
        <w:bottom w:val="single" w:sz="4" w:space="0" w:color="6D6E71"/>
        <w:insideH w:val="single" w:sz="2" w:space="0" w:color="CAC9BC"/>
      </w:tblBorders>
      <w:tblCellMar>
        <w:left w:w="0" w:type="dxa"/>
        <w:right w:w="0" w:type="dxa"/>
      </w:tblCellMar>
    </w:tblPr>
    <w:tblStylePr w:type="firstRow">
      <w:rPr>
        <w:color w:val="auto"/>
      </w:rPr>
      <w:tblPr/>
      <w:tcPr>
        <w:tcBorders>
          <w:bottom w:val="single" w:sz="4" w:space="0" w:color="6D6E71"/>
        </w:tcBorders>
        <w:shd w:val="clear" w:color="auto" w:fill="F1F1ED"/>
      </w:tcPr>
    </w:tblStylePr>
    <w:tblStylePr w:type="band2Vert">
      <w:tblPr/>
      <w:tcPr>
        <w:shd w:val="clear" w:color="auto" w:fill="F1F1ED"/>
      </w:tcPr>
    </w:tblStylePr>
  </w:style>
  <w:style w:type="paragraph" w:customStyle="1" w:styleId="DocumentInfo-Bold">
    <w:name w:val="Document Info - Bold"/>
    <w:basedOn w:val="DocumentInfo"/>
    <w:uiPriority w:val="6"/>
    <w:semiHidden/>
    <w:rsid w:val="00BD35FA"/>
    <w:rPr>
      <w:b/>
    </w:rPr>
  </w:style>
  <w:style w:type="character" w:customStyle="1" w:styleId="Indholdsfortegnelse4Tegn">
    <w:name w:val="Indholdsfortegnelse 4 Tegn"/>
    <w:basedOn w:val="Standardskrifttypeiafsnit"/>
    <w:link w:val="Indholdsfortegnelse4"/>
    <w:uiPriority w:val="39"/>
    <w:rsid w:val="00C72D20"/>
    <w:rPr>
      <w:rFonts w:eastAsia="Times New Roman" w:cs="Times New Roman"/>
      <w:lang w:val="da-DK"/>
    </w:rPr>
  </w:style>
  <w:style w:type="paragraph" w:customStyle="1" w:styleId="Documentdataleadtext">
    <w:name w:val="Document data leadtext"/>
    <w:basedOn w:val="Normal"/>
    <w:uiPriority w:val="6"/>
    <w:semiHidden/>
    <w:rsid w:val="00F50260"/>
    <w:rPr>
      <w:rFonts w:eastAsia="Times New Roman" w:cs="Times New Roman"/>
      <w:sz w:val="14"/>
    </w:rPr>
  </w:style>
  <w:style w:type="paragraph" w:customStyle="1" w:styleId="Documentdatatext">
    <w:name w:val="Document data text"/>
    <w:basedOn w:val="Normal"/>
    <w:uiPriority w:val="6"/>
    <w:semiHidden/>
    <w:rsid w:val="00F50260"/>
    <w:rPr>
      <w:rFonts w:eastAsia="Times New Roman" w:cs="Times New Roman"/>
      <w:b/>
    </w:rPr>
  </w:style>
  <w:style w:type="paragraph" w:customStyle="1" w:styleId="FrontpageHeading1">
    <w:name w:val="Frontpage Heading 1"/>
    <w:basedOn w:val="Normal"/>
    <w:link w:val="FrontpageHeading1Char"/>
    <w:uiPriority w:val="6"/>
    <w:rsid w:val="00F50260"/>
    <w:pPr>
      <w:spacing w:line="720" w:lineRule="atLeast"/>
      <w:ind w:right="1134"/>
    </w:pPr>
    <w:rPr>
      <w:rFonts w:eastAsia="Times New Roman" w:cs="Times New Roman"/>
      <w:b/>
      <w:caps/>
      <w:color w:val="4D4D4D"/>
      <w:sz w:val="60"/>
    </w:rPr>
  </w:style>
  <w:style w:type="paragraph" w:customStyle="1" w:styleId="FrontpageHeading2">
    <w:name w:val="Frontpage Heading 2"/>
    <w:basedOn w:val="FrontpageHeading1"/>
    <w:link w:val="FrontpageHeading2Char"/>
    <w:uiPriority w:val="6"/>
    <w:rsid w:val="00F50260"/>
    <w:rPr>
      <w:color w:val="009DE0"/>
    </w:rPr>
  </w:style>
  <w:style w:type="character" w:customStyle="1" w:styleId="FrontpageHeading1Char">
    <w:name w:val="Frontpage Heading 1 Char"/>
    <w:basedOn w:val="Standardskrifttypeiafsnit"/>
    <w:link w:val="FrontpageHeading1"/>
    <w:uiPriority w:val="6"/>
    <w:rsid w:val="001E1890"/>
    <w:rPr>
      <w:rFonts w:eastAsia="Times New Roman" w:cs="Times New Roman"/>
      <w:b/>
      <w:caps/>
      <w:color w:val="4D4D4D"/>
      <w:sz w:val="60"/>
      <w:lang w:val="da-DK"/>
    </w:rPr>
  </w:style>
  <w:style w:type="character" w:customStyle="1" w:styleId="FrontpageHeading2Char">
    <w:name w:val="Frontpage Heading 2 Char"/>
    <w:basedOn w:val="FrontpageHeading1Char"/>
    <w:link w:val="FrontpageHeading2"/>
    <w:uiPriority w:val="6"/>
    <w:rsid w:val="001E1890"/>
    <w:rPr>
      <w:rFonts w:eastAsia="Times New Roman" w:cs="Times New Roman"/>
      <w:b/>
      <w:caps/>
      <w:color w:val="009DE0"/>
      <w:sz w:val="60"/>
      <w:lang w:val="da-DK"/>
    </w:rPr>
  </w:style>
  <w:style w:type="paragraph" w:customStyle="1" w:styleId="Template-ReftoFrontpageheading2">
    <w:name w:val="Template - Ref to Frontpage heading 2"/>
    <w:basedOn w:val="Normal"/>
    <w:link w:val="Template-ReftoFrontpageheading2Char"/>
    <w:uiPriority w:val="8"/>
    <w:semiHidden/>
    <w:rsid w:val="007873C5"/>
    <w:pPr>
      <w:tabs>
        <w:tab w:val="left" w:pos="198"/>
      </w:tabs>
      <w:spacing w:line="280" w:lineRule="atLeast"/>
    </w:pPr>
    <w:rPr>
      <w:rFonts w:eastAsia="Times New Roman" w:cs="Times New Roman"/>
      <w:b/>
      <w:caps/>
      <w:noProof/>
      <w:color w:val="009DE0"/>
      <w:sz w:val="22"/>
      <w:szCs w:val="24"/>
    </w:rPr>
  </w:style>
  <w:style w:type="character" w:customStyle="1" w:styleId="Template-ReftoFrontpageheading2Char">
    <w:name w:val="Template - Ref to Frontpage heading 2 Char"/>
    <w:basedOn w:val="Standardskrifttypeiafsnit"/>
    <w:link w:val="Template-ReftoFrontpageheading2"/>
    <w:uiPriority w:val="8"/>
    <w:semiHidden/>
    <w:rsid w:val="001E1890"/>
    <w:rPr>
      <w:rFonts w:eastAsia="Times New Roman" w:cs="Times New Roman"/>
      <w:b/>
      <w:caps/>
      <w:noProof/>
      <w:color w:val="009DE0"/>
      <w:sz w:val="22"/>
      <w:szCs w:val="24"/>
      <w:lang w:val="da-DK"/>
    </w:rPr>
  </w:style>
  <w:style w:type="paragraph" w:customStyle="1" w:styleId="RevisionData">
    <w:name w:val="Revision Data"/>
    <w:basedOn w:val="Normal"/>
    <w:uiPriority w:val="7"/>
    <w:semiHidden/>
    <w:rsid w:val="007873C5"/>
    <w:rPr>
      <w:rFonts w:eastAsia="Times New Roman" w:cs="Times New Roman"/>
      <w:sz w:val="14"/>
    </w:rPr>
  </w:style>
  <w:style w:type="paragraph" w:customStyle="1" w:styleId="RevisionDataText">
    <w:name w:val="Revision Data Text"/>
    <w:basedOn w:val="Normal"/>
    <w:uiPriority w:val="5"/>
    <w:semiHidden/>
    <w:rsid w:val="007873C5"/>
    <w:rPr>
      <w:rFonts w:eastAsia="Times New Roman" w:cs="Times New Roman"/>
      <w:b/>
    </w:rPr>
  </w:style>
  <w:style w:type="paragraph" w:customStyle="1" w:styleId="Optional1">
    <w:name w:val="Optional 1"/>
    <w:basedOn w:val="RevisionDataText"/>
    <w:uiPriority w:val="5"/>
    <w:semiHidden/>
    <w:rsid w:val="007873C5"/>
  </w:style>
  <w:style w:type="paragraph" w:customStyle="1" w:styleId="Optional2">
    <w:name w:val="Optional 2"/>
    <w:basedOn w:val="RevisionDataText"/>
    <w:uiPriority w:val="5"/>
    <w:semiHidden/>
    <w:rsid w:val="007873C5"/>
  </w:style>
  <w:style w:type="paragraph" w:customStyle="1" w:styleId="Normal-Optional1leadtext">
    <w:name w:val="Normal - Optional 1 leadtext"/>
    <w:basedOn w:val="Documentdataleadtext"/>
    <w:uiPriority w:val="99"/>
    <w:semiHidden/>
    <w:rsid w:val="007873C5"/>
  </w:style>
  <w:style w:type="paragraph" w:customStyle="1" w:styleId="Optional2leadtext">
    <w:name w:val="Optional 2 leadtext"/>
    <w:basedOn w:val="Normal-Optional1leadtext"/>
    <w:uiPriority w:val="5"/>
    <w:semiHidden/>
    <w:rsid w:val="007873C5"/>
  </w:style>
  <w:style w:type="paragraph" w:customStyle="1" w:styleId="Template-Disclaimer">
    <w:name w:val="Template - Disclaimer"/>
    <w:basedOn w:val="Normal"/>
    <w:uiPriority w:val="8"/>
    <w:semiHidden/>
    <w:rsid w:val="005328A3"/>
    <w:pPr>
      <w:spacing w:line="200" w:lineRule="atLeast"/>
    </w:pPr>
    <w:rPr>
      <w:sz w:val="14"/>
    </w:rPr>
  </w:style>
  <w:style w:type="paragraph" w:customStyle="1" w:styleId="FactBoxHeading1">
    <w:name w:val="Fact Box Heading 1"/>
    <w:basedOn w:val="Normal"/>
    <w:next w:val="FactBoxHeading2"/>
    <w:uiPriority w:val="5"/>
    <w:rsid w:val="00FC39F9"/>
    <w:pPr>
      <w:spacing w:line="320" w:lineRule="atLeast"/>
    </w:pPr>
    <w:rPr>
      <w:rFonts w:eastAsia="Times New Roman" w:cs="Times New Roman"/>
      <w:b/>
      <w:caps/>
      <w:color w:val="FFFFFF"/>
      <w:sz w:val="30"/>
    </w:rPr>
  </w:style>
  <w:style w:type="paragraph" w:customStyle="1" w:styleId="FactBoxHeading3">
    <w:name w:val="Fact Box Heading 3"/>
    <w:basedOn w:val="Normal"/>
    <w:next w:val="FactBoxBodytext"/>
    <w:uiPriority w:val="5"/>
    <w:rsid w:val="00FC39F9"/>
    <w:pPr>
      <w:spacing w:after="100" w:line="220" w:lineRule="atLeast"/>
    </w:pPr>
    <w:rPr>
      <w:rFonts w:eastAsia="Times New Roman" w:cs="Times New Roman"/>
      <w:b/>
      <w:color w:val="FFFFFF"/>
    </w:rPr>
  </w:style>
  <w:style w:type="paragraph" w:customStyle="1" w:styleId="FactBoxBodytext">
    <w:name w:val="Fact Box Body text"/>
    <w:basedOn w:val="Normal"/>
    <w:uiPriority w:val="5"/>
    <w:rsid w:val="00FC39F9"/>
    <w:pPr>
      <w:spacing w:line="280" w:lineRule="atLeast"/>
    </w:pPr>
    <w:rPr>
      <w:rFonts w:eastAsia="Times New Roman" w:cs="Times New Roman"/>
      <w:color w:val="FFFFFF"/>
    </w:rPr>
  </w:style>
  <w:style w:type="paragraph" w:customStyle="1" w:styleId="Caption-Text">
    <w:name w:val="Caption - Text"/>
    <w:basedOn w:val="Normal"/>
    <w:next w:val="Normal"/>
    <w:uiPriority w:val="4"/>
    <w:rsid w:val="001E1890"/>
    <w:pPr>
      <w:spacing w:after="260" w:line="200" w:lineRule="atLeast"/>
    </w:pPr>
    <w:rPr>
      <w:rFonts w:eastAsia="Times New Roman" w:cs="Times New Roman"/>
      <w:sz w:val="14"/>
    </w:rPr>
  </w:style>
  <w:style w:type="paragraph" w:customStyle="1" w:styleId="SupplementNumber">
    <w:name w:val="Supplement Number"/>
    <w:basedOn w:val="Normal"/>
    <w:next w:val="Supplementtitle"/>
    <w:uiPriority w:val="2"/>
    <w:rsid w:val="00745D6A"/>
    <w:pPr>
      <w:keepNext/>
      <w:keepLines/>
      <w:tabs>
        <w:tab w:val="num" w:pos="1209"/>
      </w:tabs>
      <w:spacing w:before="2400" w:line="280" w:lineRule="exact"/>
      <w:outlineLvl w:val="6"/>
    </w:pPr>
    <w:rPr>
      <w:rFonts w:eastAsia="Times New Roman" w:cs="Times New Roman"/>
      <w:b/>
      <w:caps/>
      <w:color w:val="009DE0"/>
      <w:sz w:val="22"/>
    </w:rPr>
  </w:style>
  <w:style w:type="paragraph" w:customStyle="1" w:styleId="Supplementtitle">
    <w:name w:val="Supplement title"/>
    <w:basedOn w:val="SupplementNumber"/>
    <w:next w:val="Normal"/>
    <w:uiPriority w:val="7"/>
    <w:rsid w:val="00745D6A"/>
    <w:pPr>
      <w:keepNext w:val="0"/>
      <w:keepLines w:val="0"/>
      <w:numPr>
        <w:numId w:val="14"/>
      </w:numPr>
      <w:spacing w:before="0"/>
      <w:outlineLvl w:val="7"/>
    </w:pPr>
  </w:style>
  <w:style w:type="paragraph" w:customStyle="1" w:styleId="TOCHeading-Indent">
    <w:name w:val="TOC Heading - Indent"/>
    <w:basedOn w:val="Overskrift"/>
    <w:uiPriority w:val="39"/>
    <w:semiHidden/>
    <w:rsid w:val="00A27A90"/>
    <w:pPr>
      <w:ind w:left="-567"/>
    </w:pPr>
  </w:style>
  <w:style w:type="paragraph" w:customStyle="1" w:styleId="FactBoxHeading2">
    <w:name w:val="Fact Box Heading 2"/>
    <w:basedOn w:val="Normal"/>
    <w:next w:val="FactBoxHeading3"/>
    <w:uiPriority w:val="5"/>
    <w:rsid w:val="00FC39F9"/>
    <w:pPr>
      <w:spacing w:after="160"/>
    </w:pPr>
    <w:rPr>
      <w:rFonts w:eastAsia="Times New Roman" w:cs="Times New Roman"/>
      <w:b/>
      <w:caps/>
      <w:color w:val="FFFF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920948">
      <w:bodyDiv w:val="1"/>
      <w:marLeft w:val="0"/>
      <w:marRight w:val="0"/>
      <w:marTop w:val="0"/>
      <w:marBottom w:val="0"/>
      <w:divBdr>
        <w:top w:val="none" w:sz="0" w:space="0" w:color="auto"/>
        <w:left w:val="none" w:sz="0" w:space="0" w:color="auto"/>
        <w:bottom w:val="none" w:sz="0" w:space="0" w:color="auto"/>
        <w:right w:val="none" w:sz="0" w:space="0" w:color="auto"/>
      </w:divBdr>
    </w:div>
    <w:div w:id="1580599564">
      <w:bodyDiv w:val="1"/>
      <w:marLeft w:val="0"/>
      <w:marRight w:val="0"/>
      <w:marTop w:val="0"/>
      <w:marBottom w:val="0"/>
      <w:divBdr>
        <w:top w:val="none" w:sz="0" w:space="0" w:color="auto"/>
        <w:left w:val="none" w:sz="0" w:space="0" w:color="auto"/>
        <w:bottom w:val="none" w:sz="0" w:space="0" w:color="auto"/>
        <w:right w:val="none" w:sz="0" w:space="0" w:color="auto"/>
      </w:divBdr>
    </w:div>
    <w:div w:id="1640956996">
      <w:bodyDiv w:val="1"/>
      <w:marLeft w:val="0"/>
      <w:marRight w:val="0"/>
      <w:marTop w:val="0"/>
      <w:marBottom w:val="0"/>
      <w:divBdr>
        <w:top w:val="none" w:sz="0" w:space="0" w:color="auto"/>
        <w:left w:val="none" w:sz="0" w:space="0" w:color="auto"/>
        <w:bottom w:val="none" w:sz="0" w:space="0" w:color="auto"/>
        <w:right w:val="none" w:sz="0" w:space="0" w:color="auto"/>
      </w:divBdr>
    </w:div>
    <w:div w:id="1744717192">
      <w:bodyDiv w:val="1"/>
      <w:marLeft w:val="0"/>
      <w:marRight w:val="0"/>
      <w:marTop w:val="0"/>
      <w:marBottom w:val="0"/>
      <w:divBdr>
        <w:top w:val="none" w:sz="0" w:space="0" w:color="auto"/>
        <w:left w:val="none" w:sz="0" w:space="0" w:color="auto"/>
        <w:bottom w:val="none" w:sz="0" w:space="0" w:color="auto"/>
        <w:right w:val="none" w:sz="0" w:space="0" w:color="auto"/>
      </w:divBdr>
    </w:div>
    <w:div w:id="208063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1D9B2BD48F341C4BCC743F0307BFFC7"/>
        <w:category>
          <w:name w:val="General"/>
          <w:gallery w:val="placeholder"/>
        </w:category>
        <w:types>
          <w:type w:val="bbPlcHdr"/>
        </w:types>
        <w:behaviors>
          <w:behavior w:val="content"/>
        </w:behaviors>
        <w:guid w:val="{88855A19-CB3A-4497-BE1A-7DEB3BE2D68F}"/>
      </w:docPartPr>
      <w:docPartBody>
        <w:p w:rsidR="00130342" w:rsidRDefault="00C436EB" w:rsidP="00C436EB">
          <w:pPr>
            <w:pStyle w:val="91D9B2BD48F341C4BCC743F0307BFFC7"/>
          </w:pPr>
          <w:r>
            <w:rPr>
              <w:rStyle w:val="Pladsholdertekst"/>
            </w:rPr>
            <w:t>Click or tap here to enter text.</w:t>
          </w:r>
        </w:p>
      </w:docPartBody>
    </w:docPart>
    <w:docPart>
      <w:docPartPr>
        <w:name w:val="F21F9A6352A14340AC82A73559D7E783"/>
        <w:category>
          <w:name w:val="General"/>
          <w:gallery w:val="placeholder"/>
        </w:category>
        <w:types>
          <w:type w:val="bbPlcHdr"/>
        </w:types>
        <w:behaviors>
          <w:behavior w:val="content"/>
        </w:behaviors>
        <w:guid w:val="{3A4464CE-0BB6-4CC5-BD07-EF663D1DDBE2}"/>
      </w:docPartPr>
      <w:docPartBody>
        <w:p w:rsidR="00130342" w:rsidRDefault="00C436EB" w:rsidP="00C436EB">
          <w:pPr>
            <w:pStyle w:val="F21F9A6352A14340AC82A73559D7E783"/>
          </w:pPr>
          <w:r w:rsidRPr="003602A3">
            <w:rPr>
              <w:vanish/>
            </w:rPr>
            <w:t>Doc ID</w:t>
          </w:r>
        </w:p>
      </w:docPartBody>
    </w:docPart>
    <w:docPart>
      <w:docPartPr>
        <w:name w:val="609233DD7A544EFF9F43CF1D12F7007E"/>
        <w:category>
          <w:name w:val="General"/>
          <w:gallery w:val="placeholder"/>
        </w:category>
        <w:types>
          <w:type w:val="bbPlcHdr"/>
        </w:types>
        <w:behaviors>
          <w:behavior w:val="content"/>
        </w:behaviors>
        <w:guid w:val="{67E42329-FABE-4257-8E34-28D88D59F325}"/>
      </w:docPartPr>
      <w:docPartBody>
        <w:p w:rsidR="00130342" w:rsidRDefault="00C436EB" w:rsidP="00C436EB">
          <w:pPr>
            <w:pStyle w:val="609233DD7A544EFF9F43CF1D12F7007E"/>
          </w:pPr>
          <w:r>
            <w:rPr>
              <w:rStyle w:val="Pladsholdertekst"/>
            </w:rPr>
            <w:t>Click or tap here to enter text.</w:t>
          </w:r>
        </w:p>
      </w:docPartBody>
    </w:docPart>
    <w:docPart>
      <w:docPartPr>
        <w:name w:val="A1ADA674A2604280823860E1F8EA7DB5"/>
        <w:category>
          <w:name w:val="General"/>
          <w:gallery w:val="placeholder"/>
        </w:category>
        <w:types>
          <w:type w:val="bbPlcHdr"/>
        </w:types>
        <w:behaviors>
          <w:behavior w:val="content"/>
        </w:behaviors>
        <w:guid w:val="{5443D9CD-8C52-4545-AECC-159FF00D1EE5}"/>
      </w:docPartPr>
      <w:docPartBody>
        <w:p w:rsidR="00130342" w:rsidRDefault="00C436EB" w:rsidP="00C436EB">
          <w:pPr>
            <w:pStyle w:val="A1ADA674A2604280823860E1F8EA7DB5"/>
          </w:pPr>
          <w:r w:rsidRPr="003602A3">
            <w:rPr>
              <w:vanish/>
            </w:rPr>
            <w:t>Version</w:t>
          </w:r>
        </w:p>
      </w:docPartBody>
    </w:docPart>
    <w:docPart>
      <w:docPartPr>
        <w:name w:val="A9E84BF66EA6414E9C35003A7658B3EC"/>
        <w:category>
          <w:name w:val="General"/>
          <w:gallery w:val="placeholder"/>
        </w:category>
        <w:types>
          <w:type w:val="bbPlcHdr"/>
        </w:types>
        <w:behaviors>
          <w:behavior w:val="content"/>
        </w:behaviors>
        <w:guid w:val="{DEC58B84-320C-481B-BDBE-B1FAC228231F}"/>
      </w:docPartPr>
      <w:docPartBody>
        <w:p w:rsidR="00130342" w:rsidRDefault="00C436EB" w:rsidP="00C436EB">
          <w:pPr>
            <w:pStyle w:val="A9E84BF66EA6414E9C35003A7658B3EC"/>
          </w:pPr>
          <w:r>
            <w:rPr>
              <w:rStyle w:val="Plad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656"/>
    <w:rsid w:val="00011C8C"/>
    <w:rsid w:val="0004512F"/>
    <w:rsid w:val="0004748F"/>
    <w:rsid w:val="00084418"/>
    <w:rsid w:val="000A1C6A"/>
    <w:rsid w:val="000D3ECB"/>
    <w:rsid w:val="000F6008"/>
    <w:rsid w:val="00130342"/>
    <w:rsid w:val="001475AC"/>
    <w:rsid w:val="00151920"/>
    <w:rsid w:val="001B4406"/>
    <w:rsid w:val="001B7112"/>
    <w:rsid w:val="001C14B1"/>
    <w:rsid w:val="001D4FFA"/>
    <w:rsid w:val="001E1F33"/>
    <w:rsid w:val="00202BB1"/>
    <w:rsid w:val="0022014C"/>
    <w:rsid w:val="002352E1"/>
    <w:rsid w:val="0026299E"/>
    <w:rsid w:val="002876A6"/>
    <w:rsid w:val="002928A4"/>
    <w:rsid w:val="002B54BF"/>
    <w:rsid w:val="002C0FA7"/>
    <w:rsid w:val="002C6C0A"/>
    <w:rsid w:val="0030226D"/>
    <w:rsid w:val="00351EA0"/>
    <w:rsid w:val="00354E27"/>
    <w:rsid w:val="00385DA5"/>
    <w:rsid w:val="003A2128"/>
    <w:rsid w:val="003D5799"/>
    <w:rsid w:val="003D6656"/>
    <w:rsid w:val="003D7B2D"/>
    <w:rsid w:val="003E148B"/>
    <w:rsid w:val="00474879"/>
    <w:rsid w:val="004762B9"/>
    <w:rsid w:val="0048517D"/>
    <w:rsid w:val="004B46E5"/>
    <w:rsid w:val="004C0719"/>
    <w:rsid w:val="00525C72"/>
    <w:rsid w:val="00542A1A"/>
    <w:rsid w:val="005A4483"/>
    <w:rsid w:val="005C6A6A"/>
    <w:rsid w:val="005E103C"/>
    <w:rsid w:val="00671D66"/>
    <w:rsid w:val="0069665A"/>
    <w:rsid w:val="006C0241"/>
    <w:rsid w:val="0070405D"/>
    <w:rsid w:val="00767AC4"/>
    <w:rsid w:val="007818CB"/>
    <w:rsid w:val="007E3CC3"/>
    <w:rsid w:val="007E4ADC"/>
    <w:rsid w:val="00827C33"/>
    <w:rsid w:val="008667D2"/>
    <w:rsid w:val="00885AAF"/>
    <w:rsid w:val="008A2F63"/>
    <w:rsid w:val="008B6CD3"/>
    <w:rsid w:val="008C1EB1"/>
    <w:rsid w:val="008C5113"/>
    <w:rsid w:val="008F20D3"/>
    <w:rsid w:val="008F283A"/>
    <w:rsid w:val="008F650A"/>
    <w:rsid w:val="009135F6"/>
    <w:rsid w:val="0092435C"/>
    <w:rsid w:val="00932739"/>
    <w:rsid w:val="00942589"/>
    <w:rsid w:val="009A2E43"/>
    <w:rsid w:val="009C1D79"/>
    <w:rsid w:val="009C2829"/>
    <w:rsid w:val="009D4DF0"/>
    <w:rsid w:val="00A77822"/>
    <w:rsid w:val="00A77E2F"/>
    <w:rsid w:val="00A93016"/>
    <w:rsid w:val="00AB4096"/>
    <w:rsid w:val="00AE5255"/>
    <w:rsid w:val="00B026E0"/>
    <w:rsid w:val="00B104A1"/>
    <w:rsid w:val="00B86558"/>
    <w:rsid w:val="00B9727F"/>
    <w:rsid w:val="00C00795"/>
    <w:rsid w:val="00C21006"/>
    <w:rsid w:val="00C436EB"/>
    <w:rsid w:val="00C550CB"/>
    <w:rsid w:val="00C90B1E"/>
    <w:rsid w:val="00CB790E"/>
    <w:rsid w:val="00CB7EDE"/>
    <w:rsid w:val="00CF0E3A"/>
    <w:rsid w:val="00D03C77"/>
    <w:rsid w:val="00D13B76"/>
    <w:rsid w:val="00D56FE3"/>
    <w:rsid w:val="00D83324"/>
    <w:rsid w:val="00E01A8D"/>
    <w:rsid w:val="00E90B41"/>
    <w:rsid w:val="00E96054"/>
    <w:rsid w:val="00EC0D2E"/>
    <w:rsid w:val="00EC77C3"/>
    <w:rsid w:val="00F3496C"/>
    <w:rsid w:val="00F3610D"/>
    <w:rsid w:val="00F569BD"/>
    <w:rsid w:val="00FA5660"/>
    <w:rsid w:val="00FC0C0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56"/>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436EB"/>
    <w:rPr>
      <w:color w:val="auto"/>
    </w:rPr>
  </w:style>
  <w:style w:type="paragraph" w:customStyle="1" w:styleId="99DF3DA62F714B6891CAD0B4D310BC40">
    <w:name w:val="99DF3DA62F714B6891CAD0B4D310BC40"/>
    <w:rsid w:val="003D6656"/>
  </w:style>
  <w:style w:type="paragraph" w:customStyle="1" w:styleId="1BA6214EB95A4F1DAE77516B1C730557">
    <w:name w:val="1BA6214EB95A4F1DAE77516B1C730557"/>
    <w:rsid w:val="003D6656"/>
  </w:style>
  <w:style w:type="paragraph" w:customStyle="1" w:styleId="1E2FD5AC1C15418D9987CB1433FFCAD1">
    <w:name w:val="1E2FD5AC1C15418D9987CB1433FFCAD1"/>
    <w:rsid w:val="003D6656"/>
  </w:style>
  <w:style w:type="paragraph" w:customStyle="1" w:styleId="CE3B4362E77F47A1AF62A7A72DE826C1">
    <w:name w:val="CE3B4362E77F47A1AF62A7A72DE826C1"/>
    <w:rsid w:val="003D6656"/>
  </w:style>
  <w:style w:type="paragraph" w:customStyle="1" w:styleId="B82194023A82499F8C1FD3F27DCB7739">
    <w:name w:val="B82194023A82499F8C1FD3F27DCB7739"/>
    <w:rsid w:val="003D6656"/>
  </w:style>
  <w:style w:type="paragraph" w:customStyle="1" w:styleId="144C81399BAB4767A116A3B5E0151609">
    <w:name w:val="144C81399BAB4767A116A3B5E0151609"/>
    <w:rsid w:val="003D6656"/>
  </w:style>
  <w:style w:type="paragraph" w:customStyle="1" w:styleId="7F3AA7396234404E8E7CBF71DA57092A">
    <w:name w:val="7F3AA7396234404E8E7CBF71DA57092A"/>
    <w:rsid w:val="003D6656"/>
  </w:style>
  <w:style w:type="paragraph" w:customStyle="1" w:styleId="617C8167D42843838F4310C64DD3E42A">
    <w:name w:val="617C8167D42843838F4310C64DD3E42A"/>
    <w:rsid w:val="003D6656"/>
  </w:style>
  <w:style w:type="paragraph" w:customStyle="1" w:styleId="A44D5A703013413AAF7865C4B4F95666">
    <w:name w:val="A44D5A703013413AAF7865C4B4F95666"/>
    <w:rsid w:val="003D6656"/>
  </w:style>
  <w:style w:type="paragraph" w:customStyle="1" w:styleId="EB666947B95946F3AE3F96E273CF90DC">
    <w:name w:val="EB666947B95946F3AE3F96E273CF90DC"/>
    <w:rsid w:val="003D6656"/>
  </w:style>
  <w:style w:type="paragraph" w:customStyle="1" w:styleId="8EA6345EF6A64310A5E38A46B6836F04">
    <w:name w:val="8EA6345EF6A64310A5E38A46B6836F04"/>
    <w:rsid w:val="003D6656"/>
  </w:style>
  <w:style w:type="paragraph" w:customStyle="1" w:styleId="B03C6899BDA64F8484BFEE15F009EB2F">
    <w:name w:val="B03C6899BDA64F8484BFEE15F009EB2F"/>
    <w:rsid w:val="003D6656"/>
  </w:style>
  <w:style w:type="paragraph" w:customStyle="1" w:styleId="22EBA501CB024716810B8B043BA48F05">
    <w:name w:val="22EBA501CB024716810B8B043BA48F05"/>
    <w:rsid w:val="003D6656"/>
  </w:style>
  <w:style w:type="paragraph" w:customStyle="1" w:styleId="7FFC92B8EA494CCFAC8D3D43E476C577">
    <w:name w:val="7FFC92B8EA494CCFAC8D3D43E476C577"/>
    <w:rsid w:val="003D6656"/>
  </w:style>
  <w:style w:type="paragraph" w:customStyle="1" w:styleId="206F3266977B4F11A9074DECC8B84EAD">
    <w:name w:val="206F3266977B4F11A9074DECC8B84EAD"/>
    <w:rsid w:val="003D6656"/>
  </w:style>
  <w:style w:type="paragraph" w:customStyle="1" w:styleId="D58E4341D4DB41589B79273C480CBF42">
    <w:name w:val="D58E4341D4DB41589B79273C480CBF42"/>
    <w:rsid w:val="003D6656"/>
  </w:style>
  <w:style w:type="paragraph" w:customStyle="1" w:styleId="86AB8355776D4D4295B5BFFD1B1E0706">
    <w:name w:val="86AB8355776D4D4295B5BFFD1B1E0706"/>
    <w:rsid w:val="003D6656"/>
  </w:style>
  <w:style w:type="paragraph" w:customStyle="1" w:styleId="6E6A4AF72BE04186906EA4C31C9B8857">
    <w:name w:val="6E6A4AF72BE04186906EA4C31C9B8857"/>
    <w:rsid w:val="003D6656"/>
  </w:style>
  <w:style w:type="paragraph" w:customStyle="1" w:styleId="6C45729AD2624D2497DEC0DAB6FF46FD">
    <w:name w:val="6C45729AD2624D2497DEC0DAB6FF46FD"/>
    <w:rsid w:val="003D6656"/>
  </w:style>
  <w:style w:type="paragraph" w:customStyle="1" w:styleId="7416119F0E684A71A2C6D7E47E75F57E">
    <w:name w:val="7416119F0E684A71A2C6D7E47E75F57E"/>
    <w:rsid w:val="003D6656"/>
  </w:style>
  <w:style w:type="paragraph" w:customStyle="1" w:styleId="84950B286A6E40798625CF2348D12705">
    <w:name w:val="84950B286A6E40798625CF2348D12705"/>
    <w:rsid w:val="003D6656"/>
  </w:style>
  <w:style w:type="paragraph" w:customStyle="1" w:styleId="62E5143244DA47BF8A0C287379B93F3E">
    <w:name w:val="62E5143244DA47BF8A0C287379B93F3E"/>
    <w:rsid w:val="003D6656"/>
  </w:style>
  <w:style w:type="paragraph" w:customStyle="1" w:styleId="B4F65F591708491483DF3682AB5646BB">
    <w:name w:val="B4F65F591708491483DF3682AB5646BB"/>
    <w:rsid w:val="003D6656"/>
  </w:style>
  <w:style w:type="paragraph" w:customStyle="1" w:styleId="53921DF95A904CAA9CF2680D170EF26F">
    <w:name w:val="53921DF95A904CAA9CF2680D170EF26F"/>
    <w:rsid w:val="003D6656"/>
  </w:style>
  <w:style w:type="paragraph" w:customStyle="1" w:styleId="4F632AA93D574CE4A41C7D1980908D6C">
    <w:name w:val="4F632AA93D574CE4A41C7D1980908D6C"/>
    <w:rsid w:val="003D6656"/>
  </w:style>
  <w:style w:type="paragraph" w:customStyle="1" w:styleId="2B74AE83D5B54C63A53D3D7F03D72685">
    <w:name w:val="2B74AE83D5B54C63A53D3D7F03D72685"/>
    <w:rsid w:val="00D56FE3"/>
  </w:style>
  <w:style w:type="paragraph" w:customStyle="1" w:styleId="D074E149FFC046D08ED106B3C3BE457B">
    <w:name w:val="D074E149FFC046D08ED106B3C3BE457B"/>
    <w:rsid w:val="002352E1"/>
  </w:style>
  <w:style w:type="paragraph" w:customStyle="1" w:styleId="C01DF4EA0D654C898CF9BF1925919BD8">
    <w:name w:val="C01DF4EA0D654C898CF9BF1925919BD8"/>
    <w:rsid w:val="002352E1"/>
  </w:style>
  <w:style w:type="paragraph" w:customStyle="1" w:styleId="F42D19B7826A44BCA8EDCCA10FB114F6">
    <w:name w:val="F42D19B7826A44BCA8EDCCA10FB114F6"/>
    <w:rsid w:val="002352E1"/>
  </w:style>
  <w:style w:type="paragraph" w:customStyle="1" w:styleId="6A547C890F5E4583A8B648E867A7F65A">
    <w:name w:val="6A547C890F5E4583A8B648E867A7F65A"/>
    <w:rsid w:val="002352E1"/>
  </w:style>
  <w:style w:type="paragraph" w:customStyle="1" w:styleId="9A409863BF98468C978E360F9189BB83">
    <w:name w:val="9A409863BF98468C978E360F9189BB83"/>
    <w:rsid w:val="002352E1"/>
  </w:style>
  <w:style w:type="paragraph" w:customStyle="1" w:styleId="6AC69F060A2F48C3AEED42594490CD3F">
    <w:name w:val="6AC69F060A2F48C3AEED42594490CD3F"/>
    <w:rsid w:val="002352E1"/>
  </w:style>
  <w:style w:type="paragraph" w:customStyle="1" w:styleId="3A04C9CE68A24D70A4026D6AD31E7DBA">
    <w:name w:val="3A04C9CE68A24D70A4026D6AD31E7DBA"/>
    <w:rsid w:val="002876A6"/>
  </w:style>
  <w:style w:type="paragraph" w:customStyle="1" w:styleId="3375B975569F4BF4A84902414A08A555">
    <w:name w:val="3375B975569F4BF4A84902414A08A555"/>
    <w:rsid w:val="002876A6"/>
  </w:style>
  <w:style w:type="paragraph" w:customStyle="1" w:styleId="D176ED0EFB5D458C920B7722912AF27F">
    <w:name w:val="D176ED0EFB5D458C920B7722912AF27F"/>
    <w:rsid w:val="002876A6"/>
  </w:style>
  <w:style w:type="paragraph" w:customStyle="1" w:styleId="5CD2230E096842C7A4BC7EBC8B451E93">
    <w:name w:val="5CD2230E096842C7A4BC7EBC8B451E93"/>
    <w:rsid w:val="002876A6"/>
  </w:style>
  <w:style w:type="paragraph" w:customStyle="1" w:styleId="B55C5CDA1B9A4017AB3AA7AE11CC301A">
    <w:name w:val="B55C5CDA1B9A4017AB3AA7AE11CC301A"/>
    <w:rsid w:val="002876A6"/>
  </w:style>
  <w:style w:type="paragraph" w:customStyle="1" w:styleId="08D11C53E53F44DE910570B09774CE7D">
    <w:name w:val="08D11C53E53F44DE910570B09774CE7D"/>
    <w:rsid w:val="002876A6"/>
  </w:style>
  <w:style w:type="paragraph" w:customStyle="1" w:styleId="405381B2E30D444C8D7EF85884AA00E6">
    <w:name w:val="405381B2E30D444C8D7EF85884AA00E6"/>
    <w:rsid w:val="002876A6"/>
  </w:style>
  <w:style w:type="paragraph" w:customStyle="1" w:styleId="8CD6475FBED44A108DEBE99CC6C7B1B7">
    <w:name w:val="8CD6475FBED44A108DEBE99CC6C7B1B7"/>
    <w:rsid w:val="002876A6"/>
  </w:style>
  <w:style w:type="paragraph" w:customStyle="1" w:styleId="63C249117A44499A85F7BDBA8868DF57">
    <w:name w:val="63C249117A44499A85F7BDBA8868DF57"/>
    <w:rsid w:val="002876A6"/>
  </w:style>
  <w:style w:type="paragraph" w:customStyle="1" w:styleId="DEDA1BA87FA44292BB277A26D381BE65">
    <w:name w:val="DEDA1BA87FA44292BB277A26D381BE65"/>
    <w:rsid w:val="002876A6"/>
  </w:style>
  <w:style w:type="paragraph" w:customStyle="1" w:styleId="3AFCC9E55EC54998AE9064C826EC9EB0">
    <w:name w:val="3AFCC9E55EC54998AE9064C826EC9EB0"/>
    <w:rsid w:val="002876A6"/>
  </w:style>
  <w:style w:type="paragraph" w:customStyle="1" w:styleId="28045B2B602B45BFB585B43A061B991B">
    <w:name w:val="28045B2B602B45BFB585B43A061B991B"/>
    <w:rsid w:val="002876A6"/>
  </w:style>
  <w:style w:type="paragraph" w:customStyle="1" w:styleId="11E2DFD9238F489D8CB9606D5988687E">
    <w:name w:val="11E2DFD9238F489D8CB9606D5988687E"/>
    <w:rsid w:val="002876A6"/>
  </w:style>
  <w:style w:type="paragraph" w:customStyle="1" w:styleId="E244CC3E23854496AD55BE87104A7BDC">
    <w:name w:val="E244CC3E23854496AD55BE87104A7BDC"/>
    <w:rsid w:val="002876A6"/>
  </w:style>
  <w:style w:type="paragraph" w:customStyle="1" w:styleId="37309251A5834AF0B992BFE74D328C29">
    <w:name w:val="37309251A5834AF0B992BFE74D328C29"/>
    <w:rsid w:val="002876A6"/>
  </w:style>
  <w:style w:type="paragraph" w:customStyle="1" w:styleId="E244CC3E23854496AD55BE87104A7BDC1">
    <w:name w:val="E244CC3E23854496AD55BE87104A7BDC1"/>
    <w:rsid w:val="002876A6"/>
    <w:pPr>
      <w:spacing w:after="0" w:line="260" w:lineRule="atLeast"/>
    </w:pPr>
    <w:rPr>
      <w:rFonts w:ascii="Verdana" w:eastAsiaTheme="minorHAnsi" w:hAnsi="Verdana"/>
      <w:sz w:val="18"/>
      <w:szCs w:val="18"/>
      <w:lang w:val="en-GB" w:eastAsia="en-US"/>
    </w:rPr>
  </w:style>
  <w:style w:type="paragraph" w:customStyle="1" w:styleId="37309251A5834AF0B992BFE74D328C291">
    <w:name w:val="37309251A5834AF0B992BFE74D328C291"/>
    <w:rsid w:val="002876A6"/>
    <w:pPr>
      <w:spacing w:after="0" w:line="260" w:lineRule="atLeast"/>
    </w:pPr>
    <w:rPr>
      <w:rFonts w:ascii="Verdana" w:eastAsiaTheme="minorHAnsi" w:hAnsi="Verdana"/>
      <w:sz w:val="18"/>
      <w:szCs w:val="18"/>
      <w:lang w:val="en-GB" w:eastAsia="en-US"/>
    </w:rPr>
  </w:style>
  <w:style w:type="paragraph" w:customStyle="1" w:styleId="ADC96E02BB864A10ACBFAC055F7FC9DC">
    <w:name w:val="ADC96E02BB864A10ACBFAC055F7FC9DC"/>
    <w:rsid w:val="002876A6"/>
  </w:style>
  <w:style w:type="paragraph" w:customStyle="1" w:styleId="7F0B7862888243C2A90E3F49BF2AEAE1">
    <w:name w:val="7F0B7862888243C2A90E3F49BF2AEAE1"/>
    <w:rsid w:val="002876A6"/>
  </w:style>
  <w:style w:type="paragraph" w:customStyle="1" w:styleId="1F71F1F5F97F4081B76142FC43B73D13">
    <w:name w:val="1F71F1F5F97F4081B76142FC43B73D13"/>
    <w:rsid w:val="002876A6"/>
  </w:style>
  <w:style w:type="paragraph" w:customStyle="1" w:styleId="E244CC3E23854496AD55BE87104A7BDC2">
    <w:name w:val="E244CC3E23854496AD55BE87104A7BDC2"/>
    <w:rsid w:val="007818CB"/>
    <w:pPr>
      <w:spacing w:after="0" w:line="200" w:lineRule="atLeast"/>
    </w:pPr>
    <w:rPr>
      <w:rFonts w:ascii="Verdana" w:eastAsiaTheme="minorHAnsi" w:hAnsi="Verdana"/>
      <w:noProof/>
      <w:sz w:val="12"/>
      <w:szCs w:val="18"/>
      <w:lang w:val="en-GB" w:eastAsia="en-US"/>
    </w:rPr>
  </w:style>
  <w:style w:type="paragraph" w:customStyle="1" w:styleId="37309251A5834AF0B992BFE74D328C292">
    <w:name w:val="37309251A5834AF0B992BFE74D328C292"/>
    <w:rsid w:val="007818CB"/>
    <w:pPr>
      <w:spacing w:after="0" w:line="200" w:lineRule="atLeast"/>
    </w:pPr>
    <w:rPr>
      <w:rFonts w:ascii="Verdana" w:eastAsiaTheme="minorHAnsi" w:hAnsi="Verdana"/>
      <w:noProof/>
      <w:sz w:val="12"/>
      <w:szCs w:val="18"/>
      <w:lang w:val="en-GB" w:eastAsia="en-US"/>
    </w:rPr>
  </w:style>
  <w:style w:type="paragraph" w:customStyle="1" w:styleId="7F0B7862888243C2A90E3F49BF2AEAE11">
    <w:name w:val="7F0B7862888243C2A90E3F49BF2AEAE11"/>
    <w:rsid w:val="007818CB"/>
    <w:pPr>
      <w:spacing w:after="0" w:line="200" w:lineRule="atLeast"/>
    </w:pPr>
    <w:rPr>
      <w:rFonts w:ascii="Verdana" w:eastAsiaTheme="minorHAnsi" w:hAnsi="Verdana"/>
      <w:noProof/>
      <w:sz w:val="12"/>
      <w:szCs w:val="18"/>
      <w:lang w:val="en-GB" w:eastAsia="en-US"/>
    </w:rPr>
  </w:style>
  <w:style w:type="paragraph" w:customStyle="1" w:styleId="1F71F1F5F97F4081B76142FC43B73D131">
    <w:name w:val="1F71F1F5F97F4081B76142FC43B73D131"/>
    <w:rsid w:val="007818CB"/>
    <w:pPr>
      <w:spacing w:after="0" w:line="200" w:lineRule="atLeast"/>
    </w:pPr>
    <w:rPr>
      <w:rFonts w:ascii="Verdana" w:eastAsiaTheme="minorHAnsi" w:hAnsi="Verdana"/>
      <w:noProof/>
      <w:sz w:val="12"/>
      <w:szCs w:val="18"/>
      <w:lang w:val="en-GB" w:eastAsia="en-US"/>
    </w:rPr>
  </w:style>
  <w:style w:type="paragraph" w:customStyle="1" w:styleId="DE28B0ED38684B21944A2E7AF11DAF2C">
    <w:name w:val="DE28B0ED38684B21944A2E7AF11DAF2C"/>
    <w:rsid w:val="008667D2"/>
  </w:style>
  <w:style w:type="paragraph" w:customStyle="1" w:styleId="950DAEB5589F407DB4E33CBDAE11B336">
    <w:name w:val="950DAEB5589F407DB4E33CBDAE11B336"/>
    <w:rsid w:val="008667D2"/>
  </w:style>
  <w:style w:type="paragraph" w:customStyle="1" w:styleId="95BAFBD0DDCC4F3299CBD981B7C6AC90">
    <w:name w:val="95BAFBD0DDCC4F3299CBD981B7C6AC90"/>
    <w:rsid w:val="008667D2"/>
  </w:style>
  <w:style w:type="paragraph" w:customStyle="1" w:styleId="3C53402E9C324C099B4498505C86B198">
    <w:name w:val="3C53402E9C324C099B4498505C86B198"/>
    <w:rsid w:val="008667D2"/>
  </w:style>
  <w:style w:type="paragraph" w:customStyle="1" w:styleId="7C4BA668B81E4315A82887EADAE3C641">
    <w:name w:val="7C4BA668B81E4315A82887EADAE3C641"/>
    <w:rsid w:val="008667D2"/>
  </w:style>
  <w:style w:type="paragraph" w:customStyle="1" w:styleId="8103E215080647F9A07681B7A0106DEF">
    <w:name w:val="8103E215080647F9A07681B7A0106DEF"/>
    <w:rsid w:val="008667D2"/>
  </w:style>
  <w:style w:type="paragraph" w:customStyle="1" w:styleId="FC854057570A46EDBF320134AC4806AC">
    <w:name w:val="FC854057570A46EDBF320134AC4806AC"/>
    <w:rsid w:val="008667D2"/>
  </w:style>
  <w:style w:type="paragraph" w:customStyle="1" w:styleId="2DE73DB1A3B441EC8172DC6B587CC19F">
    <w:name w:val="2DE73DB1A3B441EC8172DC6B587CC19F"/>
    <w:rsid w:val="008667D2"/>
  </w:style>
  <w:style w:type="paragraph" w:customStyle="1" w:styleId="DE032FAC3D50442D974C624FBED77D36">
    <w:name w:val="DE032FAC3D50442D974C624FBED77D36"/>
    <w:rsid w:val="008667D2"/>
  </w:style>
  <w:style w:type="paragraph" w:customStyle="1" w:styleId="950DAEB5589F407DB4E33CBDAE11B3361">
    <w:name w:val="950DAEB5589F407DB4E33CBDAE11B3361"/>
    <w:rsid w:val="008667D2"/>
    <w:pPr>
      <w:spacing w:after="0" w:line="200" w:lineRule="atLeast"/>
    </w:pPr>
    <w:rPr>
      <w:rFonts w:ascii="Verdana" w:eastAsiaTheme="minorHAnsi" w:hAnsi="Verdana"/>
      <w:b/>
      <w:sz w:val="14"/>
      <w:szCs w:val="18"/>
      <w:lang w:val="en-GB" w:eastAsia="en-US"/>
    </w:rPr>
  </w:style>
  <w:style w:type="paragraph" w:customStyle="1" w:styleId="FC854057570A46EDBF320134AC4806AC1">
    <w:name w:val="FC854057570A46EDBF320134AC4806AC1"/>
    <w:rsid w:val="008667D2"/>
    <w:pPr>
      <w:spacing w:after="0" w:line="200" w:lineRule="atLeast"/>
    </w:pPr>
    <w:rPr>
      <w:rFonts w:ascii="Verdana" w:eastAsiaTheme="minorHAnsi" w:hAnsi="Verdana"/>
      <w:noProof/>
      <w:sz w:val="14"/>
      <w:szCs w:val="18"/>
      <w:lang w:val="en-GB" w:eastAsia="en-US"/>
    </w:rPr>
  </w:style>
  <w:style w:type="paragraph" w:customStyle="1" w:styleId="E244CC3E23854496AD55BE87104A7BDC3">
    <w:name w:val="E244CC3E23854496AD55BE87104A7BDC3"/>
    <w:rsid w:val="008667D2"/>
    <w:pPr>
      <w:spacing w:after="0" w:line="200" w:lineRule="atLeast"/>
    </w:pPr>
    <w:rPr>
      <w:rFonts w:ascii="Verdana" w:eastAsiaTheme="minorHAnsi" w:hAnsi="Verdana"/>
      <w:noProof/>
      <w:sz w:val="12"/>
      <w:szCs w:val="18"/>
      <w:lang w:val="en-GB" w:eastAsia="en-US"/>
    </w:rPr>
  </w:style>
  <w:style w:type="paragraph" w:customStyle="1" w:styleId="37309251A5834AF0B992BFE74D328C293">
    <w:name w:val="37309251A5834AF0B992BFE74D328C293"/>
    <w:rsid w:val="008667D2"/>
    <w:pPr>
      <w:spacing w:after="0" w:line="200" w:lineRule="atLeast"/>
    </w:pPr>
    <w:rPr>
      <w:rFonts w:ascii="Verdana" w:eastAsiaTheme="minorHAnsi" w:hAnsi="Verdana"/>
      <w:noProof/>
      <w:sz w:val="12"/>
      <w:szCs w:val="18"/>
      <w:lang w:val="en-GB" w:eastAsia="en-US"/>
    </w:rPr>
  </w:style>
  <w:style w:type="paragraph" w:customStyle="1" w:styleId="7F0B7862888243C2A90E3F49BF2AEAE12">
    <w:name w:val="7F0B7862888243C2A90E3F49BF2AEAE12"/>
    <w:rsid w:val="008667D2"/>
    <w:pPr>
      <w:spacing w:after="0" w:line="200" w:lineRule="atLeast"/>
    </w:pPr>
    <w:rPr>
      <w:rFonts w:ascii="Verdana" w:eastAsiaTheme="minorHAnsi" w:hAnsi="Verdana"/>
      <w:noProof/>
      <w:sz w:val="12"/>
      <w:szCs w:val="18"/>
      <w:lang w:val="en-GB" w:eastAsia="en-US"/>
    </w:rPr>
  </w:style>
  <w:style w:type="paragraph" w:customStyle="1" w:styleId="1F71F1F5F97F4081B76142FC43B73D132">
    <w:name w:val="1F71F1F5F97F4081B76142FC43B73D132"/>
    <w:rsid w:val="008667D2"/>
    <w:pPr>
      <w:spacing w:after="0" w:line="200" w:lineRule="atLeast"/>
    </w:pPr>
    <w:rPr>
      <w:rFonts w:ascii="Verdana" w:eastAsiaTheme="minorHAnsi" w:hAnsi="Verdana"/>
      <w:noProof/>
      <w:sz w:val="12"/>
      <w:szCs w:val="18"/>
      <w:lang w:val="en-GB" w:eastAsia="en-US"/>
    </w:rPr>
  </w:style>
  <w:style w:type="paragraph" w:customStyle="1" w:styleId="950DAEB5589F407DB4E33CBDAE11B3362">
    <w:name w:val="950DAEB5589F407DB4E33CBDAE11B3362"/>
    <w:rsid w:val="008667D2"/>
    <w:pPr>
      <w:spacing w:after="0" w:line="200" w:lineRule="atLeast"/>
    </w:pPr>
    <w:rPr>
      <w:rFonts w:ascii="Verdana" w:eastAsiaTheme="minorHAnsi" w:hAnsi="Verdana"/>
      <w:b/>
      <w:sz w:val="14"/>
      <w:szCs w:val="18"/>
      <w:lang w:val="en-GB" w:eastAsia="en-US"/>
    </w:rPr>
  </w:style>
  <w:style w:type="paragraph" w:customStyle="1" w:styleId="FC854057570A46EDBF320134AC4806AC2">
    <w:name w:val="FC854057570A46EDBF320134AC4806AC2"/>
    <w:rsid w:val="008667D2"/>
    <w:pPr>
      <w:spacing w:after="0" w:line="200" w:lineRule="atLeast"/>
    </w:pPr>
    <w:rPr>
      <w:rFonts w:ascii="Verdana" w:eastAsiaTheme="minorHAnsi" w:hAnsi="Verdana"/>
      <w:noProof/>
      <w:sz w:val="14"/>
      <w:szCs w:val="18"/>
      <w:lang w:val="en-GB" w:eastAsia="en-US"/>
    </w:rPr>
  </w:style>
  <w:style w:type="paragraph" w:customStyle="1" w:styleId="E244CC3E23854496AD55BE87104A7BDC4">
    <w:name w:val="E244CC3E23854496AD55BE87104A7BDC4"/>
    <w:rsid w:val="008667D2"/>
    <w:pPr>
      <w:spacing w:after="0" w:line="200" w:lineRule="atLeast"/>
    </w:pPr>
    <w:rPr>
      <w:rFonts w:ascii="Verdana" w:eastAsiaTheme="minorHAnsi" w:hAnsi="Verdana"/>
      <w:noProof/>
      <w:sz w:val="12"/>
      <w:szCs w:val="18"/>
      <w:lang w:val="en-GB" w:eastAsia="en-US"/>
    </w:rPr>
  </w:style>
  <w:style w:type="paragraph" w:customStyle="1" w:styleId="37309251A5834AF0B992BFE74D328C294">
    <w:name w:val="37309251A5834AF0B992BFE74D328C294"/>
    <w:rsid w:val="008667D2"/>
    <w:pPr>
      <w:spacing w:after="0" w:line="200" w:lineRule="atLeast"/>
    </w:pPr>
    <w:rPr>
      <w:rFonts w:ascii="Verdana" w:eastAsiaTheme="minorHAnsi" w:hAnsi="Verdana"/>
      <w:noProof/>
      <w:sz w:val="12"/>
      <w:szCs w:val="18"/>
      <w:lang w:val="en-GB" w:eastAsia="en-US"/>
    </w:rPr>
  </w:style>
  <w:style w:type="paragraph" w:customStyle="1" w:styleId="7F0B7862888243C2A90E3F49BF2AEAE13">
    <w:name w:val="7F0B7862888243C2A90E3F49BF2AEAE13"/>
    <w:rsid w:val="008667D2"/>
    <w:pPr>
      <w:spacing w:after="0" w:line="200" w:lineRule="atLeast"/>
    </w:pPr>
    <w:rPr>
      <w:rFonts w:ascii="Verdana" w:eastAsiaTheme="minorHAnsi" w:hAnsi="Verdana"/>
      <w:noProof/>
      <w:sz w:val="12"/>
      <w:szCs w:val="18"/>
      <w:lang w:val="en-GB" w:eastAsia="en-US"/>
    </w:rPr>
  </w:style>
  <w:style w:type="paragraph" w:customStyle="1" w:styleId="1F71F1F5F97F4081B76142FC43B73D133">
    <w:name w:val="1F71F1F5F97F4081B76142FC43B73D133"/>
    <w:rsid w:val="008667D2"/>
    <w:pPr>
      <w:spacing w:after="0" w:line="200" w:lineRule="atLeast"/>
    </w:pPr>
    <w:rPr>
      <w:rFonts w:ascii="Verdana" w:eastAsiaTheme="minorHAnsi" w:hAnsi="Verdana"/>
      <w:noProof/>
      <w:sz w:val="12"/>
      <w:szCs w:val="18"/>
      <w:lang w:val="en-GB" w:eastAsia="en-US"/>
    </w:rPr>
  </w:style>
  <w:style w:type="paragraph" w:customStyle="1" w:styleId="1FFE6E4A161542C1916230520A562DC5">
    <w:name w:val="1FFE6E4A161542C1916230520A562DC5"/>
    <w:rsid w:val="007E3CC3"/>
  </w:style>
  <w:style w:type="paragraph" w:customStyle="1" w:styleId="13AFF2CCC20148F6B2455E7B8E767DB2">
    <w:name w:val="13AFF2CCC20148F6B2455E7B8E767DB2"/>
    <w:rsid w:val="007E3CC3"/>
  </w:style>
  <w:style w:type="paragraph" w:customStyle="1" w:styleId="6F1FF1F5A87A4027A0BD2BED94110B3D">
    <w:name w:val="6F1FF1F5A87A4027A0BD2BED94110B3D"/>
    <w:rsid w:val="007E3CC3"/>
  </w:style>
  <w:style w:type="paragraph" w:customStyle="1" w:styleId="7EFC6EC70FED4531A41F15313594339D">
    <w:name w:val="7EFC6EC70FED4531A41F15313594339D"/>
    <w:rsid w:val="007E3CC3"/>
  </w:style>
  <w:style w:type="paragraph" w:customStyle="1" w:styleId="5D35A659DA364C11AB2F5C2C0A06243B">
    <w:name w:val="5D35A659DA364C11AB2F5C2C0A06243B"/>
    <w:rsid w:val="007E3CC3"/>
  </w:style>
  <w:style w:type="paragraph" w:customStyle="1" w:styleId="B05AB11BA6484A1DBF03FBCF50504781">
    <w:name w:val="B05AB11BA6484A1DBF03FBCF50504781"/>
    <w:rsid w:val="007E3CC3"/>
  </w:style>
  <w:style w:type="paragraph" w:customStyle="1" w:styleId="46AADA73AAF64E28BB59A16F1B2B1085">
    <w:name w:val="46AADA73AAF64E28BB59A16F1B2B1085"/>
    <w:rsid w:val="007E3CC3"/>
  </w:style>
  <w:style w:type="paragraph" w:customStyle="1" w:styleId="C7ED5BF6F908461FB4E63666C304E122">
    <w:name w:val="C7ED5BF6F908461FB4E63666C304E122"/>
    <w:rsid w:val="007E3CC3"/>
  </w:style>
  <w:style w:type="paragraph" w:customStyle="1" w:styleId="44CBDE8579864EFF92852FFB22FDCE16">
    <w:name w:val="44CBDE8579864EFF92852FFB22FDCE16"/>
    <w:rsid w:val="007E3CC3"/>
  </w:style>
  <w:style w:type="paragraph" w:customStyle="1" w:styleId="44CBDE8579864EFF92852FFB22FDCE161">
    <w:name w:val="44CBDE8579864EFF92852FFB22FDCE161"/>
    <w:rsid w:val="007E3CC3"/>
    <w:pPr>
      <w:spacing w:after="0" w:line="200" w:lineRule="atLeast"/>
    </w:pPr>
    <w:rPr>
      <w:rFonts w:ascii="Verdana" w:eastAsiaTheme="minorHAnsi" w:hAnsi="Verdana"/>
      <w:b/>
      <w:sz w:val="14"/>
      <w:szCs w:val="18"/>
      <w:lang w:val="en-GB" w:eastAsia="en-US"/>
    </w:rPr>
  </w:style>
  <w:style w:type="paragraph" w:customStyle="1" w:styleId="B05AB11BA6484A1DBF03FBCF505047811">
    <w:name w:val="B05AB11BA6484A1DBF03FBCF505047811"/>
    <w:rsid w:val="007E3CC3"/>
    <w:pPr>
      <w:spacing w:after="0" w:line="200" w:lineRule="atLeast"/>
    </w:pPr>
    <w:rPr>
      <w:rFonts w:ascii="Verdana" w:eastAsiaTheme="minorHAnsi" w:hAnsi="Verdana"/>
      <w:b/>
      <w:sz w:val="14"/>
      <w:szCs w:val="18"/>
      <w:lang w:val="en-GB" w:eastAsia="en-US"/>
    </w:rPr>
  </w:style>
  <w:style w:type="paragraph" w:customStyle="1" w:styleId="44CBDE8579864EFF92852FFB22FDCE162">
    <w:name w:val="44CBDE8579864EFF92852FFB22FDCE162"/>
    <w:rsid w:val="007E3CC3"/>
    <w:pPr>
      <w:spacing w:after="0" w:line="200" w:lineRule="atLeast"/>
    </w:pPr>
    <w:rPr>
      <w:rFonts w:ascii="Verdana" w:eastAsiaTheme="minorHAnsi" w:hAnsi="Verdana"/>
      <w:b/>
      <w:sz w:val="14"/>
      <w:szCs w:val="18"/>
      <w:lang w:val="en-GB" w:eastAsia="en-US"/>
    </w:rPr>
  </w:style>
  <w:style w:type="paragraph" w:customStyle="1" w:styleId="B05AB11BA6484A1DBF03FBCF505047812">
    <w:name w:val="B05AB11BA6484A1DBF03FBCF505047812"/>
    <w:rsid w:val="007E3CC3"/>
    <w:pPr>
      <w:spacing w:after="0" w:line="200" w:lineRule="atLeast"/>
    </w:pPr>
    <w:rPr>
      <w:rFonts w:ascii="Verdana" w:eastAsiaTheme="minorHAnsi" w:hAnsi="Verdana"/>
      <w:b/>
      <w:sz w:val="14"/>
      <w:szCs w:val="18"/>
      <w:lang w:val="en-GB" w:eastAsia="en-US"/>
    </w:rPr>
  </w:style>
  <w:style w:type="paragraph" w:customStyle="1" w:styleId="46AADA73AAF64E28BB59A16F1B2B10851">
    <w:name w:val="46AADA73AAF64E28BB59A16F1B2B10851"/>
    <w:rsid w:val="000F6008"/>
    <w:pPr>
      <w:spacing w:after="0" w:line="200" w:lineRule="atLeast"/>
    </w:pPr>
    <w:rPr>
      <w:rFonts w:ascii="Verdana" w:eastAsiaTheme="minorHAnsi" w:hAnsi="Verdana"/>
      <w:b/>
      <w:sz w:val="14"/>
      <w:szCs w:val="18"/>
      <w:lang w:val="en-GB" w:eastAsia="en-US"/>
    </w:rPr>
  </w:style>
  <w:style w:type="paragraph" w:customStyle="1" w:styleId="46AADA73AAF64E28BB59A16F1B2B10852">
    <w:name w:val="46AADA73AAF64E28BB59A16F1B2B10852"/>
    <w:rsid w:val="000F6008"/>
    <w:pPr>
      <w:spacing w:after="0" w:line="200" w:lineRule="atLeast"/>
    </w:pPr>
    <w:rPr>
      <w:rFonts w:ascii="Verdana" w:eastAsiaTheme="minorHAnsi" w:hAnsi="Verdana"/>
      <w:b/>
      <w:sz w:val="14"/>
      <w:szCs w:val="18"/>
      <w:lang w:val="en-GB" w:eastAsia="en-US"/>
    </w:rPr>
  </w:style>
  <w:style w:type="paragraph" w:customStyle="1" w:styleId="46AADA73AAF64E28BB59A16F1B2B10853">
    <w:name w:val="46AADA73AAF64E28BB59A16F1B2B10853"/>
    <w:rsid w:val="008F20D3"/>
    <w:pPr>
      <w:spacing w:after="0" w:line="200" w:lineRule="atLeast"/>
    </w:pPr>
    <w:rPr>
      <w:rFonts w:ascii="Verdana" w:eastAsiaTheme="minorHAnsi" w:hAnsi="Verdana"/>
      <w:b/>
      <w:sz w:val="14"/>
      <w:szCs w:val="18"/>
      <w:lang w:val="en-GB" w:eastAsia="en-US"/>
    </w:rPr>
  </w:style>
  <w:style w:type="paragraph" w:customStyle="1" w:styleId="65D1CBCC281B4DD4A18EB0083EB93DBC">
    <w:name w:val="65D1CBCC281B4DD4A18EB0083EB93DBC"/>
    <w:rsid w:val="001475AC"/>
  </w:style>
  <w:style w:type="paragraph" w:customStyle="1" w:styleId="46AADA73AAF64E28BB59A16F1B2B10854">
    <w:name w:val="46AADA73AAF64E28BB59A16F1B2B10854"/>
    <w:rsid w:val="001475AC"/>
    <w:pPr>
      <w:spacing w:after="0" w:line="200" w:lineRule="atLeast"/>
    </w:pPr>
    <w:rPr>
      <w:rFonts w:ascii="Verdana" w:eastAsiaTheme="minorHAnsi" w:hAnsi="Verdana"/>
      <w:b/>
      <w:sz w:val="14"/>
      <w:szCs w:val="18"/>
      <w:lang w:val="en-GB" w:eastAsia="en-US"/>
    </w:rPr>
  </w:style>
  <w:style w:type="paragraph" w:customStyle="1" w:styleId="E49566794A19494CA0B6D0D0EEE3C335">
    <w:name w:val="E49566794A19494CA0B6D0D0EEE3C335"/>
    <w:rsid w:val="001475AC"/>
  </w:style>
  <w:style w:type="paragraph" w:customStyle="1" w:styleId="0F494CB8897B485888C06A7DD415B772">
    <w:name w:val="0F494CB8897B485888C06A7DD415B772"/>
    <w:rsid w:val="001475AC"/>
  </w:style>
  <w:style w:type="paragraph" w:customStyle="1" w:styleId="14F350B27DD6457DA0F2C71A2984346E">
    <w:name w:val="14F350B27DD6457DA0F2C71A2984346E"/>
    <w:rsid w:val="001475AC"/>
  </w:style>
  <w:style w:type="paragraph" w:customStyle="1" w:styleId="8A5606C3B4D946AE81B6BCF41402D073">
    <w:name w:val="8A5606C3B4D946AE81B6BCF41402D073"/>
    <w:rsid w:val="001475AC"/>
  </w:style>
  <w:style w:type="paragraph" w:customStyle="1" w:styleId="3CD77A8FB0604E44BC2DF948C1252DC6">
    <w:name w:val="3CD77A8FB0604E44BC2DF948C1252DC6"/>
    <w:rsid w:val="001475AC"/>
  </w:style>
  <w:style w:type="paragraph" w:customStyle="1" w:styleId="730310648E0F4F97BC997F85BB12D4F1">
    <w:name w:val="730310648E0F4F97BC997F85BB12D4F1"/>
    <w:rsid w:val="001475AC"/>
  </w:style>
  <w:style w:type="paragraph" w:customStyle="1" w:styleId="46AADA73AAF64E28BB59A16F1B2B10855">
    <w:name w:val="46AADA73AAF64E28BB59A16F1B2B10855"/>
    <w:rsid w:val="001475AC"/>
    <w:pPr>
      <w:spacing w:after="0" w:line="200" w:lineRule="atLeast"/>
    </w:pPr>
    <w:rPr>
      <w:rFonts w:ascii="Verdana" w:eastAsiaTheme="minorHAnsi" w:hAnsi="Verdana"/>
      <w:b/>
      <w:sz w:val="14"/>
      <w:szCs w:val="18"/>
      <w:lang w:val="en-GB" w:eastAsia="en-US"/>
    </w:rPr>
  </w:style>
  <w:style w:type="paragraph" w:customStyle="1" w:styleId="65D1CBCC281B4DD4A18EB0083EB93DBC1">
    <w:name w:val="65D1CBCC281B4DD4A18EB0083EB93DBC1"/>
    <w:rsid w:val="001475AC"/>
    <w:pPr>
      <w:spacing w:after="0" w:line="200" w:lineRule="atLeast"/>
    </w:pPr>
    <w:rPr>
      <w:rFonts w:ascii="Verdana" w:eastAsiaTheme="minorHAnsi" w:hAnsi="Verdana"/>
      <w:b/>
      <w:sz w:val="14"/>
      <w:szCs w:val="18"/>
      <w:lang w:val="en-GB" w:eastAsia="en-US"/>
    </w:rPr>
  </w:style>
  <w:style w:type="paragraph" w:customStyle="1" w:styleId="0F494CB8897B485888C06A7DD415B7721">
    <w:name w:val="0F494CB8897B485888C06A7DD415B7721"/>
    <w:rsid w:val="001475AC"/>
    <w:pPr>
      <w:spacing w:after="0" w:line="200" w:lineRule="atLeast"/>
    </w:pPr>
    <w:rPr>
      <w:rFonts w:ascii="Verdana" w:eastAsiaTheme="minorHAnsi" w:hAnsi="Verdana"/>
      <w:b/>
      <w:sz w:val="14"/>
      <w:szCs w:val="18"/>
      <w:lang w:val="en-GB" w:eastAsia="en-US"/>
    </w:rPr>
  </w:style>
  <w:style w:type="paragraph" w:customStyle="1" w:styleId="8A5606C3B4D946AE81B6BCF41402D0731">
    <w:name w:val="8A5606C3B4D946AE81B6BCF41402D0731"/>
    <w:rsid w:val="001475AC"/>
    <w:pPr>
      <w:spacing w:after="0" w:line="200" w:lineRule="atLeast"/>
    </w:pPr>
    <w:rPr>
      <w:rFonts w:ascii="Verdana" w:eastAsiaTheme="minorHAnsi" w:hAnsi="Verdana"/>
      <w:b/>
      <w:sz w:val="14"/>
      <w:szCs w:val="18"/>
      <w:lang w:val="en-GB" w:eastAsia="en-US"/>
    </w:rPr>
  </w:style>
  <w:style w:type="paragraph" w:customStyle="1" w:styleId="730310648E0F4F97BC997F85BB12D4F11">
    <w:name w:val="730310648E0F4F97BC997F85BB12D4F11"/>
    <w:rsid w:val="001475AC"/>
    <w:pPr>
      <w:spacing w:after="0" w:line="200" w:lineRule="atLeast"/>
    </w:pPr>
    <w:rPr>
      <w:rFonts w:ascii="Verdana" w:eastAsiaTheme="minorHAnsi" w:hAnsi="Verdana"/>
      <w:b/>
      <w:sz w:val="14"/>
      <w:szCs w:val="18"/>
      <w:lang w:val="en-GB" w:eastAsia="en-US"/>
    </w:rPr>
  </w:style>
  <w:style w:type="paragraph" w:customStyle="1" w:styleId="62E5143244DA47BF8A0C287379B93F3E1">
    <w:name w:val="62E5143244DA47BF8A0C287379B93F3E1"/>
    <w:rsid w:val="00E90B41"/>
    <w:pPr>
      <w:tabs>
        <w:tab w:val="left" w:pos="198"/>
      </w:tabs>
      <w:spacing w:after="0" w:line="280" w:lineRule="atLeast"/>
    </w:pPr>
    <w:rPr>
      <w:rFonts w:ascii="Verdana" w:eastAsia="Times New Roman" w:hAnsi="Verdana" w:cs="Times New Roman"/>
      <w:b/>
      <w:caps/>
      <w:noProof/>
      <w:color w:val="009DE0"/>
      <w:szCs w:val="24"/>
      <w:lang w:val="en-GB"/>
    </w:rPr>
  </w:style>
  <w:style w:type="paragraph" w:customStyle="1" w:styleId="46AADA73AAF64E28BB59A16F1B2B10856">
    <w:name w:val="46AADA73AAF64E28BB59A16F1B2B10856"/>
    <w:rsid w:val="00E90B41"/>
    <w:pPr>
      <w:spacing w:after="0" w:line="200" w:lineRule="atLeast"/>
    </w:pPr>
    <w:rPr>
      <w:rFonts w:ascii="Verdana" w:eastAsiaTheme="minorHAnsi" w:hAnsi="Verdana"/>
      <w:b/>
      <w:sz w:val="14"/>
      <w:szCs w:val="18"/>
      <w:lang w:val="en-GB" w:eastAsia="en-US"/>
    </w:rPr>
  </w:style>
  <w:style w:type="paragraph" w:customStyle="1" w:styleId="E5E71BC59E644D688583099F087558D0">
    <w:name w:val="E5E71BC59E644D688583099F087558D0"/>
    <w:rsid w:val="00E90B41"/>
    <w:pPr>
      <w:spacing w:after="0" w:line="720" w:lineRule="atLeast"/>
      <w:ind w:right="1134"/>
    </w:pPr>
    <w:rPr>
      <w:rFonts w:ascii="Verdana" w:eastAsia="Times New Roman" w:hAnsi="Verdana" w:cs="Times New Roman"/>
      <w:b/>
      <w:caps/>
      <w:color w:val="4D4D4D"/>
      <w:sz w:val="60"/>
      <w:szCs w:val="18"/>
      <w:lang w:val="en-GB"/>
    </w:rPr>
  </w:style>
  <w:style w:type="paragraph" w:customStyle="1" w:styleId="2B74AE83D5B54C63A53D3D7F03D726851">
    <w:name w:val="2B74AE83D5B54C63A53D3D7F03D726851"/>
    <w:rsid w:val="00E90B41"/>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1">
    <w:name w:val="4F632AA93D574CE4A41C7D1980908D6C1"/>
    <w:rsid w:val="00E90B41"/>
    <w:pPr>
      <w:spacing w:after="0" w:line="160" w:lineRule="atLeast"/>
      <w:ind w:left="-567"/>
    </w:pPr>
    <w:rPr>
      <w:rFonts w:ascii="Verdana" w:eastAsiaTheme="minorHAnsi" w:hAnsi="Verdana"/>
      <w:noProof/>
      <w:sz w:val="12"/>
      <w:szCs w:val="18"/>
      <w:lang w:val="en-GB" w:eastAsia="en-US"/>
    </w:rPr>
  </w:style>
  <w:style w:type="paragraph" w:customStyle="1" w:styleId="62E5143244DA47BF8A0C287379B93F3E2">
    <w:name w:val="62E5143244DA47BF8A0C287379B93F3E2"/>
    <w:rsid w:val="00E90B41"/>
    <w:pPr>
      <w:tabs>
        <w:tab w:val="left" w:pos="198"/>
      </w:tabs>
      <w:spacing w:after="0" w:line="280" w:lineRule="atLeast"/>
    </w:pPr>
    <w:rPr>
      <w:rFonts w:ascii="Verdana" w:eastAsia="Times New Roman" w:hAnsi="Verdana" w:cs="Times New Roman"/>
      <w:b/>
      <w:caps/>
      <w:noProof/>
      <w:color w:val="009DE0"/>
      <w:szCs w:val="24"/>
      <w:lang w:val="en-GB"/>
    </w:rPr>
  </w:style>
  <w:style w:type="paragraph" w:customStyle="1" w:styleId="B4F65F591708491483DF3682AB5646BB1">
    <w:name w:val="B4F65F591708491483DF3682AB5646BB1"/>
    <w:rsid w:val="00E90B41"/>
    <w:pPr>
      <w:tabs>
        <w:tab w:val="left" w:pos="198"/>
      </w:tabs>
      <w:spacing w:after="0" w:line="280" w:lineRule="atLeast"/>
    </w:pPr>
    <w:rPr>
      <w:rFonts w:ascii="Verdana" w:eastAsia="Times New Roman" w:hAnsi="Verdana" w:cs="Times New Roman"/>
      <w:b/>
      <w:caps/>
      <w:noProof/>
      <w:color w:val="009DE0"/>
      <w:szCs w:val="24"/>
      <w:lang w:val="en-GB"/>
    </w:rPr>
  </w:style>
  <w:style w:type="paragraph" w:customStyle="1" w:styleId="46AADA73AAF64E28BB59A16F1B2B10857">
    <w:name w:val="46AADA73AAF64E28BB59A16F1B2B10857"/>
    <w:rsid w:val="00E90B41"/>
    <w:pPr>
      <w:spacing w:after="0" w:line="200" w:lineRule="atLeast"/>
    </w:pPr>
    <w:rPr>
      <w:rFonts w:ascii="Verdana" w:eastAsiaTheme="minorHAnsi" w:hAnsi="Verdana"/>
      <w:b/>
      <w:sz w:val="14"/>
      <w:szCs w:val="18"/>
      <w:lang w:val="en-GB" w:eastAsia="en-US"/>
    </w:rPr>
  </w:style>
  <w:style w:type="paragraph" w:customStyle="1" w:styleId="E5E71BC59E644D688583099F087558D01">
    <w:name w:val="E5E71BC59E644D688583099F087558D01"/>
    <w:rsid w:val="00E90B41"/>
    <w:pPr>
      <w:spacing w:after="0" w:line="720" w:lineRule="atLeast"/>
      <w:ind w:right="1134"/>
    </w:pPr>
    <w:rPr>
      <w:rFonts w:ascii="Verdana" w:eastAsia="Times New Roman" w:hAnsi="Verdana" w:cs="Times New Roman"/>
      <w:b/>
      <w:caps/>
      <w:color w:val="4D4D4D"/>
      <w:sz w:val="60"/>
      <w:szCs w:val="18"/>
      <w:lang w:val="en-GB"/>
    </w:rPr>
  </w:style>
  <w:style w:type="paragraph" w:customStyle="1" w:styleId="EF12E506202341409ECCFC90382BD3C7">
    <w:name w:val="EF12E506202341409ECCFC90382BD3C7"/>
    <w:rsid w:val="00E90B41"/>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2">
    <w:name w:val="2B74AE83D5B54C63A53D3D7F03D726852"/>
    <w:rsid w:val="00E90B41"/>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2">
    <w:name w:val="4F632AA93D574CE4A41C7D1980908D6C2"/>
    <w:rsid w:val="00E90B41"/>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8">
    <w:name w:val="46AADA73AAF64E28BB59A16F1B2B10858"/>
    <w:rsid w:val="00E90B41"/>
    <w:pPr>
      <w:spacing w:after="0" w:line="200" w:lineRule="atLeast"/>
    </w:pPr>
    <w:rPr>
      <w:rFonts w:ascii="Verdana" w:eastAsiaTheme="minorHAnsi" w:hAnsi="Verdana"/>
      <w:b/>
      <w:sz w:val="14"/>
      <w:szCs w:val="18"/>
      <w:lang w:val="en-GB" w:eastAsia="en-US"/>
    </w:rPr>
  </w:style>
  <w:style w:type="paragraph" w:customStyle="1" w:styleId="E5E71BC59E644D688583099F087558D02">
    <w:name w:val="E5E71BC59E644D688583099F087558D02"/>
    <w:rsid w:val="00E90B41"/>
    <w:pPr>
      <w:spacing w:after="0" w:line="720" w:lineRule="atLeast"/>
      <w:ind w:right="1134"/>
    </w:pPr>
    <w:rPr>
      <w:rFonts w:ascii="Verdana" w:eastAsia="Times New Roman" w:hAnsi="Verdana" w:cs="Times New Roman"/>
      <w:b/>
      <w:caps/>
      <w:color w:val="4D4D4D"/>
      <w:sz w:val="60"/>
      <w:szCs w:val="18"/>
      <w:lang w:val="en-GB"/>
    </w:rPr>
  </w:style>
  <w:style w:type="paragraph" w:customStyle="1" w:styleId="EF12E506202341409ECCFC90382BD3C71">
    <w:name w:val="EF12E506202341409ECCFC90382BD3C71"/>
    <w:rsid w:val="00E90B41"/>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3">
    <w:name w:val="2B74AE83D5B54C63A53D3D7F03D726853"/>
    <w:rsid w:val="00E90B41"/>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3">
    <w:name w:val="4F632AA93D574CE4A41C7D1980908D6C3"/>
    <w:rsid w:val="00E90B41"/>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9">
    <w:name w:val="46AADA73AAF64E28BB59A16F1B2B10859"/>
    <w:rsid w:val="00C550CB"/>
    <w:pPr>
      <w:spacing w:after="0" w:line="200" w:lineRule="atLeast"/>
    </w:pPr>
    <w:rPr>
      <w:rFonts w:ascii="Verdana" w:eastAsiaTheme="minorHAnsi" w:hAnsi="Verdana"/>
      <w:b/>
      <w:sz w:val="14"/>
      <w:szCs w:val="18"/>
      <w:lang w:val="en-GB" w:eastAsia="en-US"/>
    </w:rPr>
  </w:style>
  <w:style w:type="paragraph" w:customStyle="1" w:styleId="D1F2B50DA87C4A83B879DA539C0D39E8">
    <w:name w:val="D1F2B50DA87C4A83B879DA539C0D39E8"/>
    <w:rsid w:val="00C550CB"/>
    <w:pPr>
      <w:spacing w:after="0" w:line="720" w:lineRule="atLeast"/>
      <w:ind w:right="1134"/>
    </w:pPr>
    <w:rPr>
      <w:rFonts w:ascii="Verdana" w:eastAsia="Times New Roman" w:hAnsi="Verdana" w:cs="Times New Roman"/>
      <w:b/>
      <w:caps/>
      <w:color w:val="4D4D4D"/>
      <w:sz w:val="60"/>
      <w:szCs w:val="18"/>
      <w:lang w:val="en-GB"/>
    </w:rPr>
  </w:style>
  <w:style w:type="paragraph" w:customStyle="1" w:styleId="E92F577F2F7347B3A0BFA50B6820F2D1">
    <w:name w:val="E92F577F2F7347B3A0BFA50B6820F2D1"/>
    <w:rsid w:val="00C550CB"/>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4">
    <w:name w:val="2B74AE83D5B54C63A53D3D7F03D726854"/>
    <w:rsid w:val="00C550CB"/>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4">
    <w:name w:val="4F632AA93D574CE4A41C7D1980908D6C4"/>
    <w:rsid w:val="00C550CB"/>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10">
    <w:name w:val="46AADA73AAF64E28BB59A16F1B2B108510"/>
    <w:rsid w:val="00CF0E3A"/>
    <w:pPr>
      <w:spacing w:after="0" w:line="200" w:lineRule="atLeast"/>
    </w:pPr>
    <w:rPr>
      <w:rFonts w:ascii="Verdana" w:eastAsiaTheme="minorHAnsi" w:hAnsi="Verdana"/>
      <w:b/>
      <w:sz w:val="14"/>
      <w:szCs w:val="18"/>
      <w:lang w:val="en-GB" w:eastAsia="en-US"/>
    </w:rPr>
  </w:style>
  <w:style w:type="paragraph" w:customStyle="1" w:styleId="99A9C8E449134D489324AB87F7E2A78E">
    <w:name w:val="99A9C8E449134D489324AB87F7E2A78E"/>
    <w:rsid w:val="00CF0E3A"/>
    <w:pPr>
      <w:spacing w:after="0" w:line="720" w:lineRule="atLeast"/>
      <w:ind w:right="1134"/>
    </w:pPr>
    <w:rPr>
      <w:rFonts w:ascii="Verdana" w:eastAsia="Times New Roman" w:hAnsi="Verdana" w:cs="Times New Roman"/>
      <w:b/>
      <w:caps/>
      <w:color w:val="4D4D4D"/>
      <w:sz w:val="60"/>
      <w:szCs w:val="18"/>
      <w:lang w:val="en-GB"/>
    </w:rPr>
  </w:style>
  <w:style w:type="paragraph" w:customStyle="1" w:styleId="6B12C38B32004ADE8DE61CAE0279612C">
    <w:name w:val="6B12C38B32004ADE8DE61CAE0279612C"/>
    <w:rsid w:val="00CF0E3A"/>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5">
    <w:name w:val="2B74AE83D5B54C63A53D3D7F03D726855"/>
    <w:rsid w:val="00CF0E3A"/>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5">
    <w:name w:val="4F632AA93D574CE4A41C7D1980908D6C5"/>
    <w:rsid w:val="00CF0E3A"/>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11">
    <w:name w:val="46AADA73AAF64E28BB59A16F1B2B108511"/>
    <w:rsid w:val="00D83324"/>
    <w:pPr>
      <w:spacing w:after="0" w:line="200" w:lineRule="atLeast"/>
    </w:pPr>
    <w:rPr>
      <w:rFonts w:ascii="Verdana" w:eastAsiaTheme="minorHAnsi" w:hAnsi="Verdana"/>
      <w:b/>
      <w:sz w:val="14"/>
      <w:szCs w:val="18"/>
      <w:lang w:val="en-GB" w:eastAsia="en-US"/>
    </w:rPr>
  </w:style>
  <w:style w:type="paragraph" w:customStyle="1" w:styleId="7D692E8B7C07456B813911BEBB26058D">
    <w:name w:val="7D692E8B7C07456B813911BEBB26058D"/>
    <w:rsid w:val="00D83324"/>
    <w:pPr>
      <w:spacing w:after="0" w:line="720" w:lineRule="atLeast"/>
      <w:ind w:right="1134"/>
    </w:pPr>
    <w:rPr>
      <w:rFonts w:ascii="Verdana" w:eastAsia="Times New Roman" w:hAnsi="Verdana" w:cs="Times New Roman"/>
      <w:b/>
      <w:caps/>
      <w:color w:val="4D4D4D"/>
      <w:sz w:val="60"/>
      <w:szCs w:val="18"/>
      <w:lang w:val="en-GB"/>
    </w:rPr>
  </w:style>
  <w:style w:type="paragraph" w:customStyle="1" w:styleId="7C503EB8CAF04348B1CD52BDA072B4B9">
    <w:name w:val="7C503EB8CAF04348B1CD52BDA072B4B9"/>
    <w:rsid w:val="00D83324"/>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6">
    <w:name w:val="2B74AE83D5B54C63A53D3D7F03D726856"/>
    <w:rsid w:val="00D83324"/>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6">
    <w:name w:val="4F632AA93D574CE4A41C7D1980908D6C6"/>
    <w:rsid w:val="00D83324"/>
    <w:pPr>
      <w:spacing w:after="0" w:line="160" w:lineRule="atLeast"/>
      <w:ind w:left="-567"/>
    </w:pPr>
    <w:rPr>
      <w:rFonts w:ascii="Verdana" w:eastAsiaTheme="minorHAnsi" w:hAnsi="Verdana"/>
      <w:noProof/>
      <w:sz w:val="12"/>
      <w:szCs w:val="18"/>
      <w:lang w:val="en-GB" w:eastAsia="en-US"/>
    </w:rPr>
  </w:style>
  <w:style w:type="paragraph" w:customStyle="1" w:styleId="9DBD555A1A4945A990B6769382AC7FAA">
    <w:name w:val="9DBD555A1A4945A990B6769382AC7FAA"/>
    <w:rsid w:val="00CB790E"/>
  </w:style>
  <w:style w:type="paragraph" w:customStyle="1" w:styleId="9E9BF308E2324800AD152BD23D82F059">
    <w:name w:val="9E9BF308E2324800AD152BD23D82F059"/>
    <w:rsid w:val="00CB790E"/>
  </w:style>
  <w:style w:type="paragraph" w:customStyle="1" w:styleId="621E72391202477E9A10DA3B467073D1">
    <w:name w:val="621E72391202477E9A10DA3B467073D1"/>
    <w:rsid w:val="00CB790E"/>
  </w:style>
  <w:style w:type="paragraph" w:customStyle="1" w:styleId="68C280B2E73946D4A1D3AA933028FB99">
    <w:name w:val="68C280B2E73946D4A1D3AA933028FB99"/>
    <w:rsid w:val="00CB790E"/>
  </w:style>
  <w:style w:type="paragraph" w:customStyle="1" w:styleId="04549A3BF60C4E07AF1221D13EADE106">
    <w:name w:val="04549A3BF60C4E07AF1221D13EADE106"/>
    <w:rsid w:val="00CB790E"/>
  </w:style>
  <w:style w:type="paragraph" w:customStyle="1" w:styleId="46AADA73AAF64E28BB59A16F1B2B108512">
    <w:name w:val="46AADA73AAF64E28BB59A16F1B2B108512"/>
    <w:rsid w:val="00CB790E"/>
    <w:pPr>
      <w:spacing w:after="0" w:line="200" w:lineRule="atLeast"/>
    </w:pPr>
    <w:rPr>
      <w:rFonts w:ascii="Verdana" w:eastAsiaTheme="minorHAnsi" w:hAnsi="Verdana"/>
      <w:b/>
      <w:sz w:val="14"/>
      <w:szCs w:val="18"/>
      <w:lang w:val="en-GB" w:eastAsia="en-US"/>
    </w:rPr>
  </w:style>
  <w:style w:type="paragraph" w:customStyle="1" w:styleId="E6DD889EB97A4678977C4B34169DDFF4">
    <w:name w:val="E6DD889EB97A4678977C4B34169DDFF4"/>
    <w:rsid w:val="00CB790E"/>
    <w:pPr>
      <w:spacing w:after="0" w:line="720" w:lineRule="atLeast"/>
      <w:ind w:right="1134"/>
    </w:pPr>
    <w:rPr>
      <w:rFonts w:ascii="Verdana" w:eastAsia="Times New Roman" w:hAnsi="Verdana" w:cs="Times New Roman"/>
      <w:b/>
      <w:caps/>
      <w:color w:val="4D4D4D"/>
      <w:sz w:val="60"/>
      <w:szCs w:val="18"/>
      <w:lang w:val="en-GB"/>
    </w:rPr>
  </w:style>
  <w:style w:type="paragraph" w:customStyle="1" w:styleId="048C14DAEEF3449EB7AA9B35ECAF5898">
    <w:name w:val="048C14DAEEF3449EB7AA9B35ECAF5898"/>
    <w:rsid w:val="00CB790E"/>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7">
    <w:name w:val="2B74AE83D5B54C63A53D3D7F03D726857"/>
    <w:rsid w:val="00CB790E"/>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7">
    <w:name w:val="4F632AA93D574CE4A41C7D1980908D6C7"/>
    <w:rsid w:val="00CB790E"/>
    <w:pPr>
      <w:spacing w:after="0" w:line="160" w:lineRule="atLeast"/>
      <w:ind w:left="-567"/>
    </w:pPr>
    <w:rPr>
      <w:rFonts w:ascii="Verdana" w:eastAsiaTheme="minorHAnsi" w:hAnsi="Verdana"/>
      <w:noProof/>
      <w:sz w:val="12"/>
      <w:szCs w:val="18"/>
      <w:lang w:val="en-GB" w:eastAsia="en-US"/>
    </w:rPr>
  </w:style>
  <w:style w:type="paragraph" w:customStyle="1" w:styleId="46AADA73AAF64E28BB59A16F1B2B108513">
    <w:name w:val="46AADA73AAF64E28BB59A16F1B2B108513"/>
    <w:rsid w:val="00CB790E"/>
    <w:pPr>
      <w:spacing w:after="0" w:line="200" w:lineRule="atLeast"/>
    </w:pPr>
    <w:rPr>
      <w:rFonts w:ascii="Verdana" w:eastAsiaTheme="minorHAnsi" w:hAnsi="Verdana"/>
      <w:b/>
      <w:sz w:val="14"/>
      <w:szCs w:val="18"/>
      <w:lang w:val="en-GB" w:eastAsia="en-US"/>
    </w:rPr>
  </w:style>
  <w:style w:type="paragraph" w:customStyle="1" w:styleId="E6DD889EB97A4678977C4B34169DDFF41">
    <w:name w:val="E6DD889EB97A4678977C4B34169DDFF41"/>
    <w:rsid w:val="00CB790E"/>
    <w:pPr>
      <w:spacing w:after="0" w:line="720" w:lineRule="atLeast"/>
      <w:ind w:right="1134"/>
    </w:pPr>
    <w:rPr>
      <w:rFonts w:ascii="Verdana" w:eastAsia="Times New Roman" w:hAnsi="Verdana" w:cs="Times New Roman"/>
      <w:b/>
      <w:caps/>
      <w:color w:val="4D4D4D"/>
      <w:sz w:val="60"/>
      <w:szCs w:val="18"/>
      <w:lang w:val="en-GB"/>
    </w:rPr>
  </w:style>
  <w:style w:type="paragraph" w:customStyle="1" w:styleId="048C14DAEEF3449EB7AA9B35ECAF58981">
    <w:name w:val="048C14DAEEF3449EB7AA9B35ECAF58981"/>
    <w:rsid w:val="00CB790E"/>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8">
    <w:name w:val="2B74AE83D5B54C63A53D3D7F03D726858"/>
    <w:rsid w:val="00CB790E"/>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8">
    <w:name w:val="4F632AA93D574CE4A41C7D1980908D6C8"/>
    <w:rsid w:val="00CB790E"/>
    <w:pPr>
      <w:spacing w:after="0" w:line="160" w:lineRule="atLeast"/>
      <w:ind w:left="-567"/>
    </w:pPr>
    <w:rPr>
      <w:rFonts w:ascii="Verdana" w:eastAsiaTheme="minorHAnsi" w:hAnsi="Verdana"/>
      <w:noProof/>
      <w:sz w:val="12"/>
      <w:szCs w:val="18"/>
      <w:lang w:val="en-GB" w:eastAsia="en-US"/>
    </w:rPr>
  </w:style>
  <w:style w:type="paragraph" w:customStyle="1" w:styleId="633D3343F5D34298BF978BCA5A2E557D">
    <w:name w:val="633D3343F5D34298BF978BCA5A2E557D"/>
    <w:rsid w:val="00CB790E"/>
  </w:style>
  <w:style w:type="paragraph" w:customStyle="1" w:styleId="62116FC859DB4588AB32962A54E30CF7">
    <w:name w:val="62116FC859DB4588AB32962A54E30CF7"/>
    <w:rsid w:val="00CB790E"/>
  </w:style>
  <w:style w:type="paragraph" w:customStyle="1" w:styleId="5D2969C4DA114C11A15A5F74B0851F55">
    <w:name w:val="5D2969C4DA114C11A15A5F74B0851F55"/>
    <w:rsid w:val="00CB790E"/>
  </w:style>
  <w:style w:type="paragraph" w:customStyle="1" w:styleId="BD182A8C9C4F44CDA63D17E5FAB41973">
    <w:name w:val="BD182A8C9C4F44CDA63D17E5FAB41973"/>
    <w:rsid w:val="00CB790E"/>
  </w:style>
  <w:style w:type="paragraph" w:customStyle="1" w:styleId="E67BE39F9DC446C09D00BB31498ADD13">
    <w:name w:val="E67BE39F9DC446C09D00BB31498ADD13"/>
    <w:rsid w:val="00CB790E"/>
  </w:style>
  <w:style w:type="paragraph" w:customStyle="1" w:styleId="46AADA73AAF64E28BB59A16F1B2B108514">
    <w:name w:val="46AADA73AAF64E28BB59A16F1B2B108514"/>
    <w:rsid w:val="00CB790E"/>
    <w:pPr>
      <w:spacing w:after="0" w:line="200" w:lineRule="atLeast"/>
    </w:pPr>
    <w:rPr>
      <w:rFonts w:ascii="Verdana" w:eastAsiaTheme="minorHAnsi" w:hAnsi="Verdana"/>
      <w:b/>
      <w:sz w:val="14"/>
      <w:szCs w:val="18"/>
      <w:lang w:val="en-GB" w:eastAsia="en-US"/>
    </w:rPr>
  </w:style>
  <w:style w:type="paragraph" w:customStyle="1" w:styleId="E6DD889EB97A4678977C4B34169DDFF42">
    <w:name w:val="E6DD889EB97A4678977C4B34169DDFF42"/>
    <w:rsid w:val="00CB790E"/>
    <w:pPr>
      <w:spacing w:after="0" w:line="720" w:lineRule="atLeast"/>
      <w:ind w:right="1134"/>
    </w:pPr>
    <w:rPr>
      <w:rFonts w:ascii="Verdana" w:eastAsia="Times New Roman" w:hAnsi="Verdana" w:cs="Times New Roman"/>
      <w:b/>
      <w:caps/>
      <w:color w:val="4D4D4D"/>
      <w:sz w:val="60"/>
      <w:szCs w:val="18"/>
      <w:lang w:val="en-GB"/>
    </w:rPr>
  </w:style>
  <w:style w:type="paragraph" w:customStyle="1" w:styleId="048C14DAEEF3449EB7AA9B35ECAF58982">
    <w:name w:val="048C14DAEEF3449EB7AA9B35ECAF58982"/>
    <w:rsid w:val="00CB790E"/>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9">
    <w:name w:val="2B74AE83D5B54C63A53D3D7F03D726859"/>
    <w:rsid w:val="00CB790E"/>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9">
    <w:name w:val="4F632AA93D574CE4A41C7D1980908D6C9"/>
    <w:rsid w:val="00CB790E"/>
    <w:pPr>
      <w:spacing w:after="0" w:line="160" w:lineRule="atLeast"/>
      <w:ind w:left="-567"/>
    </w:pPr>
    <w:rPr>
      <w:rFonts w:ascii="Verdana" w:eastAsiaTheme="minorHAnsi" w:hAnsi="Verdana"/>
      <w:noProof/>
      <w:sz w:val="12"/>
      <w:szCs w:val="18"/>
      <w:lang w:val="en-GB" w:eastAsia="en-US"/>
    </w:rPr>
  </w:style>
  <w:style w:type="paragraph" w:customStyle="1" w:styleId="2D74CECA130F47E49814F5745D3570C4">
    <w:name w:val="2D74CECA130F47E49814F5745D3570C4"/>
    <w:rsid w:val="00CB790E"/>
  </w:style>
  <w:style w:type="paragraph" w:customStyle="1" w:styleId="E6DD889EB97A4678977C4B34169DDFF43">
    <w:name w:val="E6DD889EB97A4678977C4B34169DDFF43"/>
    <w:rsid w:val="00CB790E"/>
    <w:pPr>
      <w:spacing w:after="0" w:line="720" w:lineRule="atLeast"/>
      <w:ind w:right="1134"/>
    </w:pPr>
    <w:rPr>
      <w:rFonts w:ascii="Verdana" w:eastAsia="Times New Roman" w:hAnsi="Verdana" w:cs="Times New Roman"/>
      <w:b/>
      <w:caps/>
      <w:color w:val="4D4D4D"/>
      <w:sz w:val="60"/>
      <w:szCs w:val="18"/>
      <w:lang w:val="en-GB"/>
    </w:rPr>
  </w:style>
  <w:style w:type="paragraph" w:customStyle="1" w:styleId="048C14DAEEF3449EB7AA9B35ECAF58983">
    <w:name w:val="048C14DAEEF3449EB7AA9B35ECAF58983"/>
    <w:rsid w:val="00CB790E"/>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0">
    <w:name w:val="2B74AE83D5B54C63A53D3D7F03D7268510"/>
    <w:rsid w:val="00CB790E"/>
    <w:pPr>
      <w:spacing w:after="0" w:line="160" w:lineRule="atLeast"/>
      <w:ind w:left="-567"/>
    </w:pPr>
    <w:rPr>
      <w:rFonts w:ascii="Verdana" w:eastAsiaTheme="minorHAnsi" w:hAnsi="Verdana"/>
      <w:noProof/>
      <w:sz w:val="12"/>
      <w:szCs w:val="18"/>
      <w:lang w:val="en-GB" w:eastAsia="en-US"/>
    </w:rPr>
  </w:style>
  <w:style w:type="paragraph" w:customStyle="1" w:styleId="4F632AA93D574CE4A41C7D1980908D6C10">
    <w:name w:val="4F632AA93D574CE4A41C7D1980908D6C10"/>
    <w:rsid w:val="00CB790E"/>
    <w:pPr>
      <w:spacing w:after="0" w:line="160" w:lineRule="atLeast"/>
      <w:ind w:left="-567"/>
    </w:pPr>
    <w:rPr>
      <w:rFonts w:ascii="Verdana" w:eastAsiaTheme="minorHAnsi" w:hAnsi="Verdana"/>
      <w:noProof/>
      <w:sz w:val="12"/>
      <w:szCs w:val="18"/>
      <w:lang w:val="en-GB" w:eastAsia="en-US"/>
    </w:rPr>
  </w:style>
  <w:style w:type="paragraph" w:customStyle="1" w:styleId="767A3128F40F422CA48DCFC43005D57E">
    <w:name w:val="767A3128F40F422CA48DCFC43005D57E"/>
    <w:rsid w:val="003A2128"/>
  </w:style>
  <w:style w:type="paragraph" w:customStyle="1" w:styleId="767A3128F40F422CA48DCFC43005D57E1">
    <w:name w:val="767A3128F40F422CA48DCFC43005D57E1"/>
    <w:rsid w:val="00E01A8D"/>
    <w:pPr>
      <w:spacing w:after="0" w:line="200" w:lineRule="atLeast"/>
    </w:pPr>
    <w:rPr>
      <w:rFonts w:ascii="Verdana" w:eastAsiaTheme="minorHAnsi" w:hAnsi="Verdana"/>
      <w:b/>
      <w:sz w:val="14"/>
      <w:szCs w:val="18"/>
      <w:lang w:val="en-GB" w:eastAsia="en-US"/>
    </w:rPr>
  </w:style>
  <w:style w:type="paragraph" w:customStyle="1" w:styleId="44CBDE8579864EFF92852FFB22FDCE163">
    <w:name w:val="44CBDE8579864EFF92852FFB22FDCE163"/>
    <w:rsid w:val="00E01A8D"/>
    <w:pPr>
      <w:spacing w:after="0" w:line="200" w:lineRule="atLeast"/>
    </w:pPr>
    <w:rPr>
      <w:rFonts w:ascii="Verdana" w:eastAsiaTheme="minorHAnsi" w:hAnsi="Verdana"/>
      <w:b/>
      <w:sz w:val="14"/>
      <w:szCs w:val="18"/>
      <w:lang w:val="en-GB" w:eastAsia="en-US"/>
    </w:rPr>
  </w:style>
  <w:style w:type="paragraph" w:customStyle="1" w:styleId="2D74CECA130F47E49814F5745D3570C41">
    <w:name w:val="2D74CECA130F47E49814F5745D3570C41"/>
    <w:rsid w:val="00E01A8D"/>
    <w:pPr>
      <w:spacing w:after="0" w:line="200" w:lineRule="atLeast"/>
    </w:pPr>
    <w:rPr>
      <w:rFonts w:ascii="Verdana" w:eastAsiaTheme="minorHAnsi" w:hAnsi="Verdana"/>
      <w:b/>
      <w:sz w:val="14"/>
      <w:szCs w:val="18"/>
      <w:lang w:val="en-GB" w:eastAsia="en-US"/>
    </w:rPr>
  </w:style>
  <w:style w:type="paragraph" w:customStyle="1" w:styleId="7EFC6EC70FED4531A41F15313594339D1">
    <w:name w:val="7EFC6EC70FED4531A41F15313594339D1"/>
    <w:rsid w:val="00E01A8D"/>
    <w:pPr>
      <w:spacing w:after="0" w:line="200" w:lineRule="atLeast"/>
    </w:pPr>
    <w:rPr>
      <w:rFonts w:ascii="Verdana" w:eastAsiaTheme="minorHAnsi" w:hAnsi="Verdana"/>
      <w:b/>
      <w:sz w:val="14"/>
      <w:szCs w:val="18"/>
      <w:lang w:val="en-GB" w:eastAsia="en-US"/>
    </w:rPr>
  </w:style>
  <w:style w:type="paragraph" w:customStyle="1" w:styleId="65D1CBCC281B4DD4A18EB0083EB93DBC2">
    <w:name w:val="65D1CBCC281B4DD4A18EB0083EB93DBC2"/>
    <w:rsid w:val="00E01A8D"/>
    <w:pPr>
      <w:spacing w:after="0" w:line="200" w:lineRule="atLeast"/>
    </w:pPr>
    <w:rPr>
      <w:rFonts w:ascii="Verdana" w:eastAsiaTheme="minorHAnsi" w:hAnsi="Verdana"/>
      <w:b/>
      <w:sz w:val="14"/>
      <w:szCs w:val="18"/>
      <w:lang w:val="en-GB" w:eastAsia="en-US"/>
    </w:rPr>
  </w:style>
  <w:style w:type="paragraph" w:customStyle="1" w:styleId="0F494CB8897B485888C06A7DD415B7722">
    <w:name w:val="0F494CB8897B485888C06A7DD415B7722"/>
    <w:rsid w:val="00E01A8D"/>
    <w:pPr>
      <w:spacing w:after="0" w:line="200" w:lineRule="atLeast"/>
    </w:pPr>
    <w:rPr>
      <w:rFonts w:ascii="Verdana" w:eastAsiaTheme="minorHAnsi" w:hAnsi="Verdana"/>
      <w:b/>
      <w:sz w:val="14"/>
      <w:szCs w:val="18"/>
      <w:lang w:val="en-GB" w:eastAsia="en-US"/>
    </w:rPr>
  </w:style>
  <w:style w:type="paragraph" w:customStyle="1" w:styleId="8A5606C3B4D946AE81B6BCF41402D0732">
    <w:name w:val="8A5606C3B4D946AE81B6BCF41402D0732"/>
    <w:rsid w:val="00E01A8D"/>
    <w:pPr>
      <w:spacing w:after="0" w:line="200" w:lineRule="atLeast"/>
    </w:pPr>
    <w:rPr>
      <w:rFonts w:ascii="Verdana" w:eastAsiaTheme="minorHAnsi" w:hAnsi="Verdana"/>
      <w:b/>
      <w:sz w:val="14"/>
      <w:szCs w:val="18"/>
      <w:lang w:val="en-GB" w:eastAsia="en-US"/>
    </w:rPr>
  </w:style>
  <w:style w:type="paragraph" w:customStyle="1" w:styleId="730310648E0F4F97BC997F85BB12D4F12">
    <w:name w:val="730310648E0F4F97BC997F85BB12D4F12"/>
    <w:rsid w:val="00E01A8D"/>
    <w:pPr>
      <w:spacing w:after="0" w:line="200" w:lineRule="atLeast"/>
    </w:pPr>
    <w:rPr>
      <w:rFonts w:ascii="Verdana" w:eastAsiaTheme="minorHAnsi" w:hAnsi="Verdana"/>
      <w:b/>
      <w:sz w:val="14"/>
      <w:szCs w:val="18"/>
      <w:lang w:val="en-GB" w:eastAsia="en-US"/>
    </w:rPr>
  </w:style>
  <w:style w:type="paragraph" w:customStyle="1" w:styleId="605E8A6B225141A9946C70EA7C5754B4">
    <w:name w:val="605E8A6B225141A9946C70EA7C5754B4"/>
    <w:rsid w:val="00E01A8D"/>
    <w:pPr>
      <w:spacing w:after="0" w:line="720" w:lineRule="atLeast"/>
      <w:ind w:right="1134"/>
    </w:pPr>
    <w:rPr>
      <w:rFonts w:ascii="Verdana" w:eastAsia="Times New Roman" w:hAnsi="Verdana" w:cs="Times New Roman"/>
      <w:b/>
      <w:caps/>
      <w:color w:val="4D4D4D"/>
      <w:sz w:val="60"/>
      <w:szCs w:val="18"/>
      <w:lang w:val="en-GB"/>
    </w:rPr>
  </w:style>
  <w:style w:type="paragraph" w:customStyle="1" w:styleId="3DB399582877415BB9FA8305ACA9265C">
    <w:name w:val="3DB399582877415BB9FA8305ACA9265C"/>
    <w:rsid w:val="00E01A8D"/>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1">
    <w:name w:val="2B74AE83D5B54C63A53D3D7F03D7268511"/>
    <w:rsid w:val="00E01A8D"/>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1">
    <w:name w:val="9E9BF308E2324800AD152BD23D82F0591"/>
    <w:rsid w:val="00E01A8D"/>
    <w:pPr>
      <w:spacing w:after="0" w:line="200" w:lineRule="atLeast"/>
    </w:pPr>
    <w:rPr>
      <w:rFonts w:ascii="Verdana" w:eastAsiaTheme="minorHAnsi" w:hAnsi="Verdana"/>
      <w:noProof/>
      <w:sz w:val="12"/>
      <w:szCs w:val="18"/>
      <w:lang w:val="en-GB" w:eastAsia="en-US"/>
    </w:rPr>
  </w:style>
  <w:style w:type="paragraph" w:customStyle="1" w:styleId="621E72391202477E9A10DA3B467073D11">
    <w:name w:val="621E72391202477E9A10DA3B467073D11"/>
    <w:rsid w:val="00E01A8D"/>
    <w:pPr>
      <w:spacing w:after="0" w:line="200" w:lineRule="atLeast"/>
    </w:pPr>
    <w:rPr>
      <w:rFonts w:ascii="Verdana" w:eastAsiaTheme="minorHAnsi" w:hAnsi="Verdana"/>
      <w:noProof/>
      <w:sz w:val="12"/>
      <w:szCs w:val="18"/>
      <w:lang w:val="en-GB" w:eastAsia="en-US"/>
    </w:rPr>
  </w:style>
  <w:style w:type="paragraph" w:customStyle="1" w:styleId="68C280B2E73946D4A1D3AA933028FB991">
    <w:name w:val="68C280B2E73946D4A1D3AA933028FB991"/>
    <w:rsid w:val="00E01A8D"/>
    <w:pPr>
      <w:spacing w:after="0" w:line="200" w:lineRule="atLeast"/>
    </w:pPr>
    <w:rPr>
      <w:rFonts w:ascii="Verdana" w:eastAsiaTheme="minorHAnsi" w:hAnsi="Verdana"/>
      <w:noProof/>
      <w:sz w:val="12"/>
      <w:szCs w:val="18"/>
      <w:lang w:val="en-GB" w:eastAsia="en-US"/>
    </w:rPr>
  </w:style>
  <w:style w:type="paragraph" w:customStyle="1" w:styleId="04549A3BF60C4E07AF1221D13EADE1061">
    <w:name w:val="04549A3BF60C4E07AF1221D13EADE1061"/>
    <w:rsid w:val="00E01A8D"/>
    <w:pPr>
      <w:spacing w:after="0" w:line="200" w:lineRule="atLeast"/>
    </w:pPr>
    <w:rPr>
      <w:rFonts w:ascii="Verdana" w:eastAsiaTheme="minorHAnsi" w:hAnsi="Verdana"/>
      <w:noProof/>
      <w:sz w:val="12"/>
      <w:szCs w:val="18"/>
      <w:lang w:val="en-GB" w:eastAsia="en-US"/>
    </w:rPr>
  </w:style>
  <w:style w:type="paragraph" w:customStyle="1" w:styleId="4F632AA93D574CE4A41C7D1980908D6C11">
    <w:name w:val="4F632AA93D574CE4A41C7D1980908D6C11"/>
    <w:rsid w:val="00E01A8D"/>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1">
    <w:name w:val="62116FC859DB4588AB32962A54E30CF71"/>
    <w:rsid w:val="00E01A8D"/>
    <w:pPr>
      <w:spacing w:after="0" w:line="200" w:lineRule="atLeast"/>
    </w:pPr>
    <w:rPr>
      <w:rFonts w:ascii="Verdana" w:eastAsiaTheme="minorHAnsi" w:hAnsi="Verdana"/>
      <w:noProof/>
      <w:sz w:val="12"/>
      <w:szCs w:val="18"/>
      <w:lang w:val="en-GB" w:eastAsia="en-US"/>
    </w:rPr>
  </w:style>
  <w:style w:type="paragraph" w:customStyle="1" w:styleId="5D2969C4DA114C11A15A5F74B0851F551">
    <w:name w:val="5D2969C4DA114C11A15A5F74B0851F551"/>
    <w:rsid w:val="00E01A8D"/>
    <w:pPr>
      <w:spacing w:after="0" w:line="200" w:lineRule="atLeast"/>
    </w:pPr>
    <w:rPr>
      <w:rFonts w:ascii="Verdana" w:eastAsiaTheme="minorHAnsi" w:hAnsi="Verdana"/>
      <w:noProof/>
      <w:sz w:val="12"/>
      <w:szCs w:val="18"/>
      <w:lang w:val="en-GB" w:eastAsia="en-US"/>
    </w:rPr>
  </w:style>
  <w:style w:type="paragraph" w:customStyle="1" w:styleId="BD182A8C9C4F44CDA63D17E5FAB419731">
    <w:name w:val="BD182A8C9C4F44CDA63D17E5FAB419731"/>
    <w:rsid w:val="00E01A8D"/>
    <w:pPr>
      <w:spacing w:after="0" w:line="200" w:lineRule="atLeast"/>
    </w:pPr>
    <w:rPr>
      <w:rFonts w:ascii="Verdana" w:eastAsiaTheme="minorHAnsi" w:hAnsi="Verdana"/>
      <w:noProof/>
      <w:sz w:val="12"/>
      <w:szCs w:val="18"/>
      <w:lang w:val="en-GB" w:eastAsia="en-US"/>
    </w:rPr>
  </w:style>
  <w:style w:type="paragraph" w:customStyle="1" w:styleId="E67BE39F9DC446C09D00BB31498ADD131">
    <w:name w:val="E67BE39F9DC446C09D00BB31498ADD131"/>
    <w:rsid w:val="00E01A8D"/>
    <w:pPr>
      <w:spacing w:after="0" w:line="200" w:lineRule="atLeast"/>
    </w:pPr>
    <w:rPr>
      <w:rFonts w:ascii="Verdana" w:eastAsiaTheme="minorHAnsi" w:hAnsi="Verdana"/>
      <w:noProof/>
      <w:sz w:val="12"/>
      <w:szCs w:val="18"/>
      <w:lang w:val="en-GB" w:eastAsia="en-US"/>
    </w:rPr>
  </w:style>
  <w:style w:type="paragraph" w:customStyle="1" w:styleId="767A3128F40F422CA48DCFC43005D57E2">
    <w:name w:val="767A3128F40F422CA48DCFC43005D57E2"/>
    <w:rsid w:val="00E01A8D"/>
    <w:pPr>
      <w:spacing w:after="0" w:line="200" w:lineRule="atLeast"/>
    </w:pPr>
    <w:rPr>
      <w:rFonts w:ascii="Verdana" w:eastAsiaTheme="minorHAnsi" w:hAnsi="Verdana"/>
      <w:b/>
      <w:sz w:val="14"/>
      <w:szCs w:val="18"/>
      <w:lang w:val="en-GB" w:eastAsia="en-US"/>
    </w:rPr>
  </w:style>
  <w:style w:type="paragraph" w:customStyle="1" w:styleId="44CBDE8579864EFF92852FFB22FDCE164">
    <w:name w:val="44CBDE8579864EFF92852FFB22FDCE164"/>
    <w:rsid w:val="00E01A8D"/>
    <w:pPr>
      <w:spacing w:after="0" w:line="200" w:lineRule="atLeast"/>
    </w:pPr>
    <w:rPr>
      <w:rFonts w:ascii="Verdana" w:eastAsiaTheme="minorHAnsi" w:hAnsi="Verdana"/>
      <w:b/>
      <w:sz w:val="14"/>
      <w:szCs w:val="18"/>
      <w:lang w:val="en-GB" w:eastAsia="en-US"/>
    </w:rPr>
  </w:style>
  <w:style w:type="paragraph" w:customStyle="1" w:styleId="2D74CECA130F47E49814F5745D3570C42">
    <w:name w:val="2D74CECA130F47E49814F5745D3570C42"/>
    <w:rsid w:val="00E01A8D"/>
    <w:pPr>
      <w:spacing w:after="0" w:line="200" w:lineRule="atLeast"/>
    </w:pPr>
    <w:rPr>
      <w:rFonts w:ascii="Verdana" w:eastAsiaTheme="minorHAnsi" w:hAnsi="Verdana"/>
      <w:b/>
      <w:sz w:val="14"/>
      <w:szCs w:val="18"/>
      <w:lang w:val="en-GB" w:eastAsia="en-US"/>
    </w:rPr>
  </w:style>
  <w:style w:type="paragraph" w:customStyle="1" w:styleId="7EFC6EC70FED4531A41F15313594339D2">
    <w:name w:val="7EFC6EC70FED4531A41F15313594339D2"/>
    <w:rsid w:val="00E01A8D"/>
    <w:pPr>
      <w:spacing w:after="0" w:line="200" w:lineRule="atLeast"/>
    </w:pPr>
    <w:rPr>
      <w:rFonts w:ascii="Verdana" w:eastAsiaTheme="minorHAnsi" w:hAnsi="Verdana"/>
      <w:b/>
      <w:sz w:val="14"/>
      <w:szCs w:val="18"/>
      <w:lang w:val="en-GB" w:eastAsia="en-US"/>
    </w:rPr>
  </w:style>
  <w:style w:type="paragraph" w:customStyle="1" w:styleId="65D1CBCC281B4DD4A18EB0083EB93DBC3">
    <w:name w:val="65D1CBCC281B4DD4A18EB0083EB93DBC3"/>
    <w:rsid w:val="00E01A8D"/>
    <w:pPr>
      <w:spacing w:after="0" w:line="200" w:lineRule="atLeast"/>
    </w:pPr>
    <w:rPr>
      <w:rFonts w:ascii="Verdana" w:eastAsiaTheme="minorHAnsi" w:hAnsi="Verdana"/>
      <w:b/>
      <w:sz w:val="14"/>
      <w:szCs w:val="18"/>
      <w:lang w:val="en-GB" w:eastAsia="en-US"/>
    </w:rPr>
  </w:style>
  <w:style w:type="paragraph" w:customStyle="1" w:styleId="0F494CB8897B485888C06A7DD415B7723">
    <w:name w:val="0F494CB8897B485888C06A7DD415B7723"/>
    <w:rsid w:val="00E01A8D"/>
    <w:pPr>
      <w:spacing w:after="0" w:line="200" w:lineRule="atLeast"/>
    </w:pPr>
    <w:rPr>
      <w:rFonts w:ascii="Verdana" w:eastAsiaTheme="minorHAnsi" w:hAnsi="Verdana"/>
      <w:b/>
      <w:sz w:val="14"/>
      <w:szCs w:val="18"/>
      <w:lang w:val="en-GB" w:eastAsia="en-US"/>
    </w:rPr>
  </w:style>
  <w:style w:type="paragraph" w:customStyle="1" w:styleId="8A5606C3B4D946AE81B6BCF41402D0733">
    <w:name w:val="8A5606C3B4D946AE81B6BCF41402D0733"/>
    <w:rsid w:val="00E01A8D"/>
    <w:pPr>
      <w:spacing w:after="0" w:line="200" w:lineRule="atLeast"/>
    </w:pPr>
    <w:rPr>
      <w:rFonts w:ascii="Verdana" w:eastAsiaTheme="minorHAnsi" w:hAnsi="Verdana"/>
      <w:b/>
      <w:sz w:val="14"/>
      <w:szCs w:val="18"/>
      <w:lang w:val="en-GB" w:eastAsia="en-US"/>
    </w:rPr>
  </w:style>
  <w:style w:type="paragraph" w:customStyle="1" w:styleId="730310648E0F4F97BC997F85BB12D4F13">
    <w:name w:val="730310648E0F4F97BC997F85BB12D4F13"/>
    <w:rsid w:val="00E01A8D"/>
    <w:pPr>
      <w:spacing w:after="0" w:line="200" w:lineRule="atLeast"/>
    </w:pPr>
    <w:rPr>
      <w:rFonts w:ascii="Verdana" w:eastAsiaTheme="minorHAnsi" w:hAnsi="Verdana"/>
      <w:b/>
      <w:sz w:val="14"/>
      <w:szCs w:val="18"/>
      <w:lang w:val="en-GB" w:eastAsia="en-US"/>
    </w:rPr>
  </w:style>
  <w:style w:type="paragraph" w:customStyle="1" w:styleId="605E8A6B225141A9946C70EA7C5754B41">
    <w:name w:val="605E8A6B225141A9946C70EA7C5754B41"/>
    <w:rsid w:val="00E01A8D"/>
    <w:pPr>
      <w:spacing w:after="0" w:line="720" w:lineRule="atLeast"/>
      <w:ind w:right="1134"/>
    </w:pPr>
    <w:rPr>
      <w:rFonts w:ascii="Verdana" w:eastAsia="Times New Roman" w:hAnsi="Verdana" w:cs="Times New Roman"/>
      <w:b/>
      <w:caps/>
      <w:color w:val="4D4D4D"/>
      <w:sz w:val="60"/>
      <w:szCs w:val="18"/>
      <w:lang w:val="en-GB"/>
    </w:rPr>
  </w:style>
  <w:style w:type="paragraph" w:customStyle="1" w:styleId="3DB399582877415BB9FA8305ACA9265C1">
    <w:name w:val="3DB399582877415BB9FA8305ACA9265C1"/>
    <w:rsid w:val="00E01A8D"/>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2">
    <w:name w:val="2B74AE83D5B54C63A53D3D7F03D7268512"/>
    <w:rsid w:val="00E01A8D"/>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2">
    <w:name w:val="9E9BF308E2324800AD152BD23D82F0592"/>
    <w:rsid w:val="00E01A8D"/>
    <w:pPr>
      <w:spacing w:after="0" w:line="200" w:lineRule="atLeast"/>
    </w:pPr>
    <w:rPr>
      <w:rFonts w:ascii="Verdana" w:eastAsiaTheme="minorHAnsi" w:hAnsi="Verdana"/>
      <w:noProof/>
      <w:sz w:val="12"/>
      <w:szCs w:val="18"/>
      <w:lang w:val="en-GB" w:eastAsia="en-US"/>
    </w:rPr>
  </w:style>
  <w:style w:type="paragraph" w:customStyle="1" w:styleId="621E72391202477E9A10DA3B467073D12">
    <w:name w:val="621E72391202477E9A10DA3B467073D12"/>
    <w:rsid w:val="00E01A8D"/>
    <w:pPr>
      <w:spacing w:after="0" w:line="200" w:lineRule="atLeast"/>
    </w:pPr>
    <w:rPr>
      <w:rFonts w:ascii="Verdana" w:eastAsiaTheme="minorHAnsi" w:hAnsi="Verdana"/>
      <w:noProof/>
      <w:sz w:val="12"/>
      <w:szCs w:val="18"/>
      <w:lang w:val="en-GB" w:eastAsia="en-US"/>
    </w:rPr>
  </w:style>
  <w:style w:type="paragraph" w:customStyle="1" w:styleId="68C280B2E73946D4A1D3AA933028FB992">
    <w:name w:val="68C280B2E73946D4A1D3AA933028FB992"/>
    <w:rsid w:val="00E01A8D"/>
    <w:pPr>
      <w:spacing w:after="0" w:line="200" w:lineRule="atLeast"/>
    </w:pPr>
    <w:rPr>
      <w:rFonts w:ascii="Verdana" w:eastAsiaTheme="minorHAnsi" w:hAnsi="Verdana"/>
      <w:noProof/>
      <w:sz w:val="12"/>
      <w:szCs w:val="18"/>
      <w:lang w:val="en-GB" w:eastAsia="en-US"/>
    </w:rPr>
  </w:style>
  <w:style w:type="paragraph" w:customStyle="1" w:styleId="04549A3BF60C4E07AF1221D13EADE1062">
    <w:name w:val="04549A3BF60C4E07AF1221D13EADE1062"/>
    <w:rsid w:val="00E01A8D"/>
    <w:pPr>
      <w:spacing w:after="0" w:line="200" w:lineRule="atLeast"/>
    </w:pPr>
    <w:rPr>
      <w:rFonts w:ascii="Verdana" w:eastAsiaTheme="minorHAnsi" w:hAnsi="Verdana"/>
      <w:noProof/>
      <w:sz w:val="12"/>
      <w:szCs w:val="18"/>
      <w:lang w:val="en-GB" w:eastAsia="en-US"/>
    </w:rPr>
  </w:style>
  <w:style w:type="paragraph" w:customStyle="1" w:styleId="4F632AA93D574CE4A41C7D1980908D6C12">
    <w:name w:val="4F632AA93D574CE4A41C7D1980908D6C12"/>
    <w:rsid w:val="00E01A8D"/>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2">
    <w:name w:val="62116FC859DB4588AB32962A54E30CF72"/>
    <w:rsid w:val="00E01A8D"/>
    <w:pPr>
      <w:spacing w:after="0" w:line="200" w:lineRule="atLeast"/>
    </w:pPr>
    <w:rPr>
      <w:rFonts w:ascii="Verdana" w:eastAsiaTheme="minorHAnsi" w:hAnsi="Verdana"/>
      <w:noProof/>
      <w:sz w:val="12"/>
      <w:szCs w:val="18"/>
      <w:lang w:val="en-GB" w:eastAsia="en-US"/>
    </w:rPr>
  </w:style>
  <w:style w:type="paragraph" w:customStyle="1" w:styleId="5D2969C4DA114C11A15A5F74B0851F552">
    <w:name w:val="5D2969C4DA114C11A15A5F74B0851F552"/>
    <w:rsid w:val="00E01A8D"/>
    <w:pPr>
      <w:spacing w:after="0" w:line="200" w:lineRule="atLeast"/>
    </w:pPr>
    <w:rPr>
      <w:rFonts w:ascii="Verdana" w:eastAsiaTheme="minorHAnsi" w:hAnsi="Verdana"/>
      <w:noProof/>
      <w:sz w:val="12"/>
      <w:szCs w:val="18"/>
      <w:lang w:val="en-GB" w:eastAsia="en-US"/>
    </w:rPr>
  </w:style>
  <w:style w:type="paragraph" w:customStyle="1" w:styleId="BD182A8C9C4F44CDA63D17E5FAB419732">
    <w:name w:val="BD182A8C9C4F44CDA63D17E5FAB419732"/>
    <w:rsid w:val="00E01A8D"/>
    <w:pPr>
      <w:spacing w:after="0" w:line="200" w:lineRule="atLeast"/>
    </w:pPr>
    <w:rPr>
      <w:rFonts w:ascii="Verdana" w:eastAsiaTheme="minorHAnsi" w:hAnsi="Verdana"/>
      <w:noProof/>
      <w:sz w:val="12"/>
      <w:szCs w:val="18"/>
      <w:lang w:val="en-GB" w:eastAsia="en-US"/>
    </w:rPr>
  </w:style>
  <w:style w:type="paragraph" w:customStyle="1" w:styleId="E67BE39F9DC446C09D00BB31498ADD132">
    <w:name w:val="E67BE39F9DC446C09D00BB31498ADD132"/>
    <w:rsid w:val="00E01A8D"/>
    <w:pPr>
      <w:spacing w:after="0" w:line="200" w:lineRule="atLeast"/>
    </w:pPr>
    <w:rPr>
      <w:rFonts w:ascii="Verdana" w:eastAsiaTheme="minorHAnsi" w:hAnsi="Verdana"/>
      <w:noProof/>
      <w:sz w:val="12"/>
      <w:szCs w:val="18"/>
      <w:lang w:val="en-GB" w:eastAsia="en-US"/>
    </w:rPr>
  </w:style>
  <w:style w:type="paragraph" w:customStyle="1" w:styleId="767A3128F40F422CA48DCFC43005D57E3">
    <w:name w:val="767A3128F40F422CA48DCFC43005D57E3"/>
    <w:rsid w:val="008A2F63"/>
    <w:pPr>
      <w:spacing w:after="0" w:line="200" w:lineRule="atLeast"/>
    </w:pPr>
    <w:rPr>
      <w:rFonts w:ascii="Verdana" w:eastAsiaTheme="minorHAnsi" w:hAnsi="Verdana"/>
      <w:b/>
      <w:sz w:val="14"/>
      <w:szCs w:val="18"/>
      <w:lang w:val="en-GB" w:eastAsia="en-US"/>
    </w:rPr>
  </w:style>
  <w:style w:type="paragraph" w:customStyle="1" w:styleId="44CBDE8579864EFF92852FFB22FDCE165">
    <w:name w:val="44CBDE8579864EFF92852FFB22FDCE165"/>
    <w:rsid w:val="008A2F63"/>
    <w:pPr>
      <w:spacing w:after="0" w:line="200" w:lineRule="atLeast"/>
    </w:pPr>
    <w:rPr>
      <w:rFonts w:ascii="Verdana" w:eastAsiaTheme="minorHAnsi" w:hAnsi="Verdana"/>
      <w:b/>
      <w:sz w:val="14"/>
      <w:szCs w:val="18"/>
      <w:lang w:val="en-GB" w:eastAsia="en-US"/>
    </w:rPr>
  </w:style>
  <w:style w:type="paragraph" w:customStyle="1" w:styleId="2D74CECA130F47E49814F5745D3570C43">
    <w:name w:val="2D74CECA130F47E49814F5745D3570C43"/>
    <w:rsid w:val="008A2F63"/>
    <w:pPr>
      <w:spacing w:after="0" w:line="200" w:lineRule="atLeast"/>
    </w:pPr>
    <w:rPr>
      <w:rFonts w:ascii="Verdana" w:eastAsiaTheme="minorHAnsi" w:hAnsi="Verdana"/>
      <w:b/>
      <w:sz w:val="14"/>
      <w:szCs w:val="18"/>
      <w:lang w:val="en-GB" w:eastAsia="en-US"/>
    </w:rPr>
  </w:style>
  <w:style w:type="paragraph" w:customStyle="1" w:styleId="7EFC6EC70FED4531A41F15313594339D3">
    <w:name w:val="7EFC6EC70FED4531A41F15313594339D3"/>
    <w:rsid w:val="008A2F63"/>
    <w:pPr>
      <w:spacing w:after="0" w:line="200" w:lineRule="atLeast"/>
    </w:pPr>
    <w:rPr>
      <w:rFonts w:ascii="Verdana" w:eastAsiaTheme="minorHAnsi" w:hAnsi="Verdana"/>
      <w:b/>
      <w:sz w:val="14"/>
      <w:szCs w:val="18"/>
      <w:lang w:val="en-GB" w:eastAsia="en-US"/>
    </w:rPr>
  </w:style>
  <w:style w:type="paragraph" w:customStyle="1" w:styleId="65D1CBCC281B4DD4A18EB0083EB93DBC4">
    <w:name w:val="65D1CBCC281B4DD4A18EB0083EB93DBC4"/>
    <w:rsid w:val="008A2F63"/>
    <w:pPr>
      <w:spacing w:after="0" w:line="200" w:lineRule="atLeast"/>
    </w:pPr>
    <w:rPr>
      <w:rFonts w:ascii="Verdana" w:eastAsiaTheme="minorHAnsi" w:hAnsi="Verdana"/>
      <w:b/>
      <w:sz w:val="14"/>
      <w:szCs w:val="18"/>
      <w:lang w:val="en-GB" w:eastAsia="en-US"/>
    </w:rPr>
  </w:style>
  <w:style w:type="paragraph" w:customStyle="1" w:styleId="0F494CB8897B485888C06A7DD415B7724">
    <w:name w:val="0F494CB8897B485888C06A7DD415B7724"/>
    <w:rsid w:val="008A2F63"/>
    <w:pPr>
      <w:spacing w:after="0" w:line="200" w:lineRule="atLeast"/>
    </w:pPr>
    <w:rPr>
      <w:rFonts w:ascii="Verdana" w:eastAsiaTheme="minorHAnsi" w:hAnsi="Verdana"/>
      <w:b/>
      <w:sz w:val="14"/>
      <w:szCs w:val="18"/>
      <w:lang w:val="en-GB" w:eastAsia="en-US"/>
    </w:rPr>
  </w:style>
  <w:style w:type="paragraph" w:customStyle="1" w:styleId="8A5606C3B4D946AE81B6BCF41402D0734">
    <w:name w:val="8A5606C3B4D946AE81B6BCF41402D0734"/>
    <w:rsid w:val="008A2F63"/>
    <w:pPr>
      <w:spacing w:after="0" w:line="200" w:lineRule="atLeast"/>
    </w:pPr>
    <w:rPr>
      <w:rFonts w:ascii="Verdana" w:eastAsiaTheme="minorHAnsi" w:hAnsi="Verdana"/>
      <w:b/>
      <w:sz w:val="14"/>
      <w:szCs w:val="18"/>
      <w:lang w:val="en-GB" w:eastAsia="en-US"/>
    </w:rPr>
  </w:style>
  <w:style w:type="paragraph" w:customStyle="1" w:styleId="730310648E0F4F97BC997F85BB12D4F14">
    <w:name w:val="730310648E0F4F97BC997F85BB12D4F14"/>
    <w:rsid w:val="008A2F63"/>
    <w:pPr>
      <w:spacing w:after="0" w:line="200" w:lineRule="atLeast"/>
    </w:pPr>
    <w:rPr>
      <w:rFonts w:ascii="Verdana" w:eastAsiaTheme="minorHAnsi" w:hAnsi="Verdana"/>
      <w:b/>
      <w:sz w:val="14"/>
      <w:szCs w:val="18"/>
      <w:lang w:val="en-GB" w:eastAsia="en-US"/>
    </w:rPr>
  </w:style>
  <w:style w:type="paragraph" w:customStyle="1" w:styleId="605E8A6B225141A9946C70EA7C5754B42">
    <w:name w:val="605E8A6B225141A9946C70EA7C5754B42"/>
    <w:rsid w:val="008A2F63"/>
    <w:pPr>
      <w:spacing w:after="0" w:line="720" w:lineRule="atLeast"/>
      <w:ind w:right="1134"/>
    </w:pPr>
    <w:rPr>
      <w:rFonts w:ascii="Verdana" w:eastAsia="Times New Roman" w:hAnsi="Verdana" w:cs="Times New Roman"/>
      <w:b/>
      <w:caps/>
      <w:color w:val="4D4D4D"/>
      <w:sz w:val="60"/>
      <w:szCs w:val="18"/>
      <w:lang w:val="en-GB"/>
    </w:rPr>
  </w:style>
  <w:style w:type="paragraph" w:customStyle="1" w:styleId="3DB399582877415BB9FA8305ACA9265C2">
    <w:name w:val="3DB399582877415BB9FA8305ACA9265C2"/>
    <w:rsid w:val="008A2F63"/>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3">
    <w:name w:val="2B74AE83D5B54C63A53D3D7F03D7268513"/>
    <w:rsid w:val="008A2F63"/>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3">
    <w:name w:val="9E9BF308E2324800AD152BD23D82F0593"/>
    <w:rsid w:val="008A2F63"/>
    <w:pPr>
      <w:spacing w:after="0" w:line="200" w:lineRule="atLeast"/>
    </w:pPr>
    <w:rPr>
      <w:rFonts w:ascii="Verdana" w:eastAsiaTheme="minorHAnsi" w:hAnsi="Verdana"/>
      <w:noProof/>
      <w:sz w:val="12"/>
      <w:szCs w:val="18"/>
      <w:lang w:val="en-GB" w:eastAsia="en-US"/>
    </w:rPr>
  </w:style>
  <w:style w:type="paragraph" w:customStyle="1" w:styleId="621E72391202477E9A10DA3B467073D13">
    <w:name w:val="621E72391202477E9A10DA3B467073D13"/>
    <w:rsid w:val="008A2F63"/>
    <w:pPr>
      <w:spacing w:after="0" w:line="200" w:lineRule="atLeast"/>
    </w:pPr>
    <w:rPr>
      <w:rFonts w:ascii="Verdana" w:eastAsiaTheme="minorHAnsi" w:hAnsi="Verdana"/>
      <w:noProof/>
      <w:sz w:val="12"/>
      <w:szCs w:val="18"/>
      <w:lang w:val="en-GB" w:eastAsia="en-US"/>
    </w:rPr>
  </w:style>
  <w:style w:type="paragraph" w:customStyle="1" w:styleId="68C280B2E73946D4A1D3AA933028FB993">
    <w:name w:val="68C280B2E73946D4A1D3AA933028FB993"/>
    <w:rsid w:val="008A2F63"/>
    <w:pPr>
      <w:spacing w:after="0" w:line="200" w:lineRule="atLeast"/>
    </w:pPr>
    <w:rPr>
      <w:rFonts w:ascii="Verdana" w:eastAsiaTheme="minorHAnsi" w:hAnsi="Verdana"/>
      <w:noProof/>
      <w:sz w:val="12"/>
      <w:szCs w:val="18"/>
      <w:lang w:val="en-GB" w:eastAsia="en-US"/>
    </w:rPr>
  </w:style>
  <w:style w:type="paragraph" w:customStyle="1" w:styleId="04549A3BF60C4E07AF1221D13EADE1063">
    <w:name w:val="04549A3BF60C4E07AF1221D13EADE1063"/>
    <w:rsid w:val="008A2F63"/>
    <w:pPr>
      <w:spacing w:after="0" w:line="200" w:lineRule="atLeast"/>
    </w:pPr>
    <w:rPr>
      <w:rFonts w:ascii="Verdana" w:eastAsiaTheme="minorHAnsi" w:hAnsi="Verdana"/>
      <w:noProof/>
      <w:sz w:val="12"/>
      <w:szCs w:val="18"/>
      <w:lang w:val="en-GB" w:eastAsia="en-US"/>
    </w:rPr>
  </w:style>
  <w:style w:type="paragraph" w:customStyle="1" w:styleId="4F632AA93D574CE4A41C7D1980908D6C13">
    <w:name w:val="4F632AA93D574CE4A41C7D1980908D6C13"/>
    <w:rsid w:val="008A2F63"/>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3">
    <w:name w:val="62116FC859DB4588AB32962A54E30CF73"/>
    <w:rsid w:val="008A2F63"/>
    <w:pPr>
      <w:spacing w:after="0" w:line="200" w:lineRule="atLeast"/>
    </w:pPr>
    <w:rPr>
      <w:rFonts w:ascii="Verdana" w:eastAsiaTheme="minorHAnsi" w:hAnsi="Verdana"/>
      <w:noProof/>
      <w:sz w:val="12"/>
      <w:szCs w:val="18"/>
      <w:lang w:val="en-GB" w:eastAsia="en-US"/>
    </w:rPr>
  </w:style>
  <w:style w:type="paragraph" w:customStyle="1" w:styleId="5D2969C4DA114C11A15A5F74B0851F553">
    <w:name w:val="5D2969C4DA114C11A15A5F74B0851F553"/>
    <w:rsid w:val="008A2F63"/>
    <w:pPr>
      <w:spacing w:after="0" w:line="200" w:lineRule="atLeast"/>
    </w:pPr>
    <w:rPr>
      <w:rFonts w:ascii="Verdana" w:eastAsiaTheme="minorHAnsi" w:hAnsi="Verdana"/>
      <w:noProof/>
      <w:sz w:val="12"/>
      <w:szCs w:val="18"/>
      <w:lang w:val="en-GB" w:eastAsia="en-US"/>
    </w:rPr>
  </w:style>
  <w:style w:type="paragraph" w:customStyle="1" w:styleId="BD182A8C9C4F44CDA63D17E5FAB419733">
    <w:name w:val="BD182A8C9C4F44CDA63D17E5FAB419733"/>
    <w:rsid w:val="008A2F63"/>
    <w:pPr>
      <w:spacing w:after="0" w:line="200" w:lineRule="atLeast"/>
    </w:pPr>
    <w:rPr>
      <w:rFonts w:ascii="Verdana" w:eastAsiaTheme="minorHAnsi" w:hAnsi="Verdana"/>
      <w:noProof/>
      <w:sz w:val="12"/>
      <w:szCs w:val="18"/>
      <w:lang w:val="en-GB" w:eastAsia="en-US"/>
    </w:rPr>
  </w:style>
  <w:style w:type="paragraph" w:customStyle="1" w:styleId="E67BE39F9DC446C09D00BB31498ADD133">
    <w:name w:val="E67BE39F9DC446C09D00BB31498ADD133"/>
    <w:rsid w:val="008A2F63"/>
    <w:pPr>
      <w:spacing w:after="0" w:line="200" w:lineRule="atLeast"/>
    </w:pPr>
    <w:rPr>
      <w:rFonts w:ascii="Verdana" w:eastAsiaTheme="minorHAnsi" w:hAnsi="Verdana"/>
      <w:noProof/>
      <w:sz w:val="12"/>
      <w:szCs w:val="18"/>
      <w:lang w:val="en-GB" w:eastAsia="en-US"/>
    </w:rPr>
  </w:style>
  <w:style w:type="paragraph" w:customStyle="1" w:styleId="FB2A6386086741B9A9DD0FE3625CC056">
    <w:name w:val="FB2A6386086741B9A9DD0FE3625CC056"/>
    <w:rsid w:val="008A2F63"/>
  </w:style>
  <w:style w:type="paragraph" w:customStyle="1" w:styleId="A53E260707BD4C169335D0FEC991DD64">
    <w:name w:val="A53E260707BD4C169335D0FEC991DD64"/>
    <w:rsid w:val="008A2F63"/>
  </w:style>
  <w:style w:type="paragraph" w:customStyle="1" w:styleId="44CBDE8579864EFF92852FFB22FDCE166">
    <w:name w:val="44CBDE8579864EFF92852FFB22FDCE166"/>
    <w:rsid w:val="008A2F63"/>
    <w:pPr>
      <w:spacing w:after="0" w:line="200" w:lineRule="atLeast"/>
    </w:pPr>
    <w:rPr>
      <w:rFonts w:ascii="Verdana" w:eastAsiaTheme="minorHAnsi" w:hAnsi="Verdana"/>
      <w:b/>
      <w:sz w:val="14"/>
      <w:szCs w:val="18"/>
      <w:lang w:val="en-GB" w:eastAsia="en-US"/>
    </w:rPr>
  </w:style>
  <w:style w:type="paragraph" w:customStyle="1" w:styleId="2D74CECA130F47E49814F5745D3570C44">
    <w:name w:val="2D74CECA130F47E49814F5745D3570C44"/>
    <w:rsid w:val="008A2F63"/>
    <w:pPr>
      <w:spacing w:after="0" w:line="200" w:lineRule="atLeast"/>
    </w:pPr>
    <w:rPr>
      <w:rFonts w:ascii="Verdana" w:eastAsiaTheme="minorHAnsi" w:hAnsi="Verdana"/>
      <w:b/>
      <w:sz w:val="14"/>
      <w:szCs w:val="18"/>
      <w:lang w:val="en-GB" w:eastAsia="en-US"/>
    </w:rPr>
  </w:style>
  <w:style w:type="paragraph" w:customStyle="1" w:styleId="7EFC6EC70FED4531A41F15313594339D4">
    <w:name w:val="7EFC6EC70FED4531A41F15313594339D4"/>
    <w:rsid w:val="008A2F63"/>
    <w:pPr>
      <w:spacing w:after="0" w:line="200" w:lineRule="atLeast"/>
    </w:pPr>
    <w:rPr>
      <w:rFonts w:ascii="Verdana" w:eastAsiaTheme="minorHAnsi" w:hAnsi="Verdana"/>
      <w:b/>
      <w:sz w:val="14"/>
      <w:szCs w:val="18"/>
      <w:lang w:val="en-GB" w:eastAsia="en-US"/>
    </w:rPr>
  </w:style>
  <w:style w:type="paragraph" w:customStyle="1" w:styleId="65D1CBCC281B4DD4A18EB0083EB93DBC5">
    <w:name w:val="65D1CBCC281B4DD4A18EB0083EB93DBC5"/>
    <w:rsid w:val="008A2F63"/>
    <w:pPr>
      <w:spacing w:after="0" w:line="200" w:lineRule="atLeast"/>
    </w:pPr>
    <w:rPr>
      <w:rFonts w:ascii="Verdana" w:eastAsiaTheme="minorHAnsi" w:hAnsi="Verdana"/>
      <w:b/>
      <w:sz w:val="14"/>
      <w:szCs w:val="18"/>
      <w:lang w:val="en-GB" w:eastAsia="en-US"/>
    </w:rPr>
  </w:style>
  <w:style w:type="paragraph" w:customStyle="1" w:styleId="0F494CB8897B485888C06A7DD415B7725">
    <w:name w:val="0F494CB8897B485888C06A7DD415B7725"/>
    <w:rsid w:val="008A2F63"/>
    <w:pPr>
      <w:spacing w:after="0" w:line="200" w:lineRule="atLeast"/>
    </w:pPr>
    <w:rPr>
      <w:rFonts w:ascii="Verdana" w:eastAsiaTheme="minorHAnsi" w:hAnsi="Verdana"/>
      <w:b/>
      <w:sz w:val="14"/>
      <w:szCs w:val="18"/>
      <w:lang w:val="en-GB" w:eastAsia="en-US"/>
    </w:rPr>
  </w:style>
  <w:style w:type="paragraph" w:customStyle="1" w:styleId="8A5606C3B4D946AE81B6BCF41402D0735">
    <w:name w:val="8A5606C3B4D946AE81B6BCF41402D0735"/>
    <w:rsid w:val="008A2F63"/>
    <w:pPr>
      <w:spacing w:after="0" w:line="200" w:lineRule="atLeast"/>
    </w:pPr>
    <w:rPr>
      <w:rFonts w:ascii="Verdana" w:eastAsiaTheme="minorHAnsi" w:hAnsi="Verdana"/>
      <w:b/>
      <w:sz w:val="14"/>
      <w:szCs w:val="18"/>
      <w:lang w:val="en-GB" w:eastAsia="en-US"/>
    </w:rPr>
  </w:style>
  <w:style w:type="paragraph" w:customStyle="1" w:styleId="730310648E0F4F97BC997F85BB12D4F15">
    <w:name w:val="730310648E0F4F97BC997F85BB12D4F15"/>
    <w:rsid w:val="008A2F63"/>
    <w:pPr>
      <w:spacing w:after="0" w:line="200" w:lineRule="atLeast"/>
    </w:pPr>
    <w:rPr>
      <w:rFonts w:ascii="Verdana" w:eastAsiaTheme="minorHAnsi" w:hAnsi="Verdana"/>
      <w:b/>
      <w:sz w:val="14"/>
      <w:szCs w:val="18"/>
      <w:lang w:val="en-GB" w:eastAsia="en-US"/>
    </w:rPr>
  </w:style>
  <w:style w:type="paragraph" w:customStyle="1" w:styleId="605E8A6B225141A9946C70EA7C5754B43">
    <w:name w:val="605E8A6B225141A9946C70EA7C5754B43"/>
    <w:rsid w:val="008A2F63"/>
    <w:pPr>
      <w:spacing w:after="0" w:line="720" w:lineRule="atLeast"/>
      <w:ind w:right="1134"/>
    </w:pPr>
    <w:rPr>
      <w:rFonts w:ascii="Verdana" w:eastAsia="Times New Roman" w:hAnsi="Verdana" w:cs="Times New Roman"/>
      <w:b/>
      <w:caps/>
      <w:color w:val="4D4D4D"/>
      <w:sz w:val="60"/>
      <w:szCs w:val="18"/>
      <w:lang w:val="en-GB"/>
    </w:rPr>
  </w:style>
  <w:style w:type="paragraph" w:customStyle="1" w:styleId="3DB399582877415BB9FA8305ACA9265C3">
    <w:name w:val="3DB399582877415BB9FA8305ACA9265C3"/>
    <w:rsid w:val="008A2F63"/>
    <w:pPr>
      <w:spacing w:after="0" w:line="720" w:lineRule="atLeast"/>
      <w:ind w:right="1134"/>
    </w:pPr>
    <w:rPr>
      <w:rFonts w:ascii="Verdana" w:eastAsia="Times New Roman" w:hAnsi="Verdana" w:cs="Times New Roman"/>
      <w:b/>
      <w:caps/>
      <w:color w:val="009DE0"/>
      <w:sz w:val="60"/>
      <w:szCs w:val="18"/>
      <w:lang w:val="en-GB"/>
    </w:rPr>
  </w:style>
  <w:style w:type="paragraph" w:customStyle="1" w:styleId="2B74AE83D5B54C63A53D3D7F03D7268514">
    <w:name w:val="2B74AE83D5B54C63A53D3D7F03D7268514"/>
    <w:rsid w:val="008A2F63"/>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4">
    <w:name w:val="9E9BF308E2324800AD152BD23D82F0594"/>
    <w:rsid w:val="008A2F63"/>
    <w:pPr>
      <w:spacing w:after="0" w:line="200" w:lineRule="atLeast"/>
    </w:pPr>
    <w:rPr>
      <w:rFonts w:ascii="Verdana" w:eastAsiaTheme="minorHAnsi" w:hAnsi="Verdana"/>
      <w:noProof/>
      <w:sz w:val="12"/>
      <w:szCs w:val="18"/>
      <w:lang w:val="en-GB" w:eastAsia="en-US"/>
    </w:rPr>
  </w:style>
  <w:style w:type="paragraph" w:customStyle="1" w:styleId="621E72391202477E9A10DA3B467073D14">
    <w:name w:val="621E72391202477E9A10DA3B467073D14"/>
    <w:rsid w:val="008A2F63"/>
    <w:pPr>
      <w:spacing w:after="0" w:line="200" w:lineRule="atLeast"/>
    </w:pPr>
    <w:rPr>
      <w:rFonts w:ascii="Verdana" w:eastAsiaTheme="minorHAnsi" w:hAnsi="Verdana"/>
      <w:noProof/>
      <w:sz w:val="12"/>
      <w:szCs w:val="18"/>
      <w:lang w:val="en-GB" w:eastAsia="en-US"/>
    </w:rPr>
  </w:style>
  <w:style w:type="paragraph" w:customStyle="1" w:styleId="68C280B2E73946D4A1D3AA933028FB994">
    <w:name w:val="68C280B2E73946D4A1D3AA933028FB994"/>
    <w:rsid w:val="008A2F63"/>
    <w:pPr>
      <w:spacing w:after="0" w:line="200" w:lineRule="atLeast"/>
    </w:pPr>
    <w:rPr>
      <w:rFonts w:ascii="Verdana" w:eastAsiaTheme="minorHAnsi" w:hAnsi="Verdana"/>
      <w:noProof/>
      <w:sz w:val="12"/>
      <w:szCs w:val="18"/>
      <w:lang w:val="en-GB" w:eastAsia="en-US"/>
    </w:rPr>
  </w:style>
  <w:style w:type="paragraph" w:customStyle="1" w:styleId="04549A3BF60C4E07AF1221D13EADE1064">
    <w:name w:val="04549A3BF60C4E07AF1221D13EADE1064"/>
    <w:rsid w:val="008A2F63"/>
    <w:pPr>
      <w:spacing w:after="0" w:line="200" w:lineRule="atLeast"/>
    </w:pPr>
    <w:rPr>
      <w:rFonts w:ascii="Verdana" w:eastAsiaTheme="minorHAnsi" w:hAnsi="Verdana"/>
      <w:noProof/>
      <w:sz w:val="12"/>
      <w:szCs w:val="18"/>
      <w:lang w:val="en-GB" w:eastAsia="en-US"/>
    </w:rPr>
  </w:style>
  <w:style w:type="paragraph" w:customStyle="1" w:styleId="4F632AA93D574CE4A41C7D1980908D6C14">
    <w:name w:val="4F632AA93D574CE4A41C7D1980908D6C14"/>
    <w:rsid w:val="008A2F63"/>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4">
    <w:name w:val="62116FC859DB4588AB32962A54E30CF74"/>
    <w:rsid w:val="008A2F63"/>
    <w:pPr>
      <w:spacing w:after="0" w:line="200" w:lineRule="atLeast"/>
    </w:pPr>
    <w:rPr>
      <w:rFonts w:ascii="Verdana" w:eastAsiaTheme="minorHAnsi" w:hAnsi="Verdana"/>
      <w:noProof/>
      <w:sz w:val="12"/>
      <w:szCs w:val="18"/>
      <w:lang w:val="en-GB" w:eastAsia="en-US"/>
    </w:rPr>
  </w:style>
  <w:style w:type="paragraph" w:customStyle="1" w:styleId="5D2969C4DA114C11A15A5F74B0851F554">
    <w:name w:val="5D2969C4DA114C11A15A5F74B0851F554"/>
    <w:rsid w:val="008A2F63"/>
    <w:pPr>
      <w:spacing w:after="0" w:line="200" w:lineRule="atLeast"/>
    </w:pPr>
    <w:rPr>
      <w:rFonts w:ascii="Verdana" w:eastAsiaTheme="minorHAnsi" w:hAnsi="Verdana"/>
      <w:noProof/>
      <w:sz w:val="12"/>
      <w:szCs w:val="18"/>
      <w:lang w:val="en-GB" w:eastAsia="en-US"/>
    </w:rPr>
  </w:style>
  <w:style w:type="paragraph" w:customStyle="1" w:styleId="BD182A8C9C4F44CDA63D17E5FAB419734">
    <w:name w:val="BD182A8C9C4F44CDA63D17E5FAB419734"/>
    <w:rsid w:val="008A2F63"/>
    <w:pPr>
      <w:spacing w:after="0" w:line="200" w:lineRule="atLeast"/>
    </w:pPr>
    <w:rPr>
      <w:rFonts w:ascii="Verdana" w:eastAsiaTheme="minorHAnsi" w:hAnsi="Verdana"/>
      <w:noProof/>
      <w:sz w:val="12"/>
      <w:szCs w:val="18"/>
      <w:lang w:val="en-GB" w:eastAsia="en-US"/>
    </w:rPr>
  </w:style>
  <w:style w:type="paragraph" w:customStyle="1" w:styleId="E67BE39F9DC446C09D00BB31498ADD134">
    <w:name w:val="E67BE39F9DC446C09D00BB31498ADD134"/>
    <w:rsid w:val="008A2F63"/>
    <w:pPr>
      <w:spacing w:after="0" w:line="200" w:lineRule="atLeast"/>
    </w:pPr>
    <w:rPr>
      <w:rFonts w:ascii="Verdana" w:eastAsiaTheme="minorHAnsi" w:hAnsi="Verdana"/>
      <w:noProof/>
      <w:sz w:val="12"/>
      <w:szCs w:val="18"/>
      <w:lang w:val="en-GB" w:eastAsia="en-US"/>
    </w:rPr>
  </w:style>
  <w:style w:type="paragraph" w:customStyle="1" w:styleId="44CBDE8579864EFF92852FFB22FDCE167">
    <w:name w:val="44CBDE8579864EFF92852FFB22FDCE167"/>
    <w:rsid w:val="00B026E0"/>
    <w:pPr>
      <w:spacing w:after="0" w:line="200" w:lineRule="atLeast"/>
    </w:pPr>
    <w:rPr>
      <w:rFonts w:ascii="Verdana" w:eastAsiaTheme="minorHAnsi" w:hAnsi="Verdana"/>
      <w:b/>
      <w:sz w:val="14"/>
      <w:szCs w:val="18"/>
      <w:lang w:val="en-GB" w:eastAsia="en-US"/>
    </w:rPr>
  </w:style>
  <w:style w:type="paragraph" w:customStyle="1" w:styleId="2D74CECA130F47E49814F5745D3570C45">
    <w:name w:val="2D74CECA130F47E49814F5745D3570C45"/>
    <w:rsid w:val="00B026E0"/>
    <w:pPr>
      <w:spacing w:after="0" w:line="200" w:lineRule="atLeast"/>
    </w:pPr>
    <w:rPr>
      <w:rFonts w:ascii="Verdana" w:eastAsiaTheme="minorHAnsi" w:hAnsi="Verdana"/>
      <w:b/>
      <w:sz w:val="14"/>
      <w:szCs w:val="18"/>
      <w:lang w:val="en-GB" w:eastAsia="en-US"/>
    </w:rPr>
  </w:style>
  <w:style w:type="paragraph" w:customStyle="1" w:styleId="7EFC6EC70FED4531A41F15313594339D5">
    <w:name w:val="7EFC6EC70FED4531A41F15313594339D5"/>
    <w:rsid w:val="00B026E0"/>
    <w:pPr>
      <w:spacing w:after="0" w:line="200" w:lineRule="atLeast"/>
    </w:pPr>
    <w:rPr>
      <w:rFonts w:ascii="Verdana" w:eastAsiaTheme="minorHAnsi" w:hAnsi="Verdana"/>
      <w:b/>
      <w:sz w:val="14"/>
      <w:szCs w:val="18"/>
      <w:lang w:val="en-GB" w:eastAsia="en-US"/>
    </w:rPr>
  </w:style>
  <w:style w:type="paragraph" w:customStyle="1" w:styleId="65D1CBCC281B4DD4A18EB0083EB93DBC6">
    <w:name w:val="65D1CBCC281B4DD4A18EB0083EB93DBC6"/>
    <w:rsid w:val="00B026E0"/>
    <w:pPr>
      <w:spacing w:after="0" w:line="200" w:lineRule="atLeast"/>
    </w:pPr>
    <w:rPr>
      <w:rFonts w:ascii="Verdana" w:eastAsiaTheme="minorHAnsi" w:hAnsi="Verdana"/>
      <w:b/>
      <w:sz w:val="14"/>
      <w:szCs w:val="18"/>
      <w:lang w:val="en-GB" w:eastAsia="en-US"/>
    </w:rPr>
  </w:style>
  <w:style w:type="paragraph" w:customStyle="1" w:styleId="0F494CB8897B485888C06A7DD415B7726">
    <w:name w:val="0F494CB8897B485888C06A7DD415B7726"/>
    <w:rsid w:val="00B026E0"/>
    <w:pPr>
      <w:spacing w:after="0" w:line="200" w:lineRule="atLeast"/>
    </w:pPr>
    <w:rPr>
      <w:rFonts w:ascii="Verdana" w:eastAsiaTheme="minorHAnsi" w:hAnsi="Verdana"/>
      <w:b/>
      <w:sz w:val="14"/>
      <w:szCs w:val="18"/>
      <w:lang w:val="en-GB" w:eastAsia="en-US"/>
    </w:rPr>
  </w:style>
  <w:style w:type="paragraph" w:customStyle="1" w:styleId="8A5606C3B4D946AE81B6BCF41402D0736">
    <w:name w:val="8A5606C3B4D946AE81B6BCF41402D0736"/>
    <w:rsid w:val="00B026E0"/>
    <w:pPr>
      <w:spacing w:after="0" w:line="200" w:lineRule="atLeast"/>
    </w:pPr>
    <w:rPr>
      <w:rFonts w:ascii="Verdana" w:eastAsiaTheme="minorHAnsi" w:hAnsi="Verdana"/>
      <w:b/>
      <w:sz w:val="14"/>
      <w:szCs w:val="18"/>
      <w:lang w:val="en-GB" w:eastAsia="en-US"/>
    </w:rPr>
  </w:style>
  <w:style w:type="paragraph" w:customStyle="1" w:styleId="730310648E0F4F97BC997F85BB12D4F16">
    <w:name w:val="730310648E0F4F97BC997F85BB12D4F16"/>
    <w:rsid w:val="00B026E0"/>
    <w:pPr>
      <w:spacing w:after="0" w:line="200" w:lineRule="atLeast"/>
    </w:pPr>
    <w:rPr>
      <w:rFonts w:ascii="Verdana" w:eastAsiaTheme="minorHAnsi" w:hAnsi="Verdana"/>
      <w:b/>
      <w:sz w:val="14"/>
      <w:szCs w:val="18"/>
      <w:lang w:val="en-GB" w:eastAsia="en-US"/>
    </w:rPr>
  </w:style>
  <w:style w:type="paragraph" w:customStyle="1" w:styleId="2B74AE83D5B54C63A53D3D7F03D7268515">
    <w:name w:val="2B74AE83D5B54C63A53D3D7F03D7268515"/>
    <w:rsid w:val="00B026E0"/>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5">
    <w:name w:val="9E9BF308E2324800AD152BD23D82F0595"/>
    <w:rsid w:val="00B026E0"/>
    <w:pPr>
      <w:spacing w:after="0" w:line="200" w:lineRule="atLeast"/>
    </w:pPr>
    <w:rPr>
      <w:rFonts w:ascii="Verdana" w:eastAsiaTheme="minorHAnsi" w:hAnsi="Verdana"/>
      <w:noProof/>
      <w:sz w:val="12"/>
      <w:szCs w:val="18"/>
      <w:lang w:val="en-GB" w:eastAsia="en-US"/>
    </w:rPr>
  </w:style>
  <w:style w:type="paragraph" w:customStyle="1" w:styleId="621E72391202477E9A10DA3B467073D15">
    <w:name w:val="621E72391202477E9A10DA3B467073D15"/>
    <w:rsid w:val="00B026E0"/>
    <w:pPr>
      <w:spacing w:after="0" w:line="200" w:lineRule="atLeast"/>
    </w:pPr>
    <w:rPr>
      <w:rFonts w:ascii="Verdana" w:eastAsiaTheme="minorHAnsi" w:hAnsi="Verdana"/>
      <w:noProof/>
      <w:sz w:val="12"/>
      <w:szCs w:val="18"/>
      <w:lang w:val="en-GB" w:eastAsia="en-US"/>
    </w:rPr>
  </w:style>
  <w:style w:type="paragraph" w:customStyle="1" w:styleId="68C280B2E73946D4A1D3AA933028FB995">
    <w:name w:val="68C280B2E73946D4A1D3AA933028FB995"/>
    <w:rsid w:val="00B026E0"/>
    <w:pPr>
      <w:spacing w:after="0" w:line="200" w:lineRule="atLeast"/>
    </w:pPr>
    <w:rPr>
      <w:rFonts w:ascii="Verdana" w:eastAsiaTheme="minorHAnsi" w:hAnsi="Verdana"/>
      <w:noProof/>
      <w:sz w:val="12"/>
      <w:szCs w:val="18"/>
      <w:lang w:val="en-GB" w:eastAsia="en-US"/>
    </w:rPr>
  </w:style>
  <w:style w:type="paragraph" w:customStyle="1" w:styleId="04549A3BF60C4E07AF1221D13EADE1065">
    <w:name w:val="04549A3BF60C4E07AF1221D13EADE1065"/>
    <w:rsid w:val="00B026E0"/>
    <w:pPr>
      <w:spacing w:after="0" w:line="200" w:lineRule="atLeast"/>
    </w:pPr>
    <w:rPr>
      <w:rFonts w:ascii="Verdana" w:eastAsiaTheme="minorHAnsi" w:hAnsi="Verdana"/>
      <w:noProof/>
      <w:sz w:val="12"/>
      <w:szCs w:val="18"/>
      <w:lang w:val="en-GB" w:eastAsia="en-US"/>
    </w:rPr>
  </w:style>
  <w:style w:type="paragraph" w:customStyle="1" w:styleId="4F632AA93D574CE4A41C7D1980908D6C15">
    <w:name w:val="4F632AA93D574CE4A41C7D1980908D6C15"/>
    <w:rsid w:val="00B026E0"/>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5">
    <w:name w:val="62116FC859DB4588AB32962A54E30CF75"/>
    <w:rsid w:val="00B026E0"/>
    <w:pPr>
      <w:spacing w:after="0" w:line="200" w:lineRule="atLeast"/>
    </w:pPr>
    <w:rPr>
      <w:rFonts w:ascii="Verdana" w:eastAsiaTheme="minorHAnsi" w:hAnsi="Verdana"/>
      <w:noProof/>
      <w:sz w:val="12"/>
      <w:szCs w:val="18"/>
      <w:lang w:val="en-GB" w:eastAsia="en-US"/>
    </w:rPr>
  </w:style>
  <w:style w:type="paragraph" w:customStyle="1" w:styleId="5D2969C4DA114C11A15A5F74B0851F555">
    <w:name w:val="5D2969C4DA114C11A15A5F74B0851F555"/>
    <w:rsid w:val="00B026E0"/>
    <w:pPr>
      <w:spacing w:after="0" w:line="200" w:lineRule="atLeast"/>
    </w:pPr>
    <w:rPr>
      <w:rFonts w:ascii="Verdana" w:eastAsiaTheme="minorHAnsi" w:hAnsi="Verdana"/>
      <w:noProof/>
      <w:sz w:val="12"/>
      <w:szCs w:val="18"/>
      <w:lang w:val="en-GB" w:eastAsia="en-US"/>
    </w:rPr>
  </w:style>
  <w:style w:type="paragraph" w:customStyle="1" w:styleId="BD182A8C9C4F44CDA63D17E5FAB419735">
    <w:name w:val="BD182A8C9C4F44CDA63D17E5FAB419735"/>
    <w:rsid w:val="00B026E0"/>
    <w:pPr>
      <w:spacing w:after="0" w:line="200" w:lineRule="atLeast"/>
    </w:pPr>
    <w:rPr>
      <w:rFonts w:ascii="Verdana" w:eastAsiaTheme="minorHAnsi" w:hAnsi="Verdana"/>
      <w:noProof/>
      <w:sz w:val="12"/>
      <w:szCs w:val="18"/>
      <w:lang w:val="en-GB" w:eastAsia="en-US"/>
    </w:rPr>
  </w:style>
  <w:style w:type="paragraph" w:customStyle="1" w:styleId="E67BE39F9DC446C09D00BB31498ADD135">
    <w:name w:val="E67BE39F9DC446C09D00BB31498ADD135"/>
    <w:rsid w:val="00B026E0"/>
    <w:pPr>
      <w:spacing w:after="0" w:line="200" w:lineRule="atLeast"/>
    </w:pPr>
    <w:rPr>
      <w:rFonts w:ascii="Verdana" w:eastAsiaTheme="minorHAnsi" w:hAnsi="Verdana"/>
      <w:noProof/>
      <w:sz w:val="12"/>
      <w:szCs w:val="18"/>
      <w:lang w:val="en-GB" w:eastAsia="en-US"/>
    </w:rPr>
  </w:style>
  <w:style w:type="paragraph" w:customStyle="1" w:styleId="44CBDE8579864EFF92852FFB22FDCE168">
    <w:name w:val="44CBDE8579864EFF92852FFB22FDCE168"/>
    <w:rsid w:val="006C0241"/>
    <w:pPr>
      <w:spacing w:after="0" w:line="200" w:lineRule="atLeast"/>
    </w:pPr>
    <w:rPr>
      <w:rFonts w:ascii="Verdana" w:eastAsiaTheme="minorHAnsi" w:hAnsi="Verdana"/>
      <w:b/>
      <w:sz w:val="14"/>
      <w:szCs w:val="18"/>
      <w:lang w:val="en-GB" w:eastAsia="en-US"/>
    </w:rPr>
  </w:style>
  <w:style w:type="paragraph" w:customStyle="1" w:styleId="2D74CECA130F47E49814F5745D3570C46">
    <w:name w:val="2D74CECA130F47E49814F5745D3570C46"/>
    <w:rsid w:val="006C0241"/>
    <w:pPr>
      <w:spacing w:after="0" w:line="200" w:lineRule="atLeast"/>
    </w:pPr>
    <w:rPr>
      <w:rFonts w:ascii="Verdana" w:eastAsiaTheme="minorHAnsi" w:hAnsi="Verdana"/>
      <w:b/>
      <w:sz w:val="14"/>
      <w:szCs w:val="18"/>
      <w:lang w:val="en-GB" w:eastAsia="en-US"/>
    </w:rPr>
  </w:style>
  <w:style w:type="paragraph" w:customStyle="1" w:styleId="7EFC6EC70FED4531A41F15313594339D6">
    <w:name w:val="7EFC6EC70FED4531A41F15313594339D6"/>
    <w:rsid w:val="006C0241"/>
    <w:pPr>
      <w:spacing w:after="0" w:line="200" w:lineRule="atLeast"/>
    </w:pPr>
    <w:rPr>
      <w:rFonts w:ascii="Verdana" w:eastAsiaTheme="minorHAnsi" w:hAnsi="Verdana"/>
      <w:b/>
      <w:sz w:val="14"/>
      <w:szCs w:val="18"/>
      <w:lang w:val="en-GB" w:eastAsia="en-US"/>
    </w:rPr>
  </w:style>
  <w:style w:type="paragraph" w:customStyle="1" w:styleId="65D1CBCC281B4DD4A18EB0083EB93DBC7">
    <w:name w:val="65D1CBCC281B4DD4A18EB0083EB93DBC7"/>
    <w:rsid w:val="006C0241"/>
    <w:pPr>
      <w:spacing w:after="0" w:line="200" w:lineRule="atLeast"/>
    </w:pPr>
    <w:rPr>
      <w:rFonts w:ascii="Verdana" w:eastAsiaTheme="minorHAnsi" w:hAnsi="Verdana"/>
      <w:b/>
      <w:sz w:val="14"/>
      <w:szCs w:val="18"/>
      <w:lang w:val="en-GB" w:eastAsia="en-US"/>
    </w:rPr>
  </w:style>
  <w:style w:type="paragraph" w:customStyle="1" w:styleId="0F494CB8897B485888C06A7DD415B7727">
    <w:name w:val="0F494CB8897B485888C06A7DD415B7727"/>
    <w:rsid w:val="006C0241"/>
    <w:pPr>
      <w:spacing w:after="0" w:line="200" w:lineRule="atLeast"/>
    </w:pPr>
    <w:rPr>
      <w:rFonts w:ascii="Verdana" w:eastAsiaTheme="minorHAnsi" w:hAnsi="Verdana"/>
      <w:b/>
      <w:sz w:val="14"/>
      <w:szCs w:val="18"/>
      <w:lang w:val="en-GB" w:eastAsia="en-US"/>
    </w:rPr>
  </w:style>
  <w:style w:type="paragraph" w:customStyle="1" w:styleId="8A5606C3B4D946AE81B6BCF41402D0737">
    <w:name w:val="8A5606C3B4D946AE81B6BCF41402D0737"/>
    <w:rsid w:val="006C0241"/>
    <w:pPr>
      <w:spacing w:after="0" w:line="200" w:lineRule="atLeast"/>
    </w:pPr>
    <w:rPr>
      <w:rFonts w:ascii="Verdana" w:eastAsiaTheme="minorHAnsi" w:hAnsi="Verdana"/>
      <w:b/>
      <w:sz w:val="14"/>
      <w:szCs w:val="18"/>
      <w:lang w:val="en-GB" w:eastAsia="en-US"/>
    </w:rPr>
  </w:style>
  <w:style w:type="paragraph" w:customStyle="1" w:styleId="730310648E0F4F97BC997F85BB12D4F17">
    <w:name w:val="730310648E0F4F97BC997F85BB12D4F17"/>
    <w:rsid w:val="006C0241"/>
    <w:pPr>
      <w:spacing w:after="0" w:line="200" w:lineRule="atLeast"/>
    </w:pPr>
    <w:rPr>
      <w:rFonts w:ascii="Verdana" w:eastAsiaTheme="minorHAnsi" w:hAnsi="Verdana"/>
      <w:b/>
      <w:sz w:val="14"/>
      <w:szCs w:val="18"/>
      <w:lang w:val="en-GB" w:eastAsia="en-US"/>
    </w:rPr>
  </w:style>
  <w:style w:type="paragraph" w:customStyle="1" w:styleId="2B74AE83D5B54C63A53D3D7F03D7268516">
    <w:name w:val="2B74AE83D5B54C63A53D3D7F03D7268516"/>
    <w:rsid w:val="006C0241"/>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6">
    <w:name w:val="9E9BF308E2324800AD152BD23D82F0596"/>
    <w:rsid w:val="006C0241"/>
    <w:pPr>
      <w:spacing w:after="0" w:line="200" w:lineRule="atLeast"/>
    </w:pPr>
    <w:rPr>
      <w:rFonts w:ascii="Verdana" w:eastAsiaTheme="minorHAnsi" w:hAnsi="Verdana"/>
      <w:noProof/>
      <w:sz w:val="12"/>
      <w:szCs w:val="18"/>
      <w:lang w:val="en-GB" w:eastAsia="en-US"/>
    </w:rPr>
  </w:style>
  <w:style w:type="paragraph" w:customStyle="1" w:styleId="621E72391202477E9A10DA3B467073D16">
    <w:name w:val="621E72391202477E9A10DA3B467073D16"/>
    <w:rsid w:val="006C0241"/>
    <w:pPr>
      <w:spacing w:after="0" w:line="200" w:lineRule="atLeast"/>
    </w:pPr>
    <w:rPr>
      <w:rFonts w:ascii="Verdana" w:eastAsiaTheme="minorHAnsi" w:hAnsi="Verdana"/>
      <w:noProof/>
      <w:sz w:val="12"/>
      <w:szCs w:val="18"/>
      <w:lang w:val="en-GB" w:eastAsia="en-US"/>
    </w:rPr>
  </w:style>
  <w:style w:type="paragraph" w:customStyle="1" w:styleId="68C280B2E73946D4A1D3AA933028FB996">
    <w:name w:val="68C280B2E73946D4A1D3AA933028FB996"/>
    <w:rsid w:val="006C0241"/>
    <w:pPr>
      <w:spacing w:after="0" w:line="200" w:lineRule="atLeast"/>
    </w:pPr>
    <w:rPr>
      <w:rFonts w:ascii="Verdana" w:eastAsiaTheme="minorHAnsi" w:hAnsi="Verdana"/>
      <w:noProof/>
      <w:sz w:val="12"/>
      <w:szCs w:val="18"/>
      <w:lang w:val="en-GB" w:eastAsia="en-US"/>
    </w:rPr>
  </w:style>
  <w:style w:type="paragraph" w:customStyle="1" w:styleId="04549A3BF60C4E07AF1221D13EADE1066">
    <w:name w:val="04549A3BF60C4E07AF1221D13EADE1066"/>
    <w:rsid w:val="006C0241"/>
    <w:pPr>
      <w:spacing w:after="0" w:line="200" w:lineRule="atLeast"/>
    </w:pPr>
    <w:rPr>
      <w:rFonts w:ascii="Verdana" w:eastAsiaTheme="minorHAnsi" w:hAnsi="Verdana"/>
      <w:noProof/>
      <w:sz w:val="12"/>
      <w:szCs w:val="18"/>
      <w:lang w:val="en-GB" w:eastAsia="en-US"/>
    </w:rPr>
  </w:style>
  <w:style w:type="paragraph" w:customStyle="1" w:styleId="4F632AA93D574CE4A41C7D1980908D6C16">
    <w:name w:val="4F632AA93D574CE4A41C7D1980908D6C16"/>
    <w:rsid w:val="006C0241"/>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6">
    <w:name w:val="62116FC859DB4588AB32962A54E30CF76"/>
    <w:rsid w:val="006C0241"/>
    <w:pPr>
      <w:spacing w:after="0" w:line="200" w:lineRule="atLeast"/>
    </w:pPr>
    <w:rPr>
      <w:rFonts w:ascii="Verdana" w:eastAsiaTheme="minorHAnsi" w:hAnsi="Verdana"/>
      <w:noProof/>
      <w:sz w:val="12"/>
      <w:szCs w:val="18"/>
      <w:lang w:val="en-GB" w:eastAsia="en-US"/>
    </w:rPr>
  </w:style>
  <w:style w:type="paragraph" w:customStyle="1" w:styleId="5D2969C4DA114C11A15A5F74B0851F556">
    <w:name w:val="5D2969C4DA114C11A15A5F74B0851F556"/>
    <w:rsid w:val="006C0241"/>
    <w:pPr>
      <w:spacing w:after="0" w:line="200" w:lineRule="atLeast"/>
    </w:pPr>
    <w:rPr>
      <w:rFonts w:ascii="Verdana" w:eastAsiaTheme="minorHAnsi" w:hAnsi="Verdana"/>
      <w:noProof/>
      <w:sz w:val="12"/>
      <w:szCs w:val="18"/>
      <w:lang w:val="en-GB" w:eastAsia="en-US"/>
    </w:rPr>
  </w:style>
  <w:style w:type="paragraph" w:customStyle="1" w:styleId="BD182A8C9C4F44CDA63D17E5FAB419736">
    <w:name w:val="BD182A8C9C4F44CDA63D17E5FAB419736"/>
    <w:rsid w:val="006C0241"/>
    <w:pPr>
      <w:spacing w:after="0" w:line="200" w:lineRule="atLeast"/>
    </w:pPr>
    <w:rPr>
      <w:rFonts w:ascii="Verdana" w:eastAsiaTheme="minorHAnsi" w:hAnsi="Verdana"/>
      <w:noProof/>
      <w:sz w:val="12"/>
      <w:szCs w:val="18"/>
      <w:lang w:val="en-GB" w:eastAsia="en-US"/>
    </w:rPr>
  </w:style>
  <w:style w:type="paragraph" w:customStyle="1" w:styleId="E67BE39F9DC446C09D00BB31498ADD136">
    <w:name w:val="E67BE39F9DC446C09D00BB31498ADD136"/>
    <w:rsid w:val="006C0241"/>
    <w:pPr>
      <w:spacing w:after="0" w:line="200" w:lineRule="atLeast"/>
    </w:pPr>
    <w:rPr>
      <w:rFonts w:ascii="Verdana" w:eastAsiaTheme="minorHAnsi" w:hAnsi="Verdana"/>
      <w:noProof/>
      <w:sz w:val="12"/>
      <w:szCs w:val="18"/>
      <w:lang w:val="en-GB" w:eastAsia="en-US"/>
    </w:rPr>
  </w:style>
  <w:style w:type="paragraph" w:customStyle="1" w:styleId="65AA19FC73E64795A66643A2566A49AE">
    <w:name w:val="65AA19FC73E64795A66643A2566A49AE"/>
    <w:rsid w:val="006C0241"/>
  </w:style>
  <w:style w:type="paragraph" w:customStyle="1" w:styleId="44CBDE8579864EFF92852FFB22FDCE169">
    <w:name w:val="44CBDE8579864EFF92852FFB22FDCE169"/>
    <w:rsid w:val="003D7B2D"/>
    <w:pPr>
      <w:spacing w:after="0" w:line="200" w:lineRule="atLeast"/>
    </w:pPr>
    <w:rPr>
      <w:rFonts w:ascii="Verdana" w:eastAsiaTheme="minorHAnsi" w:hAnsi="Verdana"/>
      <w:b/>
      <w:sz w:val="14"/>
      <w:szCs w:val="18"/>
      <w:lang w:val="en-GB" w:eastAsia="en-US"/>
    </w:rPr>
  </w:style>
  <w:style w:type="paragraph" w:customStyle="1" w:styleId="2D74CECA130F47E49814F5745D3570C47">
    <w:name w:val="2D74CECA130F47E49814F5745D3570C47"/>
    <w:rsid w:val="003D7B2D"/>
    <w:pPr>
      <w:spacing w:after="0" w:line="200" w:lineRule="atLeast"/>
    </w:pPr>
    <w:rPr>
      <w:rFonts w:ascii="Verdana" w:eastAsiaTheme="minorHAnsi" w:hAnsi="Verdana"/>
      <w:b/>
      <w:sz w:val="14"/>
      <w:szCs w:val="18"/>
      <w:lang w:val="en-GB" w:eastAsia="en-US"/>
    </w:rPr>
  </w:style>
  <w:style w:type="paragraph" w:customStyle="1" w:styleId="65D1CBCC281B4DD4A18EB0083EB93DBC8">
    <w:name w:val="65D1CBCC281B4DD4A18EB0083EB93DBC8"/>
    <w:rsid w:val="003D7B2D"/>
    <w:pPr>
      <w:spacing w:after="0" w:line="200" w:lineRule="atLeast"/>
    </w:pPr>
    <w:rPr>
      <w:rFonts w:ascii="Verdana" w:eastAsiaTheme="minorHAnsi" w:hAnsi="Verdana"/>
      <w:b/>
      <w:sz w:val="14"/>
      <w:szCs w:val="18"/>
      <w:lang w:val="en-GB" w:eastAsia="en-US"/>
    </w:rPr>
  </w:style>
  <w:style w:type="paragraph" w:customStyle="1" w:styleId="0F494CB8897B485888C06A7DD415B7728">
    <w:name w:val="0F494CB8897B485888C06A7DD415B7728"/>
    <w:rsid w:val="003D7B2D"/>
    <w:pPr>
      <w:spacing w:after="0" w:line="200" w:lineRule="atLeast"/>
    </w:pPr>
    <w:rPr>
      <w:rFonts w:ascii="Verdana" w:eastAsiaTheme="minorHAnsi" w:hAnsi="Verdana"/>
      <w:b/>
      <w:sz w:val="14"/>
      <w:szCs w:val="18"/>
      <w:lang w:val="en-GB" w:eastAsia="en-US"/>
    </w:rPr>
  </w:style>
  <w:style w:type="paragraph" w:customStyle="1" w:styleId="8A5606C3B4D946AE81B6BCF41402D0738">
    <w:name w:val="8A5606C3B4D946AE81B6BCF41402D0738"/>
    <w:rsid w:val="003D7B2D"/>
    <w:pPr>
      <w:spacing w:after="0" w:line="200" w:lineRule="atLeast"/>
    </w:pPr>
    <w:rPr>
      <w:rFonts w:ascii="Verdana" w:eastAsiaTheme="minorHAnsi" w:hAnsi="Verdana"/>
      <w:b/>
      <w:sz w:val="14"/>
      <w:szCs w:val="18"/>
      <w:lang w:val="en-GB" w:eastAsia="en-US"/>
    </w:rPr>
  </w:style>
  <w:style w:type="paragraph" w:customStyle="1" w:styleId="730310648E0F4F97BC997F85BB12D4F18">
    <w:name w:val="730310648E0F4F97BC997F85BB12D4F18"/>
    <w:rsid w:val="003D7B2D"/>
    <w:pPr>
      <w:spacing w:after="0" w:line="200" w:lineRule="atLeast"/>
    </w:pPr>
    <w:rPr>
      <w:rFonts w:ascii="Verdana" w:eastAsiaTheme="minorHAnsi" w:hAnsi="Verdana"/>
      <w:b/>
      <w:sz w:val="14"/>
      <w:szCs w:val="18"/>
      <w:lang w:val="en-GB" w:eastAsia="en-US"/>
    </w:rPr>
  </w:style>
  <w:style w:type="paragraph" w:customStyle="1" w:styleId="2B74AE83D5B54C63A53D3D7F03D7268517">
    <w:name w:val="2B74AE83D5B54C63A53D3D7F03D7268517"/>
    <w:rsid w:val="003D7B2D"/>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7">
    <w:name w:val="9E9BF308E2324800AD152BD23D82F0597"/>
    <w:rsid w:val="003D7B2D"/>
    <w:pPr>
      <w:spacing w:after="0" w:line="200" w:lineRule="atLeast"/>
    </w:pPr>
    <w:rPr>
      <w:rFonts w:ascii="Verdana" w:eastAsiaTheme="minorHAnsi" w:hAnsi="Verdana"/>
      <w:noProof/>
      <w:sz w:val="12"/>
      <w:szCs w:val="18"/>
      <w:lang w:val="en-GB" w:eastAsia="en-US"/>
    </w:rPr>
  </w:style>
  <w:style w:type="paragraph" w:customStyle="1" w:styleId="621E72391202477E9A10DA3B467073D17">
    <w:name w:val="621E72391202477E9A10DA3B467073D17"/>
    <w:rsid w:val="003D7B2D"/>
    <w:pPr>
      <w:spacing w:after="0" w:line="200" w:lineRule="atLeast"/>
    </w:pPr>
    <w:rPr>
      <w:rFonts w:ascii="Verdana" w:eastAsiaTheme="minorHAnsi" w:hAnsi="Verdana"/>
      <w:noProof/>
      <w:sz w:val="12"/>
      <w:szCs w:val="18"/>
      <w:lang w:val="en-GB" w:eastAsia="en-US"/>
    </w:rPr>
  </w:style>
  <w:style w:type="paragraph" w:customStyle="1" w:styleId="68C280B2E73946D4A1D3AA933028FB997">
    <w:name w:val="68C280B2E73946D4A1D3AA933028FB997"/>
    <w:rsid w:val="003D7B2D"/>
    <w:pPr>
      <w:spacing w:after="0" w:line="200" w:lineRule="atLeast"/>
    </w:pPr>
    <w:rPr>
      <w:rFonts w:ascii="Verdana" w:eastAsiaTheme="minorHAnsi" w:hAnsi="Verdana"/>
      <w:noProof/>
      <w:sz w:val="12"/>
      <w:szCs w:val="18"/>
      <w:lang w:val="en-GB" w:eastAsia="en-US"/>
    </w:rPr>
  </w:style>
  <w:style w:type="paragraph" w:customStyle="1" w:styleId="04549A3BF60C4E07AF1221D13EADE1067">
    <w:name w:val="04549A3BF60C4E07AF1221D13EADE1067"/>
    <w:rsid w:val="003D7B2D"/>
    <w:pPr>
      <w:spacing w:after="0" w:line="200" w:lineRule="atLeast"/>
    </w:pPr>
    <w:rPr>
      <w:rFonts w:ascii="Verdana" w:eastAsiaTheme="minorHAnsi" w:hAnsi="Verdana"/>
      <w:noProof/>
      <w:sz w:val="12"/>
      <w:szCs w:val="18"/>
      <w:lang w:val="en-GB" w:eastAsia="en-US"/>
    </w:rPr>
  </w:style>
  <w:style w:type="paragraph" w:customStyle="1" w:styleId="4F632AA93D574CE4A41C7D1980908D6C17">
    <w:name w:val="4F632AA93D574CE4A41C7D1980908D6C17"/>
    <w:rsid w:val="003D7B2D"/>
    <w:pPr>
      <w:spacing w:after="0" w:line="160" w:lineRule="atLeast"/>
      <w:ind w:left="-567"/>
    </w:pPr>
    <w:rPr>
      <w:rFonts w:ascii="Verdana" w:eastAsiaTheme="minorHAnsi" w:hAnsi="Verdana"/>
      <w:noProof/>
      <w:sz w:val="12"/>
      <w:szCs w:val="18"/>
      <w:lang w:val="en-GB" w:eastAsia="en-US"/>
    </w:rPr>
  </w:style>
  <w:style w:type="paragraph" w:customStyle="1" w:styleId="62116FC859DB4588AB32962A54E30CF77">
    <w:name w:val="62116FC859DB4588AB32962A54E30CF77"/>
    <w:rsid w:val="003D7B2D"/>
    <w:pPr>
      <w:spacing w:after="0" w:line="200" w:lineRule="atLeast"/>
    </w:pPr>
    <w:rPr>
      <w:rFonts w:ascii="Verdana" w:eastAsiaTheme="minorHAnsi" w:hAnsi="Verdana"/>
      <w:noProof/>
      <w:sz w:val="12"/>
      <w:szCs w:val="18"/>
      <w:lang w:val="en-GB" w:eastAsia="en-US"/>
    </w:rPr>
  </w:style>
  <w:style w:type="paragraph" w:customStyle="1" w:styleId="5D2969C4DA114C11A15A5F74B0851F557">
    <w:name w:val="5D2969C4DA114C11A15A5F74B0851F557"/>
    <w:rsid w:val="003D7B2D"/>
    <w:pPr>
      <w:spacing w:after="0" w:line="200" w:lineRule="atLeast"/>
    </w:pPr>
    <w:rPr>
      <w:rFonts w:ascii="Verdana" w:eastAsiaTheme="minorHAnsi" w:hAnsi="Verdana"/>
      <w:noProof/>
      <w:sz w:val="12"/>
      <w:szCs w:val="18"/>
      <w:lang w:val="en-GB" w:eastAsia="en-US"/>
    </w:rPr>
  </w:style>
  <w:style w:type="paragraph" w:customStyle="1" w:styleId="BD182A8C9C4F44CDA63D17E5FAB419737">
    <w:name w:val="BD182A8C9C4F44CDA63D17E5FAB419737"/>
    <w:rsid w:val="003D7B2D"/>
    <w:pPr>
      <w:spacing w:after="0" w:line="200" w:lineRule="atLeast"/>
    </w:pPr>
    <w:rPr>
      <w:rFonts w:ascii="Verdana" w:eastAsiaTheme="minorHAnsi" w:hAnsi="Verdana"/>
      <w:noProof/>
      <w:sz w:val="12"/>
      <w:szCs w:val="18"/>
      <w:lang w:val="en-GB" w:eastAsia="en-US"/>
    </w:rPr>
  </w:style>
  <w:style w:type="paragraph" w:customStyle="1" w:styleId="E67BE39F9DC446C09D00BB31498ADD137">
    <w:name w:val="E67BE39F9DC446C09D00BB31498ADD137"/>
    <w:rsid w:val="003D7B2D"/>
    <w:pPr>
      <w:spacing w:after="0" w:line="200" w:lineRule="atLeast"/>
    </w:pPr>
    <w:rPr>
      <w:rFonts w:ascii="Verdana" w:eastAsiaTheme="minorHAnsi" w:hAnsi="Verdana"/>
      <w:noProof/>
      <w:sz w:val="12"/>
      <w:szCs w:val="18"/>
      <w:lang w:val="en-GB" w:eastAsia="en-US"/>
    </w:rPr>
  </w:style>
  <w:style w:type="paragraph" w:customStyle="1" w:styleId="44CBDE8579864EFF92852FFB22FDCE1610">
    <w:name w:val="44CBDE8579864EFF92852FFB22FDCE1610"/>
    <w:rsid w:val="00885AAF"/>
    <w:pPr>
      <w:spacing w:after="0" w:line="200" w:lineRule="atLeast"/>
    </w:pPr>
    <w:rPr>
      <w:rFonts w:ascii="Verdana" w:eastAsiaTheme="minorHAnsi" w:hAnsi="Verdana"/>
      <w:b/>
      <w:sz w:val="14"/>
      <w:szCs w:val="18"/>
      <w:lang w:val="en-GB" w:eastAsia="en-US"/>
    </w:rPr>
  </w:style>
  <w:style w:type="paragraph" w:customStyle="1" w:styleId="2D74CECA130F47E49814F5745D3570C48">
    <w:name w:val="2D74CECA130F47E49814F5745D3570C48"/>
    <w:rsid w:val="00885AAF"/>
    <w:pPr>
      <w:spacing w:after="0" w:line="200" w:lineRule="atLeast"/>
    </w:pPr>
    <w:rPr>
      <w:rFonts w:ascii="Verdana" w:eastAsiaTheme="minorHAnsi" w:hAnsi="Verdana"/>
      <w:b/>
      <w:sz w:val="14"/>
      <w:szCs w:val="18"/>
      <w:lang w:val="en-GB" w:eastAsia="en-US"/>
    </w:rPr>
  </w:style>
  <w:style w:type="paragraph" w:customStyle="1" w:styleId="65D1CBCC281B4DD4A18EB0083EB93DBC9">
    <w:name w:val="65D1CBCC281B4DD4A18EB0083EB93DBC9"/>
    <w:rsid w:val="00885AAF"/>
    <w:pPr>
      <w:spacing w:after="0" w:line="200" w:lineRule="atLeast"/>
    </w:pPr>
    <w:rPr>
      <w:rFonts w:ascii="Verdana" w:eastAsiaTheme="minorHAnsi" w:hAnsi="Verdana"/>
      <w:b/>
      <w:sz w:val="14"/>
      <w:szCs w:val="18"/>
      <w:lang w:val="en-GB" w:eastAsia="en-US"/>
    </w:rPr>
  </w:style>
  <w:style w:type="paragraph" w:customStyle="1" w:styleId="0F494CB8897B485888C06A7DD415B7729">
    <w:name w:val="0F494CB8897B485888C06A7DD415B7729"/>
    <w:rsid w:val="00885AAF"/>
    <w:pPr>
      <w:spacing w:after="0" w:line="200" w:lineRule="atLeast"/>
    </w:pPr>
    <w:rPr>
      <w:rFonts w:ascii="Verdana" w:eastAsiaTheme="minorHAnsi" w:hAnsi="Verdana"/>
      <w:b/>
      <w:sz w:val="14"/>
      <w:szCs w:val="18"/>
      <w:lang w:val="en-GB" w:eastAsia="en-US"/>
    </w:rPr>
  </w:style>
  <w:style w:type="paragraph" w:customStyle="1" w:styleId="8A5606C3B4D946AE81B6BCF41402D0739">
    <w:name w:val="8A5606C3B4D946AE81B6BCF41402D0739"/>
    <w:rsid w:val="00885AAF"/>
    <w:pPr>
      <w:spacing w:after="0" w:line="200" w:lineRule="atLeast"/>
    </w:pPr>
    <w:rPr>
      <w:rFonts w:ascii="Verdana" w:eastAsiaTheme="minorHAnsi" w:hAnsi="Verdana"/>
      <w:b/>
      <w:sz w:val="14"/>
      <w:szCs w:val="18"/>
      <w:lang w:val="en-GB" w:eastAsia="en-US"/>
    </w:rPr>
  </w:style>
  <w:style w:type="paragraph" w:customStyle="1" w:styleId="730310648E0F4F97BC997F85BB12D4F19">
    <w:name w:val="730310648E0F4F97BC997F85BB12D4F19"/>
    <w:rsid w:val="00885AAF"/>
    <w:pPr>
      <w:spacing w:after="0" w:line="200" w:lineRule="atLeast"/>
    </w:pPr>
    <w:rPr>
      <w:rFonts w:ascii="Verdana" w:eastAsiaTheme="minorHAnsi" w:hAnsi="Verdana"/>
      <w:b/>
      <w:sz w:val="14"/>
      <w:szCs w:val="18"/>
      <w:lang w:val="en-GB" w:eastAsia="en-US"/>
    </w:rPr>
  </w:style>
  <w:style w:type="paragraph" w:customStyle="1" w:styleId="2B74AE83D5B54C63A53D3D7F03D7268518">
    <w:name w:val="2B74AE83D5B54C63A53D3D7F03D7268518"/>
    <w:rsid w:val="00885AAF"/>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8">
    <w:name w:val="9E9BF308E2324800AD152BD23D82F0598"/>
    <w:rsid w:val="00885AAF"/>
    <w:pPr>
      <w:spacing w:after="0" w:line="200" w:lineRule="atLeast"/>
    </w:pPr>
    <w:rPr>
      <w:rFonts w:ascii="Verdana" w:eastAsiaTheme="minorHAnsi" w:hAnsi="Verdana"/>
      <w:noProof/>
      <w:sz w:val="12"/>
      <w:szCs w:val="18"/>
      <w:lang w:val="en-GB" w:eastAsia="en-US"/>
    </w:rPr>
  </w:style>
  <w:style w:type="paragraph" w:customStyle="1" w:styleId="621E72391202477E9A10DA3B467073D18">
    <w:name w:val="621E72391202477E9A10DA3B467073D18"/>
    <w:rsid w:val="00885AAF"/>
    <w:pPr>
      <w:spacing w:after="0" w:line="200" w:lineRule="atLeast"/>
    </w:pPr>
    <w:rPr>
      <w:rFonts w:ascii="Verdana" w:eastAsiaTheme="minorHAnsi" w:hAnsi="Verdana"/>
      <w:noProof/>
      <w:sz w:val="12"/>
      <w:szCs w:val="18"/>
      <w:lang w:val="en-GB" w:eastAsia="en-US"/>
    </w:rPr>
  </w:style>
  <w:style w:type="paragraph" w:customStyle="1" w:styleId="68C280B2E73946D4A1D3AA933028FB998">
    <w:name w:val="68C280B2E73946D4A1D3AA933028FB998"/>
    <w:rsid w:val="00885AAF"/>
    <w:pPr>
      <w:spacing w:after="0" w:line="200" w:lineRule="atLeast"/>
    </w:pPr>
    <w:rPr>
      <w:rFonts w:ascii="Verdana" w:eastAsiaTheme="minorHAnsi" w:hAnsi="Verdana"/>
      <w:noProof/>
      <w:sz w:val="12"/>
      <w:szCs w:val="18"/>
      <w:lang w:val="en-GB" w:eastAsia="en-US"/>
    </w:rPr>
  </w:style>
  <w:style w:type="paragraph" w:customStyle="1" w:styleId="04549A3BF60C4E07AF1221D13EADE1068">
    <w:name w:val="04549A3BF60C4E07AF1221D13EADE1068"/>
    <w:rsid w:val="00885AAF"/>
    <w:pPr>
      <w:spacing w:after="0" w:line="200" w:lineRule="atLeast"/>
    </w:pPr>
    <w:rPr>
      <w:rFonts w:ascii="Verdana" w:eastAsiaTheme="minorHAnsi" w:hAnsi="Verdana"/>
      <w:noProof/>
      <w:sz w:val="12"/>
      <w:szCs w:val="18"/>
      <w:lang w:val="en-GB" w:eastAsia="en-US"/>
    </w:rPr>
  </w:style>
  <w:style w:type="paragraph" w:customStyle="1" w:styleId="4F632AA93D574CE4A41C7D1980908D6C18">
    <w:name w:val="4F632AA93D574CE4A41C7D1980908D6C18"/>
    <w:rsid w:val="00885AAF"/>
    <w:pPr>
      <w:spacing w:after="0" w:line="160" w:lineRule="atLeast"/>
      <w:ind w:left="-567"/>
    </w:pPr>
    <w:rPr>
      <w:rFonts w:ascii="Verdana" w:eastAsiaTheme="minorHAnsi" w:hAnsi="Verdana"/>
      <w:noProof/>
      <w:sz w:val="12"/>
      <w:szCs w:val="18"/>
      <w:lang w:val="en-GB" w:eastAsia="en-US"/>
    </w:rPr>
  </w:style>
  <w:style w:type="paragraph" w:customStyle="1" w:styleId="5D2969C4DA114C11A15A5F74B0851F558">
    <w:name w:val="5D2969C4DA114C11A15A5F74B0851F558"/>
    <w:rsid w:val="00885AAF"/>
    <w:pPr>
      <w:spacing w:after="0" w:line="200" w:lineRule="atLeast"/>
    </w:pPr>
    <w:rPr>
      <w:rFonts w:ascii="Verdana" w:eastAsiaTheme="minorHAnsi" w:hAnsi="Verdana"/>
      <w:noProof/>
      <w:sz w:val="12"/>
      <w:szCs w:val="18"/>
      <w:lang w:val="en-GB" w:eastAsia="en-US"/>
    </w:rPr>
  </w:style>
  <w:style w:type="paragraph" w:customStyle="1" w:styleId="E67BE39F9DC446C09D00BB31498ADD138">
    <w:name w:val="E67BE39F9DC446C09D00BB31498ADD138"/>
    <w:rsid w:val="00885AAF"/>
    <w:pPr>
      <w:spacing w:after="0" w:line="200" w:lineRule="atLeast"/>
    </w:pPr>
    <w:rPr>
      <w:rFonts w:ascii="Verdana" w:eastAsiaTheme="minorHAnsi" w:hAnsi="Verdana"/>
      <w:noProof/>
      <w:sz w:val="12"/>
      <w:szCs w:val="18"/>
      <w:lang w:val="en-GB" w:eastAsia="en-US"/>
    </w:rPr>
  </w:style>
  <w:style w:type="paragraph" w:customStyle="1" w:styleId="110AB4E6C64E40BCBF0C53C6A18EC6D8">
    <w:name w:val="110AB4E6C64E40BCBF0C53C6A18EC6D8"/>
    <w:rsid w:val="00885AAF"/>
  </w:style>
  <w:style w:type="paragraph" w:customStyle="1" w:styleId="CDCBB05097CE4CEA8BF540B4CEA9D164">
    <w:name w:val="CDCBB05097CE4CEA8BF540B4CEA9D164"/>
    <w:rsid w:val="00885AAF"/>
  </w:style>
  <w:style w:type="paragraph" w:customStyle="1" w:styleId="BD700BD5D8414FDBA05D703D5AEE63DF">
    <w:name w:val="BD700BD5D8414FDBA05D703D5AEE63DF"/>
    <w:rsid w:val="00885AAF"/>
  </w:style>
  <w:style w:type="paragraph" w:customStyle="1" w:styleId="44CBDE8579864EFF92852FFB22FDCE1611">
    <w:name w:val="44CBDE8579864EFF92852FFB22FDCE1611"/>
    <w:rsid w:val="00767AC4"/>
    <w:pPr>
      <w:spacing w:after="0" w:line="200" w:lineRule="atLeast"/>
    </w:pPr>
    <w:rPr>
      <w:rFonts w:ascii="Verdana" w:eastAsiaTheme="minorHAnsi" w:hAnsi="Verdana"/>
      <w:b/>
      <w:sz w:val="14"/>
      <w:szCs w:val="18"/>
      <w:lang w:val="en-GB" w:eastAsia="en-US"/>
    </w:rPr>
  </w:style>
  <w:style w:type="paragraph" w:customStyle="1" w:styleId="BD700BD5D8414FDBA05D703D5AEE63DF1">
    <w:name w:val="BD700BD5D8414FDBA05D703D5AEE63DF1"/>
    <w:rsid w:val="00767AC4"/>
    <w:pPr>
      <w:spacing w:after="0" w:line="200" w:lineRule="atLeast"/>
    </w:pPr>
    <w:rPr>
      <w:rFonts w:ascii="Verdana" w:eastAsiaTheme="minorHAnsi" w:hAnsi="Verdana"/>
      <w:b/>
      <w:sz w:val="14"/>
      <w:szCs w:val="18"/>
      <w:lang w:val="en-GB" w:eastAsia="en-US"/>
    </w:rPr>
  </w:style>
  <w:style w:type="paragraph" w:customStyle="1" w:styleId="65D1CBCC281B4DD4A18EB0083EB93DBC10">
    <w:name w:val="65D1CBCC281B4DD4A18EB0083EB93DBC10"/>
    <w:rsid w:val="00767AC4"/>
    <w:pPr>
      <w:spacing w:after="0" w:line="200" w:lineRule="atLeast"/>
    </w:pPr>
    <w:rPr>
      <w:rFonts w:ascii="Verdana" w:eastAsiaTheme="minorHAnsi" w:hAnsi="Verdana"/>
      <w:b/>
      <w:sz w:val="14"/>
      <w:szCs w:val="18"/>
      <w:lang w:val="en-GB" w:eastAsia="en-US"/>
    </w:rPr>
  </w:style>
  <w:style w:type="paragraph" w:customStyle="1" w:styleId="0F494CB8897B485888C06A7DD415B77210">
    <w:name w:val="0F494CB8897B485888C06A7DD415B77210"/>
    <w:rsid w:val="00767AC4"/>
    <w:pPr>
      <w:spacing w:after="0" w:line="200" w:lineRule="atLeast"/>
    </w:pPr>
    <w:rPr>
      <w:rFonts w:ascii="Verdana" w:eastAsiaTheme="minorHAnsi" w:hAnsi="Verdana"/>
      <w:b/>
      <w:sz w:val="14"/>
      <w:szCs w:val="18"/>
      <w:lang w:val="en-GB" w:eastAsia="en-US"/>
    </w:rPr>
  </w:style>
  <w:style w:type="paragraph" w:customStyle="1" w:styleId="8A5606C3B4D946AE81B6BCF41402D07310">
    <w:name w:val="8A5606C3B4D946AE81B6BCF41402D07310"/>
    <w:rsid w:val="00767AC4"/>
    <w:pPr>
      <w:spacing w:after="0" w:line="200" w:lineRule="atLeast"/>
    </w:pPr>
    <w:rPr>
      <w:rFonts w:ascii="Verdana" w:eastAsiaTheme="minorHAnsi" w:hAnsi="Verdana"/>
      <w:b/>
      <w:sz w:val="14"/>
      <w:szCs w:val="18"/>
      <w:lang w:val="en-GB" w:eastAsia="en-US"/>
    </w:rPr>
  </w:style>
  <w:style w:type="paragraph" w:customStyle="1" w:styleId="730310648E0F4F97BC997F85BB12D4F110">
    <w:name w:val="730310648E0F4F97BC997F85BB12D4F110"/>
    <w:rsid w:val="00767AC4"/>
    <w:pPr>
      <w:spacing w:after="0" w:line="200" w:lineRule="atLeast"/>
    </w:pPr>
    <w:rPr>
      <w:rFonts w:ascii="Verdana" w:eastAsiaTheme="minorHAnsi" w:hAnsi="Verdana"/>
      <w:b/>
      <w:sz w:val="14"/>
      <w:szCs w:val="18"/>
      <w:lang w:val="en-GB" w:eastAsia="en-US"/>
    </w:rPr>
  </w:style>
  <w:style w:type="paragraph" w:customStyle="1" w:styleId="2B74AE83D5B54C63A53D3D7F03D7268519">
    <w:name w:val="2B74AE83D5B54C63A53D3D7F03D7268519"/>
    <w:rsid w:val="00767AC4"/>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9">
    <w:name w:val="9E9BF308E2324800AD152BD23D82F0599"/>
    <w:rsid w:val="00767AC4"/>
    <w:pPr>
      <w:spacing w:after="0" w:line="200" w:lineRule="atLeast"/>
    </w:pPr>
    <w:rPr>
      <w:rFonts w:ascii="Verdana" w:eastAsiaTheme="minorHAnsi" w:hAnsi="Verdana"/>
      <w:noProof/>
      <w:sz w:val="12"/>
      <w:szCs w:val="18"/>
      <w:lang w:val="en-GB" w:eastAsia="en-US"/>
    </w:rPr>
  </w:style>
  <w:style w:type="paragraph" w:customStyle="1" w:styleId="621E72391202477E9A10DA3B467073D19">
    <w:name w:val="621E72391202477E9A10DA3B467073D19"/>
    <w:rsid w:val="00767AC4"/>
    <w:pPr>
      <w:spacing w:after="0" w:line="200" w:lineRule="atLeast"/>
    </w:pPr>
    <w:rPr>
      <w:rFonts w:ascii="Verdana" w:eastAsiaTheme="minorHAnsi" w:hAnsi="Verdana"/>
      <w:noProof/>
      <w:sz w:val="12"/>
      <w:szCs w:val="18"/>
      <w:lang w:val="en-GB" w:eastAsia="en-US"/>
    </w:rPr>
  </w:style>
  <w:style w:type="paragraph" w:customStyle="1" w:styleId="68C280B2E73946D4A1D3AA933028FB999">
    <w:name w:val="68C280B2E73946D4A1D3AA933028FB999"/>
    <w:rsid w:val="00767AC4"/>
    <w:pPr>
      <w:spacing w:after="0" w:line="200" w:lineRule="atLeast"/>
    </w:pPr>
    <w:rPr>
      <w:rFonts w:ascii="Verdana" w:eastAsiaTheme="minorHAnsi" w:hAnsi="Verdana"/>
      <w:noProof/>
      <w:sz w:val="12"/>
      <w:szCs w:val="18"/>
      <w:lang w:val="en-GB" w:eastAsia="en-US"/>
    </w:rPr>
  </w:style>
  <w:style w:type="paragraph" w:customStyle="1" w:styleId="04549A3BF60C4E07AF1221D13EADE1069">
    <w:name w:val="04549A3BF60C4E07AF1221D13EADE1069"/>
    <w:rsid w:val="00767AC4"/>
    <w:pPr>
      <w:spacing w:after="0" w:line="200" w:lineRule="atLeast"/>
    </w:pPr>
    <w:rPr>
      <w:rFonts w:ascii="Verdana" w:eastAsiaTheme="minorHAnsi" w:hAnsi="Verdana"/>
      <w:noProof/>
      <w:sz w:val="12"/>
      <w:szCs w:val="18"/>
      <w:lang w:val="en-GB" w:eastAsia="en-US"/>
    </w:rPr>
  </w:style>
  <w:style w:type="paragraph" w:customStyle="1" w:styleId="4F632AA93D574CE4A41C7D1980908D6C19">
    <w:name w:val="4F632AA93D574CE4A41C7D1980908D6C19"/>
    <w:rsid w:val="00767AC4"/>
    <w:pPr>
      <w:spacing w:after="0" w:line="160" w:lineRule="atLeast"/>
      <w:ind w:left="-567"/>
    </w:pPr>
    <w:rPr>
      <w:rFonts w:ascii="Verdana" w:eastAsiaTheme="minorHAnsi" w:hAnsi="Verdana"/>
      <w:noProof/>
      <w:sz w:val="12"/>
      <w:szCs w:val="18"/>
      <w:lang w:val="en-GB" w:eastAsia="en-US"/>
    </w:rPr>
  </w:style>
  <w:style w:type="paragraph" w:customStyle="1" w:styleId="5D2969C4DA114C11A15A5F74B0851F559">
    <w:name w:val="5D2969C4DA114C11A15A5F74B0851F559"/>
    <w:rsid w:val="00767AC4"/>
    <w:pPr>
      <w:spacing w:after="0" w:line="200" w:lineRule="atLeast"/>
    </w:pPr>
    <w:rPr>
      <w:rFonts w:ascii="Verdana" w:eastAsiaTheme="minorHAnsi" w:hAnsi="Verdana"/>
      <w:noProof/>
      <w:sz w:val="12"/>
      <w:szCs w:val="18"/>
      <w:lang w:val="en-GB" w:eastAsia="en-US"/>
    </w:rPr>
  </w:style>
  <w:style w:type="paragraph" w:customStyle="1" w:styleId="E67BE39F9DC446C09D00BB31498ADD139">
    <w:name w:val="E67BE39F9DC446C09D00BB31498ADD139"/>
    <w:rsid w:val="00767AC4"/>
    <w:pPr>
      <w:spacing w:after="0" w:line="200" w:lineRule="atLeast"/>
    </w:pPr>
    <w:rPr>
      <w:rFonts w:ascii="Verdana" w:eastAsiaTheme="minorHAnsi" w:hAnsi="Verdana"/>
      <w:noProof/>
      <w:sz w:val="12"/>
      <w:szCs w:val="18"/>
      <w:lang w:val="en-GB" w:eastAsia="en-US"/>
    </w:rPr>
  </w:style>
  <w:style w:type="paragraph" w:customStyle="1" w:styleId="D566C882B8424FFAA8956E07F3EF77DF">
    <w:name w:val="D566C882B8424FFAA8956E07F3EF77DF"/>
    <w:rsid w:val="00767AC4"/>
  </w:style>
  <w:style w:type="paragraph" w:customStyle="1" w:styleId="C24397BFD1BB4BF0A6DB4ECE7B959ACE">
    <w:name w:val="C24397BFD1BB4BF0A6DB4ECE7B959ACE"/>
    <w:rsid w:val="00767AC4"/>
  </w:style>
  <w:style w:type="paragraph" w:customStyle="1" w:styleId="7F3437303FEC4704A8D8908866ECA03C">
    <w:name w:val="7F3437303FEC4704A8D8908866ECA03C"/>
    <w:rsid w:val="00767AC4"/>
  </w:style>
  <w:style w:type="paragraph" w:customStyle="1" w:styleId="6B578C9FF4AC48179A3793EE420E8B81">
    <w:name w:val="6B578C9FF4AC48179A3793EE420E8B81"/>
    <w:rsid w:val="00767AC4"/>
  </w:style>
  <w:style w:type="paragraph" w:customStyle="1" w:styleId="9A3AF7264BC14EE48CF8B4FB8CD7FD43">
    <w:name w:val="9A3AF7264BC14EE48CF8B4FB8CD7FD43"/>
    <w:rsid w:val="00767AC4"/>
  </w:style>
  <w:style w:type="paragraph" w:customStyle="1" w:styleId="DC745D42D0F54DC1AB75991B4F1485EA">
    <w:name w:val="DC745D42D0F54DC1AB75991B4F1485EA"/>
    <w:rsid w:val="00767AC4"/>
  </w:style>
  <w:style w:type="paragraph" w:customStyle="1" w:styleId="2B74AE83D5B54C63A53D3D7F03D7268520">
    <w:name w:val="2B74AE83D5B54C63A53D3D7F03D7268520"/>
    <w:rsid w:val="001D4FFA"/>
    <w:pPr>
      <w:spacing w:after="0" w:line="160" w:lineRule="atLeast"/>
      <w:ind w:left="-567"/>
    </w:pPr>
    <w:rPr>
      <w:rFonts w:ascii="Verdana" w:eastAsiaTheme="minorHAnsi" w:hAnsi="Verdana"/>
      <w:noProof/>
      <w:sz w:val="12"/>
      <w:szCs w:val="18"/>
      <w:lang w:val="en-GB" w:eastAsia="en-US"/>
    </w:rPr>
  </w:style>
  <w:style w:type="paragraph" w:customStyle="1" w:styleId="9E9BF308E2324800AD152BD23D82F05910">
    <w:name w:val="9E9BF308E2324800AD152BD23D82F05910"/>
    <w:rsid w:val="001D4FFA"/>
    <w:pPr>
      <w:spacing w:after="0" w:line="200" w:lineRule="atLeast"/>
    </w:pPr>
    <w:rPr>
      <w:rFonts w:ascii="Verdana" w:eastAsiaTheme="minorHAnsi" w:hAnsi="Verdana"/>
      <w:noProof/>
      <w:sz w:val="12"/>
      <w:szCs w:val="18"/>
      <w:lang w:val="en-GB" w:eastAsia="en-US"/>
    </w:rPr>
  </w:style>
  <w:style w:type="paragraph" w:customStyle="1" w:styleId="621E72391202477E9A10DA3B467073D110">
    <w:name w:val="621E72391202477E9A10DA3B467073D110"/>
    <w:rsid w:val="001D4FFA"/>
    <w:pPr>
      <w:spacing w:after="0" w:line="200" w:lineRule="atLeast"/>
    </w:pPr>
    <w:rPr>
      <w:rFonts w:ascii="Verdana" w:eastAsiaTheme="minorHAnsi" w:hAnsi="Verdana"/>
      <w:noProof/>
      <w:sz w:val="12"/>
      <w:szCs w:val="18"/>
      <w:lang w:val="en-GB" w:eastAsia="en-US"/>
    </w:rPr>
  </w:style>
  <w:style w:type="paragraph" w:customStyle="1" w:styleId="68C280B2E73946D4A1D3AA933028FB9910">
    <w:name w:val="68C280B2E73946D4A1D3AA933028FB9910"/>
    <w:rsid w:val="001D4FFA"/>
    <w:pPr>
      <w:spacing w:after="0" w:line="200" w:lineRule="atLeast"/>
    </w:pPr>
    <w:rPr>
      <w:rFonts w:ascii="Verdana" w:eastAsiaTheme="minorHAnsi" w:hAnsi="Verdana"/>
      <w:noProof/>
      <w:sz w:val="12"/>
      <w:szCs w:val="18"/>
      <w:lang w:val="en-GB" w:eastAsia="en-US"/>
    </w:rPr>
  </w:style>
  <w:style w:type="paragraph" w:customStyle="1" w:styleId="04549A3BF60C4E07AF1221D13EADE10610">
    <w:name w:val="04549A3BF60C4E07AF1221D13EADE10610"/>
    <w:rsid w:val="001D4FFA"/>
    <w:pPr>
      <w:spacing w:after="0" w:line="200" w:lineRule="atLeast"/>
    </w:pPr>
    <w:rPr>
      <w:rFonts w:ascii="Verdana" w:eastAsiaTheme="minorHAnsi" w:hAnsi="Verdana"/>
      <w:noProof/>
      <w:sz w:val="12"/>
      <w:szCs w:val="18"/>
      <w:lang w:val="en-GB" w:eastAsia="en-US"/>
    </w:rPr>
  </w:style>
  <w:style w:type="paragraph" w:customStyle="1" w:styleId="4F632AA93D574CE4A41C7D1980908D6C20">
    <w:name w:val="4F632AA93D574CE4A41C7D1980908D6C20"/>
    <w:rsid w:val="001D4FFA"/>
    <w:pPr>
      <w:spacing w:after="0" w:line="160" w:lineRule="atLeast"/>
      <w:ind w:left="-567"/>
    </w:pPr>
    <w:rPr>
      <w:rFonts w:ascii="Verdana" w:eastAsiaTheme="minorHAnsi" w:hAnsi="Verdana"/>
      <w:noProof/>
      <w:sz w:val="12"/>
      <w:szCs w:val="18"/>
      <w:lang w:val="en-GB" w:eastAsia="en-US"/>
    </w:rPr>
  </w:style>
  <w:style w:type="paragraph" w:customStyle="1" w:styleId="5D2969C4DA114C11A15A5F74B0851F5510">
    <w:name w:val="5D2969C4DA114C11A15A5F74B0851F5510"/>
    <w:rsid w:val="001D4FFA"/>
    <w:pPr>
      <w:spacing w:after="0" w:line="200" w:lineRule="atLeast"/>
    </w:pPr>
    <w:rPr>
      <w:rFonts w:ascii="Verdana" w:eastAsiaTheme="minorHAnsi" w:hAnsi="Verdana"/>
      <w:noProof/>
      <w:sz w:val="12"/>
      <w:szCs w:val="18"/>
      <w:lang w:val="en-GB" w:eastAsia="en-US"/>
    </w:rPr>
  </w:style>
  <w:style w:type="paragraph" w:customStyle="1" w:styleId="E67BE39F9DC446C09D00BB31498ADD1310">
    <w:name w:val="E67BE39F9DC446C09D00BB31498ADD1310"/>
    <w:rsid w:val="001D4FFA"/>
    <w:pPr>
      <w:spacing w:after="0" w:line="200" w:lineRule="atLeast"/>
    </w:pPr>
    <w:rPr>
      <w:rFonts w:ascii="Verdana" w:eastAsiaTheme="minorHAnsi" w:hAnsi="Verdana"/>
      <w:noProof/>
      <w:sz w:val="12"/>
      <w:szCs w:val="18"/>
      <w:lang w:val="en-GB" w:eastAsia="en-US"/>
    </w:rPr>
  </w:style>
  <w:style w:type="paragraph" w:customStyle="1" w:styleId="42E34BDB00A94A8E9083A754C58A76B3">
    <w:name w:val="42E34BDB00A94A8E9083A754C58A76B3"/>
    <w:rsid w:val="009D4DF0"/>
  </w:style>
  <w:style w:type="paragraph" w:customStyle="1" w:styleId="E16FA2CA85674131A8B270F2C4D4C174">
    <w:name w:val="E16FA2CA85674131A8B270F2C4D4C174"/>
    <w:rsid w:val="009D4DF0"/>
  </w:style>
  <w:style w:type="paragraph" w:customStyle="1" w:styleId="AE18C94854BF40F98C7F90955B3059D7">
    <w:name w:val="AE18C94854BF40F98C7F90955B3059D7"/>
    <w:rsid w:val="009D4DF0"/>
  </w:style>
  <w:style w:type="paragraph" w:customStyle="1" w:styleId="618C689729594F56A9D48EF3E4855F5F">
    <w:name w:val="618C689729594F56A9D48EF3E4855F5F"/>
    <w:rsid w:val="009D4DF0"/>
  </w:style>
  <w:style w:type="paragraph" w:customStyle="1" w:styleId="EF1C5F0E9FDC4EF0BABD2B219F650A47">
    <w:name w:val="EF1C5F0E9FDC4EF0BABD2B219F650A47"/>
    <w:rsid w:val="009D4DF0"/>
  </w:style>
  <w:style w:type="paragraph" w:customStyle="1" w:styleId="A6177B3643EA4379B71E13621F32ECD4">
    <w:name w:val="A6177B3643EA4379B71E13621F32ECD4"/>
    <w:rsid w:val="009D4DF0"/>
  </w:style>
  <w:style w:type="paragraph" w:customStyle="1" w:styleId="B823FA48687E4C71B608335362D855C4">
    <w:name w:val="B823FA48687E4C71B608335362D855C4"/>
    <w:rsid w:val="009D4DF0"/>
  </w:style>
  <w:style w:type="paragraph" w:customStyle="1" w:styleId="13F9392758A144D689D258209DABE023">
    <w:name w:val="13F9392758A144D689D258209DABE023"/>
    <w:rsid w:val="009D4DF0"/>
  </w:style>
  <w:style w:type="paragraph" w:customStyle="1" w:styleId="246A1AA77884449D88CFD02678916984">
    <w:name w:val="246A1AA77884449D88CFD02678916984"/>
    <w:rsid w:val="009D4DF0"/>
  </w:style>
  <w:style w:type="paragraph" w:customStyle="1" w:styleId="C6E6B849F4774FA0B646E83AC838200C">
    <w:name w:val="C6E6B849F4774FA0B646E83AC838200C"/>
    <w:rsid w:val="009D4DF0"/>
  </w:style>
  <w:style w:type="paragraph" w:customStyle="1" w:styleId="586C0172899F434AB5661794334E04A2">
    <w:name w:val="586C0172899F434AB5661794334E04A2"/>
    <w:rsid w:val="009D4DF0"/>
  </w:style>
  <w:style w:type="paragraph" w:customStyle="1" w:styleId="B926865B4F4A4111BCB2B1F490A0B219">
    <w:name w:val="B926865B4F4A4111BCB2B1F490A0B219"/>
    <w:rsid w:val="009D4DF0"/>
  </w:style>
  <w:style w:type="paragraph" w:customStyle="1" w:styleId="37172E3BDF2F45C0870B29179E34211A">
    <w:name w:val="37172E3BDF2F45C0870B29179E34211A"/>
    <w:rsid w:val="009D4DF0"/>
  </w:style>
  <w:style w:type="paragraph" w:customStyle="1" w:styleId="60FB7518092944BB903D6BE8550612DB">
    <w:name w:val="60FB7518092944BB903D6BE8550612DB"/>
    <w:rsid w:val="009D4DF0"/>
  </w:style>
  <w:style w:type="paragraph" w:customStyle="1" w:styleId="D8E8423C3229465B8F804B4BB138D04F">
    <w:name w:val="D8E8423C3229465B8F804B4BB138D04F"/>
    <w:rsid w:val="009D4DF0"/>
  </w:style>
  <w:style w:type="paragraph" w:customStyle="1" w:styleId="34E541B8D7464081A9134BA08BAF0D42">
    <w:name w:val="34E541B8D7464081A9134BA08BAF0D42"/>
    <w:rsid w:val="009D4DF0"/>
  </w:style>
  <w:style w:type="paragraph" w:customStyle="1" w:styleId="5B40963C6D8144A18F2AFB975D4DF00F">
    <w:name w:val="5B40963C6D8144A18F2AFB975D4DF00F"/>
    <w:rsid w:val="009D4DF0"/>
  </w:style>
  <w:style w:type="paragraph" w:customStyle="1" w:styleId="74C5AB28CACC4293BE28B96909587B6B">
    <w:name w:val="74C5AB28CACC4293BE28B96909587B6B"/>
    <w:rsid w:val="009D4DF0"/>
  </w:style>
  <w:style w:type="paragraph" w:customStyle="1" w:styleId="2B74AE83D5B54C63A53D3D7F03D7268521">
    <w:name w:val="2B74AE83D5B54C63A53D3D7F03D7268521"/>
    <w:rsid w:val="000A1C6A"/>
    <w:pPr>
      <w:spacing w:after="0" w:line="160" w:lineRule="atLeast"/>
      <w:ind w:left="-567"/>
    </w:pPr>
    <w:rPr>
      <w:rFonts w:ascii="Verdana" w:eastAsiaTheme="minorHAnsi" w:hAnsi="Verdana"/>
      <w:noProof/>
      <w:sz w:val="12"/>
      <w:szCs w:val="18"/>
      <w:lang w:val="en-GB" w:eastAsia="en-US"/>
    </w:rPr>
  </w:style>
  <w:style w:type="paragraph" w:customStyle="1" w:styleId="E16FA2CA85674131A8B270F2C4D4C1741">
    <w:name w:val="E16FA2CA85674131A8B270F2C4D4C1741"/>
    <w:rsid w:val="000A1C6A"/>
    <w:pPr>
      <w:spacing w:after="0" w:line="200" w:lineRule="atLeast"/>
    </w:pPr>
    <w:rPr>
      <w:rFonts w:ascii="Verdana" w:eastAsiaTheme="minorHAnsi" w:hAnsi="Verdana"/>
      <w:noProof/>
      <w:sz w:val="12"/>
      <w:szCs w:val="18"/>
      <w:lang w:val="en-GB" w:eastAsia="en-US"/>
    </w:rPr>
  </w:style>
  <w:style w:type="paragraph" w:customStyle="1" w:styleId="618C689729594F56A9D48EF3E4855F5F1">
    <w:name w:val="618C689729594F56A9D48EF3E4855F5F1"/>
    <w:rsid w:val="000A1C6A"/>
    <w:pPr>
      <w:spacing w:after="0" w:line="200" w:lineRule="atLeast"/>
    </w:pPr>
    <w:rPr>
      <w:rFonts w:ascii="Verdana" w:eastAsiaTheme="minorHAnsi" w:hAnsi="Verdana"/>
      <w:noProof/>
      <w:sz w:val="12"/>
      <w:szCs w:val="18"/>
      <w:lang w:val="en-GB" w:eastAsia="en-US"/>
    </w:rPr>
  </w:style>
  <w:style w:type="paragraph" w:customStyle="1" w:styleId="4F632AA93D574CE4A41C7D1980908D6C21">
    <w:name w:val="4F632AA93D574CE4A41C7D1980908D6C21"/>
    <w:rsid w:val="000A1C6A"/>
    <w:pPr>
      <w:spacing w:after="0" w:line="160" w:lineRule="atLeast"/>
      <w:ind w:left="-567"/>
    </w:pPr>
    <w:rPr>
      <w:rFonts w:ascii="Verdana" w:eastAsiaTheme="minorHAnsi" w:hAnsi="Verdana"/>
      <w:noProof/>
      <w:sz w:val="12"/>
      <w:szCs w:val="18"/>
      <w:lang w:val="en-GB" w:eastAsia="en-US"/>
    </w:rPr>
  </w:style>
  <w:style w:type="paragraph" w:customStyle="1" w:styleId="B823FA48687E4C71B608335362D855C41">
    <w:name w:val="B823FA48687E4C71B608335362D855C41"/>
    <w:rsid w:val="000A1C6A"/>
    <w:pPr>
      <w:spacing w:after="0" w:line="200" w:lineRule="atLeast"/>
    </w:pPr>
    <w:rPr>
      <w:rFonts w:ascii="Verdana" w:eastAsiaTheme="minorHAnsi" w:hAnsi="Verdana"/>
      <w:noProof/>
      <w:sz w:val="12"/>
      <w:szCs w:val="18"/>
      <w:lang w:val="en-GB" w:eastAsia="en-US"/>
    </w:rPr>
  </w:style>
  <w:style w:type="paragraph" w:customStyle="1" w:styleId="246A1AA77884449D88CFD026789169841">
    <w:name w:val="246A1AA77884449D88CFD026789169841"/>
    <w:rsid w:val="000A1C6A"/>
    <w:pPr>
      <w:spacing w:after="0" w:line="200" w:lineRule="atLeast"/>
    </w:pPr>
    <w:rPr>
      <w:rFonts w:ascii="Verdana" w:eastAsiaTheme="minorHAnsi" w:hAnsi="Verdana"/>
      <w:noProof/>
      <w:sz w:val="12"/>
      <w:szCs w:val="18"/>
      <w:lang w:val="en-GB" w:eastAsia="en-US"/>
    </w:rPr>
  </w:style>
  <w:style w:type="paragraph" w:customStyle="1" w:styleId="A48347C3515A42E7BA8E2AF85F78A438">
    <w:name w:val="A48347C3515A42E7BA8E2AF85F78A438"/>
    <w:rsid w:val="004B46E5"/>
  </w:style>
  <w:style w:type="paragraph" w:customStyle="1" w:styleId="C680AAE30EB443779F53DD8D3C1ACC42">
    <w:name w:val="C680AAE30EB443779F53DD8D3C1ACC42"/>
    <w:rsid w:val="004B46E5"/>
  </w:style>
  <w:style w:type="paragraph" w:customStyle="1" w:styleId="393F2FD082F44F19B9E15583D850DC10">
    <w:name w:val="393F2FD082F44F19B9E15583D850DC10"/>
    <w:rsid w:val="004B46E5"/>
  </w:style>
  <w:style w:type="paragraph" w:customStyle="1" w:styleId="A92013E247A343169B74744B8C3F6058">
    <w:name w:val="A92013E247A343169B74744B8C3F6058"/>
    <w:rsid w:val="001C14B1"/>
  </w:style>
  <w:style w:type="paragraph" w:customStyle="1" w:styleId="A48347C3515A42E7BA8E2AF85F78A4381">
    <w:name w:val="A48347C3515A42E7BA8E2AF85F78A4381"/>
    <w:rsid w:val="001C14B1"/>
    <w:pPr>
      <w:spacing w:after="0" w:line="200" w:lineRule="atLeast"/>
    </w:pPr>
    <w:rPr>
      <w:rFonts w:ascii="Verdana" w:eastAsiaTheme="minorHAnsi" w:hAnsi="Verdana"/>
      <w:b/>
      <w:sz w:val="14"/>
      <w:szCs w:val="18"/>
      <w:lang w:val="en-GB" w:eastAsia="en-US"/>
    </w:rPr>
  </w:style>
  <w:style w:type="paragraph" w:customStyle="1" w:styleId="C680AAE30EB443779F53DD8D3C1ACC421">
    <w:name w:val="C680AAE30EB443779F53DD8D3C1ACC421"/>
    <w:rsid w:val="001C14B1"/>
    <w:pPr>
      <w:spacing w:after="0" w:line="200" w:lineRule="atLeast"/>
    </w:pPr>
    <w:rPr>
      <w:rFonts w:ascii="Verdana" w:eastAsiaTheme="minorHAnsi" w:hAnsi="Verdana"/>
      <w:b/>
      <w:sz w:val="14"/>
      <w:szCs w:val="18"/>
      <w:lang w:val="en-GB" w:eastAsia="en-US"/>
    </w:rPr>
  </w:style>
  <w:style w:type="paragraph" w:customStyle="1" w:styleId="393F2FD082F44F19B9E15583D850DC101">
    <w:name w:val="393F2FD082F44F19B9E15583D850DC101"/>
    <w:rsid w:val="001C14B1"/>
    <w:pPr>
      <w:spacing w:after="0" w:line="200" w:lineRule="atLeast"/>
    </w:pPr>
    <w:rPr>
      <w:rFonts w:ascii="Verdana" w:eastAsiaTheme="minorHAnsi" w:hAnsi="Verdana"/>
      <w:b/>
      <w:sz w:val="14"/>
      <w:szCs w:val="18"/>
      <w:lang w:val="en-GB" w:eastAsia="en-US"/>
    </w:rPr>
  </w:style>
  <w:style w:type="paragraph" w:customStyle="1" w:styleId="A92013E247A343169B74744B8C3F60581">
    <w:name w:val="A92013E247A343169B74744B8C3F60581"/>
    <w:rsid w:val="001C14B1"/>
    <w:pPr>
      <w:spacing w:after="0" w:line="200" w:lineRule="atLeast"/>
    </w:pPr>
    <w:rPr>
      <w:rFonts w:ascii="Verdana" w:eastAsiaTheme="minorHAnsi" w:hAnsi="Verdana"/>
      <w:b/>
      <w:sz w:val="14"/>
      <w:szCs w:val="18"/>
      <w:lang w:val="en-GB" w:eastAsia="en-US"/>
    </w:rPr>
  </w:style>
  <w:style w:type="paragraph" w:customStyle="1" w:styleId="2B74AE83D5B54C63A53D3D7F03D7268522">
    <w:name w:val="2B74AE83D5B54C63A53D3D7F03D7268522"/>
    <w:rsid w:val="001C14B1"/>
    <w:pPr>
      <w:spacing w:after="0" w:line="160" w:lineRule="atLeast"/>
      <w:ind w:left="-567"/>
    </w:pPr>
    <w:rPr>
      <w:rFonts w:ascii="Verdana" w:eastAsiaTheme="minorHAnsi" w:hAnsi="Verdana"/>
      <w:noProof/>
      <w:sz w:val="12"/>
      <w:szCs w:val="18"/>
      <w:lang w:val="en-GB" w:eastAsia="en-US"/>
    </w:rPr>
  </w:style>
  <w:style w:type="paragraph" w:customStyle="1" w:styleId="E16FA2CA85674131A8B270F2C4D4C1742">
    <w:name w:val="E16FA2CA85674131A8B270F2C4D4C1742"/>
    <w:rsid w:val="001C14B1"/>
    <w:pPr>
      <w:spacing w:after="0" w:line="200" w:lineRule="atLeast"/>
    </w:pPr>
    <w:rPr>
      <w:rFonts w:ascii="Verdana" w:eastAsiaTheme="minorHAnsi" w:hAnsi="Verdana"/>
      <w:noProof/>
      <w:sz w:val="12"/>
      <w:szCs w:val="18"/>
      <w:lang w:val="en-GB" w:eastAsia="en-US"/>
    </w:rPr>
  </w:style>
  <w:style w:type="paragraph" w:customStyle="1" w:styleId="618C689729594F56A9D48EF3E4855F5F2">
    <w:name w:val="618C689729594F56A9D48EF3E4855F5F2"/>
    <w:rsid w:val="001C14B1"/>
    <w:pPr>
      <w:spacing w:after="0" w:line="200" w:lineRule="atLeast"/>
    </w:pPr>
    <w:rPr>
      <w:rFonts w:ascii="Verdana" w:eastAsiaTheme="minorHAnsi" w:hAnsi="Verdana"/>
      <w:noProof/>
      <w:sz w:val="12"/>
      <w:szCs w:val="18"/>
      <w:lang w:val="en-GB" w:eastAsia="en-US"/>
    </w:rPr>
  </w:style>
  <w:style w:type="paragraph" w:customStyle="1" w:styleId="4F632AA93D574CE4A41C7D1980908D6C22">
    <w:name w:val="4F632AA93D574CE4A41C7D1980908D6C22"/>
    <w:rsid w:val="001C14B1"/>
    <w:pPr>
      <w:spacing w:after="0" w:line="160" w:lineRule="atLeast"/>
      <w:ind w:left="-567"/>
    </w:pPr>
    <w:rPr>
      <w:rFonts w:ascii="Verdana" w:eastAsiaTheme="minorHAnsi" w:hAnsi="Verdana"/>
      <w:noProof/>
      <w:sz w:val="12"/>
      <w:szCs w:val="18"/>
      <w:lang w:val="en-GB" w:eastAsia="en-US"/>
    </w:rPr>
  </w:style>
  <w:style w:type="paragraph" w:customStyle="1" w:styleId="B823FA48687E4C71B608335362D855C42">
    <w:name w:val="B823FA48687E4C71B608335362D855C42"/>
    <w:rsid w:val="001C14B1"/>
    <w:pPr>
      <w:spacing w:after="0" w:line="200" w:lineRule="atLeast"/>
    </w:pPr>
    <w:rPr>
      <w:rFonts w:ascii="Verdana" w:eastAsiaTheme="minorHAnsi" w:hAnsi="Verdana"/>
      <w:noProof/>
      <w:sz w:val="12"/>
      <w:szCs w:val="18"/>
      <w:lang w:val="en-GB" w:eastAsia="en-US"/>
    </w:rPr>
  </w:style>
  <w:style w:type="paragraph" w:customStyle="1" w:styleId="246A1AA77884449D88CFD026789169842">
    <w:name w:val="246A1AA77884449D88CFD026789169842"/>
    <w:rsid w:val="001C14B1"/>
    <w:pPr>
      <w:spacing w:after="0" w:line="200" w:lineRule="atLeast"/>
    </w:pPr>
    <w:rPr>
      <w:rFonts w:ascii="Verdana" w:eastAsiaTheme="minorHAnsi" w:hAnsi="Verdana"/>
      <w:noProof/>
      <w:sz w:val="12"/>
      <w:szCs w:val="18"/>
      <w:lang w:val="en-GB" w:eastAsia="en-US"/>
    </w:rPr>
  </w:style>
  <w:style w:type="paragraph" w:customStyle="1" w:styleId="A48347C3515A42E7BA8E2AF85F78A4382">
    <w:name w:val="A48347C3515A42E7BA8E2AF85F78A4382"/>
    <w:rsid w:val="001C14B1"/>
    <w:pPr>
      <w:spacing w:after="0" w:line="200" w:lineRule="atLeast"/>
    </w:pPr>
    <w:rPr>
      <w:rFonts w:ascii="Verdana" w:eastAsiaTheme="minorHAnsi" w:hAnsi="Verdana"/>
      <w:b/>
      <w:sz w:val="14"/>
      <w:szCs w:val="18"/>
      <w:lang w:val="en-GB" w:eastAsia="en-US"/>
    </w:rPr>
  </w:style>
  <w:style w:type="paragraph" w:customStyle="1" w:styleId="C680AAE30EB443779F53DD8D3C1ACC422">
    <w:name w:val="C680AAE30EB443779F53DD8D3C1ACC422"/>
    <w:rsid w:val="001C14B1"/>
    <w:pPr>
      <w:spacing w:after="0" w:line="200" w:lineRule="atLeast"/>
    </w:pPr>
    <w:rPr>
      <w:rFonts w:ascii="Verdana" w:eastAsiaTheme="minorHAnsi" w:hAnsi="Verdana"/>
      <w:b/>
      <w:sz w:val="14"/>
      <w:szCs w:val="18"/>
      <w:lang w:val="en-GB" w:eastAsia="en-US"/>
    </w:rPr>
  </w:style>
  <w:style w:type="paragraph" w:customStyle="1" w:styleId="393F2FD082F44F19B9E15583D850DC102">
    <w:name w:val="393F2FD082F44F19B9E15583D850DC102"/>
    <w:rsid w:val="001C14B1"/>
    <w:pPr>
      <w:spacing w:after="0" w:line="200" w:lineRule="atLeast"/>
    </w:pPr>
    <w:rPr>
      <w:rFonts w:ascii="Verdana" w:eastAsiaTheme="minorHAnsi" w:hAnsi="Verdana"/>
      <w:b/>
      <w:sz w:val="14"/>
      <w:szCs w:val="18"/>
      <w:lang w:val="en-GB" w:eastAsia="en-US"/>
    </w:rPr>
  </w:style>
  <w:style w:type="paragraph" w:customStyle="1" w:styleId="A92013E247A343169B74744B8C3F60582">
    <w:name w:val="A92013E247A343169B74744B8C3F60582"/>
    <w:rsid w:val="001C14B1"/>
    <w:pPr>
      <w:spacing w:after="0" w:line="200" w:lineRule="atLeast"/>
    </w:pPr>
    <w:rPr>
      <w:rFonts w:ascii="Verdana" w:eastAsiaTheme="minorHAnsi" w:hAnsi="Verdana"/>
      <w:b/>
      <w:sz w:val="14"/>
      <w:szCs w:val="18"/>
      <w:lang w:val="en-GB" w:eastAsia="en-US"/>
    </w:rPr>
  </w:style>
  <w:style w:type="paragraph" w:customStyle="1" w:styleId="2B74AE83D5B54C63A53D3D7F03D7268523">
    <w:name w:val="2B74AE83D5B54C63A53D3D7F03D7268523"/>
    <w:rsid w:val="001C14B1"/>
    <w:pPr>
      <w:spacing w:after="0" w:line="160" w:lineRule="atLeast"/>
      <w:ind w:left="-567"/>
    </w:pPr>
    <w:rPr>
      <w:rFonts w:ascii="Verdana" w:eastAsiaTheme="minorHAnsi" w:hAnsi="Verdana"/>
      <w:noProof/>
      <w:sz w:val="12"/>
      <w:szCs w:val="18"/>
      <w:lang w:val="en-GB" w:eastAsia="en-US"/>
    </w:rPr>
  </w:style>
  <w:style w:type="paragraph" w:customStyle="1" w:styleId="E16FA2CA85674131A8B270F2C4D4C1743">
    <w:name w:val="E16FA2CA85674131A8B270F2C4D4C1743"/>
    <w:rsid w:val="001C14B1"/>
    <w:pPr>
      <w:spacing w:after="0" w:line="200" w:lineRule="atLeast"/>
    </w:pPr>
    <w:rPr>
      <w:rFonts w:ascii="Verdana" w:eastAsiaTheme="minorHAnsi" w:hAnsi="Verdana"/>
      <w:noProof/>
      <w:sz w:val="12"/>
      <w:szCs w:val="18"/>
      <w:lang w:val="en-GB" w:eastAsia="en-US"/>
    </w:rPr>
  </w:style>
  <w:style w:type="paragraph" w:customStyle="1" w:styleId="618C689729594F56A9D48EF3E4855F5F3">
    <w:name w:val="618C689729594F56A9D48EF3E4855F5F3"/>
    <w:rsid w:val="001C14B1"/>
    <w:pPr>
      <w:spacing w:after="0" w:line="200" w:lineRule="atLeast"/>
    </w:pPr>
    <w:rPr>
      <w:rFonts w:ascii="Verdana" w:eastAsiaTheme="minorHAnsi" w:hAnsi="Verdana"/>
      <w:noProof/>
      <w:sz w:val="12"/>
      <w:szCs w:val="18"/>
      <w:lang w:val="en-GB" w:eastAsia="en-US"/>
    </w:rPr>
  </w:style>
  <w:style w:type="paragraph" w:customStyle="1" w:styleId="4F632AA93D574CE4A41C7D1980908D6C23">
    <w:name w:val="4F632AA93D574CE4A41C7D1980908D6C23"/>
    <w:rsid w:val="001C14B1"/>
    <w:pPr>
      <w:spacing w:after="0" w:line="160" w:lineRule="atLeast"/>
      <w:ind w:left="-567"/>
    </w:pPr>
    <w:rPr>
      <w:rFonts w:ascii="Verdana" w:eastAsiaTheme="minorHAnsi" w:hAnsi="Verdana"/>
      <w:noProof/>
      <w:sz w:val="12"/>
      <w:szCs w:val="18"/>
      <w:lang w:val="en-GB" w:eastAsia="en-US"/>
    </w:rPr>
  </w:style>
  <w:style w:type="paragraph" w:customStyle="1" w:styleId="B823FA48687E4C71B608335362D855C43">
    <w:name w:val="B823FA48687E4C71B608335362D855C43"/>
    <w:rsid w:val="001C14B1"/>
    <w:pPr>
      <w:spacing w:after="0" w:line="200" w:lineRule="atLeast"/>
    </w:pPr>
    <w:rPr>
      <w:rFonts w:ascii="Verdana" w:eastAsiaTheme="minorHAnsi" w:hAnsi="Verdana"/>
      <w:noProof/>
      <w:sz w:val="12"/>
      <w:szCs w:val="18"/>
      <w:lang w:val="en-GB" w:eastAsia="en-US"/>
    </w:rPr>
  </w:style>
  <w:style w:type="paragraph" w:customStyle="1" w:styleId="246A1AA77884449D88CFD026789169843">
    <w:name w:val="246A1AA77884449D88CFD026789169843"/>
    <w:rsid w:val="001C14B1"/>
    <w:pPr>
      <w:spacing w:after="0" w:line="200" w:lineRule="atLeast"/>
    </w:pPr>
    <w:rPr>
      <w:rFonts w:ascii="Verdana" w:eastAsiaTheme="minorHAnsi" w:hAnsi="Verdana"/>
      <w:noProof/>
      <w:sz w:val="12"/>
      <w:szCs w:val="18"/>
      <w:lang w:val="en-GB" w:eastAsia="en-US"/>
    </w:rPr>
  </w:style>
  <w:style w:type="paragraph" w:customStyle="1" w:styleId="91D9B2BD48F341C4BCC743F0307BFFC7">
    <w:name w:val="91D9B2BD48F341C4BCC743F0307BFFC7"/>
    <w:rsid w:val="00C436EB"/>
  </w:style>
  <w:style w:type="paragraph" w:customStyle="1" w:styleId="F21F9A6352A14340AC82A73559D7E783">
    <w:name w:val="F21F9A6352A14340AC82A73559D7E783"/>
    <w:rsid w:val="00C436EB"/>
  </w:style>
  <w:style w:type="paragraph" w:customStyle="1" w:styleId="609233DD7A544EFF9F43CF1D12F7007E">
    <w:name w:val="609233DD7A544EFF9F43CF1D12F7007E"/>
    <w:rsid w:val="00C436EB"/>
  </w:style>
  <w:style w:type="paragraph" w:customStyle="1" w:styleId="A1ADA674A2604280823860E1F8EA7DB5">
    <w:name w:val="A1ADA674A2604280823860E1F8EA7DB5"/>
    <w:rsid w:val="00C436EB"/>
  </w:style>
  <w:style w:type="paragraph" w:customStyle="1" w:styleId="A9E84BF66EA6414E9C35003A7658B3EC">
    <w:name w:val="A9E84BF66EA6414E9C35003A7658B3EC"/>
    <w:rsid w:val="00C436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amboll">
  <a:themeElements>
    <a:clrScheme name="Ramboll">
      <a:dk1>
        <a:srgbClr val="333333"/>
      </a:dk1>
      <a:lt1>
        <a:srgbClr val="FFFFFF"/>
      </a:lt1>
      <a:dk2>
        <a:srgbClr val="009DF0"/>
      </a:dk2>
      <a:lt2>
        <a:srgbClr val="797766"/>
      </a:lt2>
      <a:accent1>
        <a:srgbClr val="ADDDFF"/>
      </a:accent1>
      <a:accent2>
        <a:srgbClr val="3AA551"/>
      </a:accent2>
      <a:accent3>
        <a:srgbClr val="A8D100"/>
      </a:accent3>
      <a:accent4>
        <a:srgbClr val="C40079"/>
      </a:accent4>
      <a:accent5>
        <a:srgbClr val="C63418"/>
      </a:accent5>
      <a:accent6>
        <a:srgbClr val="D0CFC9"/>
      </a:accent6>
      <a:hlink>
        <a:srgbClr val="009DF0"/>
      </a:hlink>
      <a:folHlink>
        <a:srgbClr val="ADDDFF"/>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lank" ma:contentTypeID="0x01010014AEF6EC81B5E9458D726C3B262CEA091500101E7AE501CF684A9F19C3E2A612B7B5" ma:contentTypeVersion="19" ma:contentTypeDescription="Create a new document." ma:contentTypeScope="" ma:versionID="f667d3d7b3b8920f772194dfded15895">
  <xsd:schema xmlns:xsd="http://www.w3.org/2001/XMLSchema" xmlns:xs="http://www.w3.org/2001/XMLSchema" xmlns:p="http://schemas.microsoft.com/office/2006/metadata/properties" xmlns:ns2="f7aaba2a-4057-4941-a5d7-eb41cb42a6bd" xmlns:ns3="04457bd5-c55d-4378-8193-ffff760cbbf6" targetNamespace="http://schemas.microsoft.com/office/2006/metadata/properties" ma:root="true" ma:fieldsID="b61f985c9b10e905e14592dc8fbf0566" ns2:_="" ns3:_="">
    <xsd:import namespace="f7aaba2a-4057-4941-a5d7-eb41cb42a6bd"/>
    <xsd:import namespace="04457bd5-c55d-4378-8193-ffff760cbbf6"/>
    <xsd:element name="properties">
      <xsd:complexType>
        <xsd:sequence>
          <xsd:element name="documentManagement">
            <xsd:complexType>
              <xsd:all>
                <xsd:element ref="ns2:CreatedInPhase" minOccurs="0"/>
                <xsd:element ref="ns2:f08326a2d3f344d7b267c47876c9891f" minOccurs="0"/>
                <xsd:element ref="ns2:TaxCatchAll" minOccurs="0"/>
                <xsd:element ref="ns2:TaxCatchAllLabel" minOccurs="0"/>
                <xsd:element ref="ns2:d5b456fa82454b89a8ddc1cbc82af897" minOccurs="0"/>
                <xsd:element ref="ns2:RamDeadline" minOccurs="0"/>
                <xsd:element ref="ns2:DocumentClassificationtype" minOccurs="0"/>
                <xsd:element ref="ns2:DocumentClassification" minOccurs="0"/>
                <xsd:element ref="ns2:ManuelVersNo" minOccurs="0"/>
                <xsd:element ref="ns2:ManuelVers"/>
                <xsd:element ref="ns2:RamProjectVersionNo" minOccurs="0"/>
                <xsd:element ref="ns2:h0ae7d307aa241e38a701918cdc81405"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aba2a-4057-4941-a5d7-eb41cb42a6bd" elementFormDefault="qualified">
    <xsd:import namespace="http://schemas.microsoft.com/office/2006/documentManagement/types"/>
    <xsd:import namespace="http://schemas.microsoft.com/office/infopath/2007/PartnerControls"/>
    <xsd:element name="CreatedInPhase" ma:index="5" nillable="true" ma:displayName="Created in phase" ma:description="Document created in Phase" ma:hidden="true" ma:internalName="CreatedInPhase" ma:readOnly="false">
      <xsd:simpleType>
        <xsd:restriction base="dms:Text"/>
      </xsd:simpleType>
    </xsd:element>
    <xsd:element name="f08326a2d3f344d7b267c47876c9891f" ma:index="9" nillable="true" ma:taxonomy="true" ma:internalName="f08326a2d3f344d7b267c47876c9891f" ma:taxonomyFieldName="DocumentType" ma:displayName="Document type" ma:indexed="true" ma:fieldId="{f08326a2-d3f3-44d7-b267-c47876c9891f}" ma:sspId="984ab7e9-5b88-453a-8807-b6cdff2b2812" ma:termSetId="329d9c2a-9fac-48d9-a97c-cc525073dfb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330ffb8-8fbc-44c4-95ff-fe9ce18bfaa1}" ma:internalName="TaxCatchAll" ma:showField="CatchAllData" ma:web="abe540e8-bd6a-4a26-86f1-4cbbeccf4ec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330ffb8-8fbc-44c4-95ff-fe9ce18bfaa1}" ma:internalName="TaxCatchAllLabel" ma:readOnly="true" ma:showField="CatchAllDataLabel" ma:web="abe540e8-bd6a-4a26-86f1-4cbbeccf4ec3">
      <xsd:complexType>
        <xsd:complexContent>
          <xsd:extension base="dms:MultiChoiceLookup">
            <xsd:sequence>
              <xsd:element name="Value" type="dms:Lookup" maxOccurs="unbounded" minOccurs="0" nillable="true"/>
            </xsd:sequence>
          </xsd:extension>
        </xsd:complexContent>
      </xsd:complexType>
    </xsd:element>
    <xsd:element name="d5b456fa82454b89a8ddc1cbc82af897" ma:index="13" nillable="true" ma:taxonomy="true" ma:internalName="d5b456fa82454b89a8ddc1cbc82af897" ma:taxonomyFieldName="DocumentKeyword" ma:displayName="Document Keyword" ma:fieldId="{d5b456fa-8245-4b89-a8dd-c1cbc82af897}" ma:taxonomyMulti="true" ma:sspId="984ab7e9-5b88-453a-8807-b6cdff2b2812" ma:termSetId="81360e39-806b-4aa8-9dc5-837ddbdff3b8" ma:anchorId="00000000-0000-0000-0000-000000000000" ma:open="true" ma:isKeyword="false">
      <xsd:complexType>
        <xsd:sequence>
          <xsd:element ref="pc:Terms" minOccurs="0" maxOccurs="1"/>
        </xsd:sequence>
      </xsd:complexType>
    </xsd:element>
    <xsd:element name="RamDeadline" ma:index="15" nillable="true" ma:displayName="Deadline" ma:description="Expected end date" ma:format="DateOnly" ma:hidden="true" ma:internalName="RamDeadline">
      <xsd:simpleType>
        <xsd:restriction base="dms:DateTime"/>
      </xsd:simpleType>
    </xsd:element>
    <xsd:element name="DocumentClassificationtype" ma:index="16" nillable="true" ma:displayName="Document Classification type" ma:description="If you are using a classification you can add classification name here." ma:hidden="true" ma:internalName="DocumentClassificationtype" ma:readOnly="false">
      <xsd:simpleType>
        <xsd:restriction base="dms:Text"/>
      </xsd:simpleType>
    </xsd:element>
    <xsd:element name="DocumentClassification" ma:index="17" nillable="true" ma:displayName="Document Classification" ma:description="If you are using a classification you can add the classification here." ma:hidden="true" ma:internalName="DocumentClassification" ma:readOnly="false">
      <xsd:simpleType>
        <xsd:restriction base="dms:Text"/>
      </xsd:simpleType>
    </xsd:element>
    <xsd:element name="ManuelVersNo" ma:index="18" nillable="true" ma:displayName="Manual version No" ma:description="If e.g. a customer versioning is required it can be added here." ma:hidden="true" ma:internalName="ManuelVersNo" ma:readOnly="false">
      <xsd:simpleType>
        <xsd:restriction base="dms:Text"/>
      </xsd:simpleType>
    </xsd:element>
    <xsd:element name="ManuelVers" ma:index="19" ma:displayName="Manual version" ma:default="No" ma:description="Select yes if the project is using a manual versioning." ma:hidden="true" ma:internalName="ManuelVers" ma:readOnly="false">
      <xsd:simpleType>
        <xsd:restriction base="dms:Choice">
          <xsd:enumeration value="Yes"/>
          <xsd:enumeration value="No"/>
        </xsd:restriction>
      </xsd:simpleType>
    </xsd:element>
    <xsd:element name="RamProjectVersionNo" ma:index="20" nillable="true" ma:displayName="Version no" ma:description="Contains version number of the document, it will be duplicate of sharepoint document version number" ma:hidden="true" ma:internalName="RamProjectVersionNo" ma:readOnly="false">
      <xsd:simpleType>
        <xsd:restriction base="dms:Text"/>
      </xsd:simpleType>
    </xsd:element>
    <xsd:element name="h0ae7d307aa241e38a701918cdc81405" ma:index="21" nillable="true" ma:taxonomy="true" ma:internalName="h0ae7d307aa241e38a701918cdc81405" ma:taxonomyFieldName="RamDisciplines" ma:displayName="Discipline" ma:readOnly="false" ma:default="" ma:fieldId="{10ae7d30-7aa2-41e3-8a70-1918cdc81405}" ma:sspId="984ab7e9-5b88-453a-8807-b6cdff2b2812" ma:termSetId="abb1fc48-c8c6-4615-9517-a59583812b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457bd5-c55d-4378-8193-ffff760cbbf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0ae7d307aa241e38a701918cdc81405 xmlns="f7aaba2a-4057-4941-a5d7-eb41cb42a6bd">
      <Terms xmlns="http://schemas.microsoft.com/office/infopath/2007/PartnerControls"/>
    </h0ae7d307aa241e38a701918cdc81405>
    <RamDeadline xmlns="f7aaba2a-4057-4941-a5d7-eb41cb42a6bd" xsi:nil="true"/>
    <ManuelVersNo xmlns="f7aaba2a-4057-4941-a5d7-eb41cb42a6bd" xsi:nil="true"/>
    <CreatedInPhase xmlns="f7aaba2a-4057-4941-a5d7-eb41cb42a6bd">DISCOVER</CreatedInPhase>
    <DocumentClassificationtype xmlns="f7aaba2a-4057-4941-a5d7-eb41cb42a6bd" xsi:nil="true"/>
    <DocumentClassification xmlns="f7aaba2a-4057-4941-a5d7-eb41cb42a6bd" xsi:nil="true"/>
    <ManuelVers xmlns="f7aaba2a-4057-4941-a5d7-eb41cb42a6bd">No</ManuelVers>
    <TaxCatchAll xmlns="f7aaba2a-4057-4941-a5d7-eb41cb42a6bd">
      <Value>15</Value>
    </TaxCatchAll>
    <f08326a2d3f344d7b267c47876c9891f xmlns="f7aaba2a-4057-4941-a5d7-eb41cb42a6bd">
      <Terms xmlns="http://schemas.microsoft.com/office/infopath/2007/PartnerControls"/>
    </f08326a2d3f344d7b267c47876c9891f>
    <d5b456fa82454b89a8ddc1cbc82af897 xmlns="f7aaba2a-4057-4941-a5d7-eb41cb42a6bd">
      <Terms xmlns="http://schemas.microsoft.com/office/infopath/2007/PartnerControls">
        <TermInfo xmlns="http://schemas.microsoft.com/office/infopath/2007/PartnerControls">
          <TermName xmlns="http://schemas.microsoft.com/office/infopath/2007/PartnerControls">Groundwater protection</TermName>
          <TermId xmlns="http://schemas.microsoft.com/office/infopath/2007/PartnerControls">73b0ae94-8f55-4711-8fdf-ee3447c23bf1</TermId>
        </TermInfo>
      </Terms>
    </d5b456fa82454b89a8ddc1cbc82af897>
    <RamProjectVersionNo xmlns="f7aaba2a-4057-4941-a5d7-eb41cb42a6bd">0.1</RamProjectVersionNo>
    <_dlc_DocId xmlns="04457bd5-c55d-4378-8193-ffff760cbbf6">1100032511-1645418680-21</_dlc_DocId>
    <_dlc_DocIdUrl xmlns="04457bd5-c55d-4378-8193-ffff760cbbf6">
      <Url>https://projects.rambollgrp.com/projects/1100032511/_layouts/15/DocIdRedir.aspx?ID=1100032511-1645418680-21</Url>
      <Description>1100032511-1645418680-21</Description>
    </_dlc_DocIdUrl>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haredContentType xmlns="Microsoft.SharePoint.Taxonomy.ContentTypeSync" SourceId="984ab7e9-5b88-453a-8807-b6cdff2b2812" ContentTypeId="0x01010014AEF6EC81B5E9458D726C3B262CEA0915" PreviousValue="false"/>
</file>

<file path=customXml/item6.xml><?xml version="1.0" encoding="utf-8"?>
<?mso-contentType ?>
<spe:Receivers xmlns:spe="http://schemas.microsoft.com/sharepoint/events">
  <Receiver>
    <Name>Ramboll.SharePoint.Projects.Artifacts.EventReceivers.DocumentVersionEventReceiver.ItemAdded</Name>
    <Synchronization>Asynchronous</Synchronization>
    <Type>10001</Type>
    <SequenceNumber>10000</SequenceNumber>
    <Url/>
    <Assembly>Ramboll.SharePoint.Projects.Artifacts,Version=1.0.0.0,Culture=neutral,PublicKeyToken=6fef5c8a7c85254a</Assembly>
    <Class>Ramboll.SharePoint.Projects.Artifacts.EventReceivers.DocumentVersionEventReceiver</Class>
    <Data/>
    <Filter/>
  </Receiver>
  <Receiver>
    <Name>Ramboll.SharePoint.Projects.Artifacts.EventReceivers.DocumentVersionEventReceiver.ItemUpdated</Name>
    <Synchronization>Asynchronous</Synchronization>
    <Type>10002</Type>
    <SequenceNumber>10000</SequenceNumber>
    <Url/>
    <Assembly>Ramboll.SharePoint.Projects.Artifacts,Version=1.0.0.0,Culture=neutral,PublicKeyToken=6fef5c8a7c85254a</Assembly>
    <Class>Ramboll.SharePoint.Projects.Artifacts.EventReceivers.DocumentVersionEventReceiver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7F715-D30B-452A-9AEB-B6FE3BBCCB35}">
  <ds:schemaRefs>
    <ds:schemaRef ds:uri="http://schemas.microsoft.com/sharepoint/v3/contenttype/forms"/>
  </ds:schemaRefs>
</ds:datastoreItem>
</file>

<file path=customXml/itemProps2.xml><?xml version="1.0" encoding="utf-8"?>
<ds:datastoreItem xmlns:ds="http://schemas.openxmlformats.org/officeDocument/2006/customXml" ds:itemID="{8F05B88C-0190-4818-96B5-2AC7AD23D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aba2a-4057-4941-a5d7-eb41cb42a6bd"/>
    <ds:schemaRef ds:uri="04457bd5-c55d-4378-8193-ffff760cb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CD7A36-A98E-4299-AE6F-C7CEFE592500}">
  <ds:schemaRefs>
    <ds:schemaRef ds:uri="http://schemas.microsoft.com/office/2006/documentManagement/types"/>
    <ds:schemaRef ds:uri="http://schemas.microsoft.com/office/infopath/2007/PartnerControls"/>
    <ds:schemaRef ds:uri="04457bd5-c55d-4378-8193-ffff760cbbf6"/>
    <ds:schemaRef ds:uri="f7aaba2a-4057-4941-a5d7-eb41cb42a6bd"/>
    <ds:schemaRef ds:uri="http://purl.org/dc/term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E832C1B-B17A-4DB8-BBA2-070203F65FBC}">
  <ds:schemaRefs>
    <ds:schemaRef ds:uri="http://schemas.microsoft.com/office/2006/metadata/customXsn"/>
  </ds:schemaRefs>
</ds:datastoreItem>
</file>

<file path=customXml/itemProps5.xml><?xml version="1.0" encoding="utf-8"?>
<ds:datastoreItem xmlns:ds="http://schemas.openxmlformats.org/officeDocument/2006/customXml" ds:itemID="{2F9EFCFD-CDA9-472C-9095-4CF121F2287B}">
  <ds:schemaRefs>
    <ds:schemaRef ds:uri="Microsoft.SharePoint.Taxonomy.ContentTypeSync"/>
  </ds:schemaRefs>
</ds:datastoreItem>
</file>

<file path=customXml/itemProps6.xml><?xml version="1.0" encoding="utf-8"?>
<ds:datastoreItem xmlns:ds="http://schemas.openxmlformats.org/officeDocument/2006/customXml" ds:itemID="{9D99283D-3B93-47D3-BD28-C3E95BE90A61}">
  <ds:schemaRefs>
    <ds:schemaRef ds:uri="http://schemas.microsoft.com/sharepoint/events"/>
  </ds:schemaRefs>
</ds:datastoreItem>
</file>

<file path=customXml/itemProps7.xml><?xml version="1.0" encoding="utf-8"?>
<ds:datastoreItem xmlns:ds="http://schemas.openxmlformats.org/officeDocument/2006/customXml" ds:itemID="{204DDC42-388B-404D-9E63-D463E797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9785ECF3</Template>
  <TotalTime>0</TotalTime>
  <Pages>15</Pages>
  <Words>3654</Words>
  <Characters>22294</Characters>
  <Application>Microsoft Office Word</Application>
  <DocSecurity>0</DocSecurity>
  <Lines>185</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Bilag</vt:lpstr>
      <vt:lpstr>Bilag</vt:lpstr>
    </vt:vector>
  </TitlesOfParts>
  <Company/>
  <LinksUpToDate>false</LinksUpToDate>
  <CharactersWithSpaces>25897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dc:title>
  <dc:subject/>
  <dc:creator>Helle Ugilt Sø</dc:creator>
  <cp:lastModifiedBy>Jane Morgenstjerne Andersen</cp:lastModifiedBy>
  <cp:revision>2</cp:revision>
  <cp:lastPrinted>2019-02-21T13:11:00Z</cp:lastPrinted>
  <dcterms:created xsi:type="dcterms:W3CDTF">2019-08-27T13:32:00Z</dcterms:created>
  <dcterms:modified xsi:type="dcterms:W3CDTF">2019-08-27T13:32:00Z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Frontpage">
    <vt:lpwstr>True</vt:lpwstr>
  </property>
  <property fmtid="{D5CDD505-2E9C-101B-9397-08002B2CF9AE}" pid="3" name="Factbox">
    <vt:lpwstr>True</vt:lpwstr>
  </property>
  <property fmtid="{D5CDD505-2E9C-101B-9397-08002B2CF9AE}" pid="4" name="Ram_Document_Title1">
    <vt:lpwstr> </vt:lpwstr>
  </property>
  <property fmtid="{D5CDD505-2E9C-101B-9397-08002B2CF9AE}" pid="5" name="Ram_Document_Title2">
    <vt:lpwstr> </vt:lpwstr>
  </property>
  <property fmtid="{D5CDD505-2E9C-101B-9397-08002B2CF9AE}" pid="6" name="Ram_Document_Date">
    <vt:lpwstr> </vt:lpwstr>
  </property>
  <property fmtid="{D5CDD505-2E9C-101B-9397-08002B2CF9AE}" pid="7" name="Ram_Document_DocID">
    <vt:lpwstr> </vt:lpwstr>
  </property>
  <property fmtid="{D5CDD505-2E9C-101B-9397-08002B2CF9AE}" pid="8" name="Ram_Document_Version">
    <vt:lpwstr> </vt:lpwstr>
  </property>
  <property fmtid="{D5CDD505-2E9C-101B-9397-08002B2CF9AE}" pid="9" name="Ram_Project_Number">
    <vt:lpwstr> </vt:lpwstr>
  </property>
  <property fmtid="{D5CDD505-2E9C-101B-9397-08002B2CF9AE}" pid="10" name="Ram_Document_VersionDescription">
    <vt:lpwstr> </vt:lpwstr>
  </property>
  <property fmtid="{D5CDD505-2E9C-101B-9397-08002B2CF9AE}" pid="11" name="Ram_Document_DocStructureID">
    <vt:lpwstr> </vt:lpwstr>
  </property>
  <property fmtid="{D5CDD505-2E9C-101B-9397-08002B2CF9AE}" pid="12" name="Ram_Document_CheckedBy">
    <vt:lpwstr> </vt:lpwstr>
  </property>
  <property fmtid="{D5CDD505-2E9C-101B-9397-08002B2CF9AE}" pid="13" name="Ram_Document_ApprovedBy">
    <vt:lpwstr> </vt:lpwstr>
  </property>
  <property fmtid="{D5CDD505-2E9C-101B-9397-08002B2CF9AE}" pid="14" name="Ram_Document_PreparedBy">
    <vt:lpwstr> </vt:lpwstr>
  </property>
  <property fmtid="{D5CDD505-2E9C-101B-9397-08002B2CF9AE}" pid="15" name="Ram_Project_Name">
    <vt:lpwstr> </vt:lpwstr>
  </property>
  <property fmtid="{D5CDD505-2E9C-101B-9397-08002B2CF9AE}" pid="16" name="CustomerId">
    <vt:lpwstr>ramboll</vt:lpwstr>
  </property>
  <property fmtid="{D5CDD505-2E9C-101B-9397-08002B2CF9AE}" pid="17" name="TemplateId">
    <vt:lpwstr>636401260757942719</vt:lpwstr>
  </property>
  <property fmtid="{D5CDD505-2E9C-101B-9397-08002B2CF9AE}" pid="18" name="UserProfileId">
    <vt:lpwstr>636717329690431456</vt:lpwstr>
  </property>
  <property fmtid="{D5CDD505-2E9C-101B-9397-08002B2CF9AE}" pid="19" name="ContentTypeId">
    <vt:lpwstr>0x01010014AEF6EC81B5E9458D726C3B262CEA091500101E7AE501CF684A9F19C3E2A612B7B5</vt:lpwstr>
  </property>
  <property fmtid="{D5CDD505-2E9C-101B-9397-08002B2CF9AE}" pid="20" name="_dlc_DocIdItemGuid">
    <vt:lpwstr>4b8950ef-a84d-4f64-99e2-6ec58d5ddbc9</vt:lpwstr>
  </property>
  <property fmtid="{D5CDD505-2E9C-101B-9397-08002B2CF9AE}" pid="21" name="RamDisciplines">
    <vt:lpwstr/>
  </property>
  <property fmtid="{D5CDD505-2E9C-101B-9397-08002B2CF9AE}" pid="22" name="DocumentKeyword">
    <vt:lpwstr>15;#Groundwater protection|73b0ae94-8f55-4711-8fdf-ee3447c23bf1</vt:lpwstr>
  </property>
  <property fmtid="{D5CDD505-2E9C-101B-9397-08002B2CF9AE}" pid="23" name="Opgave">
    <vt:lpwstr>IP - Sydsjælland</vt:lpwstr>
  </property>
  <property fmtid="{D5CDD505-2E9C-101B-9397-08002B2CF9AE}" pid="24" name="DocumentType">
    <vt:lpwstr/>
  </property>
  <property fmtid="{D5CDD505-2E9C-101B-9397-08002B2CF9AE}" pid="25" name="OfficeInstanceGUID">
    <vt:lpwstr>{AC24C468-A8C0-4BB4-BE87-759985D83008}</vt:lpwstr>
  </property>
</Properties>
</file>