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D6A" w:rsidRDefault="00B40D6A" w:rsidP="001451D1">
      <w:pPr>
        <w:pStyle w:val="Overskrift1"/>
        <w:jc w:val="center"/>
        <w:rPr>
          <w:sz w:val="36"/>
        </w:rPr>
      </w:pPr>
    </w:p>
    <w:p w:rsidR="00600AD5" w:rsidRPr="00B40D6A" w:rsidRDefault="00600AD5" w:rsidP="001451D1">
      <w:pPr>
        <w:pStyle w:val="Overskrift1"/>
        <w:jc w:val="center"/>
        <w:rPr>
          <w:sz w:val="36"/>
        </w:rPr>
      </w:pPr>
      <w:r w:rsidRPr="00B40D6A">
        <w:rPr>
          <w:sz w:val="36"/>
        </w:rPr>
        <w:t>S</w:t>
      </w:r>
      <w:r w:rsidR="005708FE" w:rsidRPr="00B40D6A">
        <w:rPr>
          <w:sz w:val="36"/>
        </w:rPr>
        <w:t xml:space="preserve">lutrapport </w:t>
      </w:r>
      <w:r w:rsidRPr="00B40D6A">
        <w:rPr>
          <w:sz w:val="36"/>
        </w:rPr>
        <w:t xml:space="preserve">for fjernelse af spærringer i </w:t>
      </w:r>
      <w:proofErr w:type="spellStart"/>
      <w:r w:rsidRPr="00B40D6A">
        <w:rPr>
          <w:sz w:val="36"/>
        </w:rPr>
        <w:t>Keldermosebæk</w:t>
      </w:r>
      <w:proofErr w:type="spellEnd"/>
    </w:p>
    <w:p w:rsidR="00600AD5" w:rsidRDefault="00600AD5" w:rsidP="00600AD5"/>
    <w:p w:rsidR="00600AD5" w:rsidRPr="00600AD5" w:rsidRDefault="00600AD5" w:rsidP="00600AD5"/>
    <w:p w:rsidR="00600AD5" w:rsidRDefault="00600AD5" w:rsidP="00600AD5">
      <w:pPr>
        <w:keepNext/>
      </w:pPr>
      <w:r w:rsidRPr="00CD318D">
        <w:rPr>
          <w:rFonts w:cs="Arial"/>
          <w:noProof/>
          <w:szCs w:val="24"/>
          <w:lang w:eastAsia="da-DK"/>
        </w:rPr>
        <w:drawing>
          <wp:inline distT="0" distB="0" distL="0" distR="0" wp14:anchorId="3372E4EB" wp14:editId="59C4E5CF">
            <wp:extent cx="6257925" cy="4423967"/>
            <wp:effectExtent l="19050" t="19050" r="9525" b="1524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vo-webgis/arcgisoutput/ImageMerge1ffa811d-6d53-4583-9abf-593c16ff645f.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266763" cy="4430215"/>
                    </a:xfrm>
                    <a:prstGeom prst="rect">
                      <a:avLst/>
                    </a:prstGeom>
                    <a:noFill/>
                    <a:ln>
                      <a:solidFill>
                        <a:schemeClr val="tx1"/>
                      </a:solidFill>
                    </a:ln>
                  </pic:spPr>
                </pic:pic>
              </a:graphicData>
            </a:graphic>
          </wp:inline>
        </w:drawing>
      </w:r>
    </w:p>
    <w:p w:rsidR="00600AD5" w:rsidRPr="007F16A7" w:rsidRDefault="00600AD5" w:rsidP="00600AD5">
      <w:pPr>
        <w:pStyle w:val="Billedtekst"/>
        <w:rPr>
          <w:color w:val="5B9BD5" w:themeColor="accent1"/>
        </w:rPr>
      </w:pPr>
      <w:r w:rsidRPr="007F16A7">
        <w:rPr>
          <w:color w:val="5B9BD5" w:themeColor="accent1"/>
        </w:rPr>
        <w:t xml:space="preserve">Figur </w:t>
      </w:r>
      <w:r w:rsidRPr="007F16A7">
        <w:rPr>
          <w:color w:val="5B9BD5" w:themeColor="accent1"/>
        </w:rPr>
        <w:fldChar w:fldCharType="begin"/>
      </w:r>
      <w:r w:rsidRPr="007F16A7">
        <w:rPr>
          <w:color w:val="5B9BD5" w:themeColor="accent1"/>
        </w:rPr>
        <w:instrText xml:space="preserve"> SEQ Figur \* ARABIC </w:instrText>
      </w:r>
      <w:r w:rsidRPr="007F16A7">
        <w:rPr>
          <w:color w:val="5B9BD5" w:themeColor="accent1"/>
        </w:rPr>
        <w:fldChar w:fldCharType="separate"/>
      </w:r>
      <w:r w:rsidR="003A0264">
        <w:rPr>
          <w:noProof/>
          <w:color w:val="5B9BD5" w:themeColor="accent1"/>
        </w:rPr>
        <w:t>1</w:t>
      </w:r>
      <w:r w:rsidRPr="007F16A7">
        <w:rPr>
          <w:color w:val="5B9BD5" w:themeColor="accent1"/>
        </w:rPr>
        <w:fldChar w:fldCharType="end"/>
      </w:r>
      <w:r w:rsidRPr="007F16A7">
        <w:rPr>
          <w:color w:val="5B9BD5" w:themeColor="accent1"/>
        </w:rPr>
        <w:t xml:space="preserve"> Oversigtskort, </w:t>
      </w:r>
      <w:proofErr w:type="spellStart"/>
      <w:r w:rsidRPr="007F16A7">
        <w:rPr>
          <w:color w:val="5B9BD5" w:themeColor="accent1"/>
        </w:rPr>
        <w:t>Keldermosebæk</w:t>
      </w:r>
      <w:proofErr w:type="spellEnd"/>
      <w:r w:rsidRPr="007F16A7">
        <w:rPr>
          <w:color w:val="5B9BD5" w:themeColor="accent1"/>
        </w:rPr>
        <w:t xml:space="preserve">. Den røde ramme indikere projektområdet. Spærringerne udpeget i vandområdeplanen er markeret med røde cirkler. </w:t>
      </w:r>
      <w:proofErr w:type="spellStart"/>
      <w:r w:rsidRPr="007F16A7">
        <w:rPr>
          <w:color w:val="5B9BD5" w:themeColor="accent1"/>
        </w:rPr>
        <w:t>Vandretningen</w:t>
      </w:r>
      <w:proofErr w:type="spellEnd"/>
      <w:r w:rsidRPr="007F16A7">
        <w:rPr>
          <w:color w:val="5B9BD5" w:themeColor="accent1"/>
        </w:rPr>
        <w:t xml:space="preserve"> er mod syd.</w:t>
      </w:r>
    </w:p>
    <w:p w:rsidR="00600AD5" w:rsidRDefault="00600AD5">
      <w:pPr>
        <w:rPr>
          <w:b/>
        </w:rPr>
      </w:pPr>
    </w:p>
    <w:p w:rsidR="00600AD5" w:rsidRDefault="00600AD5" w:rsidP="00600AD5">
      <w:pPr>
        <w:pStyle w:val="Overskrift3"/>
      </w:pPr>
    </w:p>
    <w:p w:rsidR="00600AD5" w:rsidRDefault="00600AD5" w:rsidP="00600AD5">
      <w:pPr>
        <w:pStyle w:val="Overskrift2"/>
      </w:pPr>
      <w:proofErr w:type="spellStart"/>
      <w:r>
        <w:t>Keldermosebæk</w:t>
      </w:r>
      <w:proofErr w:type="spellEnd"/>
      <w:r>
        <w:t xml:space="preserve"> var en del af Vandplan (2009-2015) </w:t>
      </w:r>
      <w:r w:rsidRPr="00CA1702">
        <w:t>og er med</w:t>
      </w:r>
      <w:r>
        <w:t xml:space="preserve"> i Vandområdeplanen (2016-2021). </w:t>
      </w:r>
      <w:proofErr w:type="spellStart"/>
      <w:r>
        <w:t>Keldermosebæk</w:t>
      </w:r>
      <w:proofErr w:type="spellEnd"/>
      <w:r>
        <w:t xml:space="preserve"> skal opnå god øko</w:t>
      </w:r>
      <w:r w:rsidR="00B40D6A">
        <w:t>logisk tilstand</w:t>
      </w:r>
      <w:r>
        <w:t xml:space="preserve">. I den forbindelse er der udpeget to indsatser i vandløbet, NYK-173 og NYK-175 som er fjernelse af to spærringer. Se kort herover. </w:t>
      </w:r>
    </w:p>
    <w:p w:rsidR="00600AD5" w:rsidRDefault="00600AD5" w:rsidP="00600AD5">
      <w:pPr>
        <w:pStyle w:val="Overskrift2"/>
        <w:rPr>
          <w:b/>
        </w:rPr>
      </w:pPr>
      <w:r>
        <w:rPr>
          <w:b/>
        </w:rPr>
        <w:br w:type="page"/>
      </w:r>
    </w:p>
    <w:p w:rsidR="005708FE" w:rsidRDefault="00600AD5" w:rsidP="00600AD5">
      <w:pPr>
        <w:pStyle w:val="Overskrift3"/>
      </w:pPr>
      <w:r>
        <w:lastRenderedPageBreak/>
        <w:t>Projektets indhold</w:t>
      </w:r>
    </w:p>
    <w:p w:rsidR="00600AD5" w:rsidRDefault="00600AD5" w:rsidP="00600AD5">
      <w:pPr>
        <w:spacing w:line="276" w:lineRule="auto"/>
        <w:rPr>
          <w:rFonts w:cs="Arial"/>
          <w:szCs w:val="24"/>
        </w:rPr>
      </w:pPr>
      <w:r>
        <w:rPr>
          <w:rFonts w:cs="Arial"/>
          <w:szCs w:val="24"/>
        </w:rPr>
        <w:t>De to spærringer blev fjernet for at sikre sammenhæng</w:t>
      </w:r>
      <w:r w:rsidRPr="00CD318D">
        <w:rPr>
          <w:rFonts w:cs="Arial"/>
          <w:szCs w:val="24"/>
        </w:rPr>
        <w:t xml:space="preserve"> i vandløbet og </w:t>
      </w:r>
      <w:r>
        <w:rPr>
          <w:rFonts w:cs="Arial"/>
          <w:szCs w:val="24"/>
        </w:rPr>
        <w:t>her</w:t>
      </w:r>
      <w:r w:rsidRPr="00CD318D">
        <w:rPr>
          <w:rFonts w:cs="Arial"/>
          <w:szCs w:val="24"/>
        </w:rPr>
        <w:t>med forbedre levestederne for dyre- og planteliv og sikre målopfyldelse i vandløbet.</w:t>
      </w:r>
      <w:r>
        <w:rPr>
          <w:rFonts w:cs="Arial"/>
          <w:szCs w:val="24"/>
        </w:rPr>
        <w:t xml:space="preserve"> Den ene spærring, et styrt, blev fjernet ved at bunden blev hævet og styret således udjævnet. Den anden spærring, en røroverkørsel med stort fald, blev fjernet ved at anlægge en ny overkørsel med et større rør og uden fald igennem.</w:t>
      </w:r>
    </w:p>
    <w:p w:rsidR="005708FE" w:rsidRDefault="001D121F" w:rsidP="00600AD5">
      <w:pPr>
        <w:pStyle w:val="Overskrift3"/>
      </w:pPr>
      <w:r>
        <w:t>NYK-173, s</w:t>
      </w:r>
      <w:r w:rsidR="005708FE">
        <w:t>pærringen</w:t>
      </w:r>
      <w:r>
        <w:t xml:space="preserve"> længst nede i systemet.</w:t>
      </w:r>
      <w:r w:rsidR="003C50E7">
        <w:t xml:space="preserve"> </w:t>
      </w:r>
    </w:p>
    <w:p w:rsidR="001D121F" w:rsidRPr="001D121F" w:rsidRDefault="00600AD5" w:rsidP="00600AD5">
      <w:pPr>
        <w:rPr>
          <w:rFonts w:cs="Arial"/>
          <w:szCs w:val="24"/>
        </w:rPr>
      </w:pPr>
      <w:r>
        <w:rPr>
          <w:rFonts w:cs="Arial"/>
          <w:szCs w:val="24"/>
        </w:rPr>
        <w:t>En e</w:t>
      </w:r>
      <w:r w:rsidRPr="00CD318D">
        <w:rPr>
          <w:rFonts w:cs="Arial"/>
          <w:szCs w:val="24"/>
        </w:rPr>
        <w:t>ksisterende spærring</w:t>
      </w:r>
      <w:r>
        <w:rPr>
          <w:rFonts w:cs="Arial"/>
          <w:szCs w:val="24"/>
        </w:rPr>
        <w:t xml:space="preserve"> </w:t>
      </w:r>
      <w:r w:rsidRPr="00CD318D">
        <w:rPr>
          <w:rFonts w:cs="Arial"/>
          <w:szCs w:val="24"/>
        </w:rPr>
        <w:t xml:space="preserve">i form af </w:t>
      </w:r>
      <w:r>
        <w:rPr>
          <w:rFonts w:cs="Arial"/>
          <w:szCs w:val="24"/>
        </w:rPr>
        <w:t xml:space="preserve">en </w:t>
      </w:r>
      <w:r w:rsidRPr="00CD318D">
        <w:rPr>
          <w:rFonts w:cs="Arial"/>
          <w:szCs w:val="24"/>
        </w:rPr>
        <w:t xml:space="preserve">røroverkørsel med stort fald </w:t>
      </w:r>
      <w:r>
        <w:rPr>
          <w:rFonts w:cs="Arial"/>
          <w:szCs w:val="24"/>
        </w:rPr>
        <w:t>i</w:t>
      </w:r>
      <w:r w:rsidRPr="00CD318D">
        <w:rPr>
          <w:rFonts w:cs="Arial"/>
          <w:szCs w:val="24"/>
        </w:rPr>
        <w:t>gennem rø</w:t>
      </w:r>
      <w:r>
        <w:rPr>
          <w:rFonts w:cs="Arial"/>
          <w:szCs w:val="24"/>
        </w:rPr>
        <w:t>ret blev fjernet. Den eksisterende røroverkørsel havde et Ø</w:t>
      </w:r>
      <w:r w:rsidRPr="00CD318D">
        <w:rPr>
          <w:rFonts w:cs="Arial"/>
          <w:szCs w:val="24"/>
        </w:rPr>
        <w:t>600</w:t>
      </w:r>
      <w:r>
        <w:rPr>
          <w:rFonts w:cs="Arial"/>
          <w:szCs w:val="24"/>
        </w:rPr>
        <w:t xml:space="preserve"> mm</w:t>
      </w:r>
      <w:r w:rsidRPr="00CD318D">
        <w:rPr>
          <w:rFonts w:cs="Arial"/>
          <w:szCs w:val="24"/>
        </w:rPr>
        <w:t xml:space="preserve"> </w:t>
      </w:r>
      <w:r>
        <w:rPr>
          <w:rFonts w:cs="Arial"/>
          <w:szCs w:val="24"/>
        </w:rPr>
        <w:t xml:space="preserve">beton </w:t>
      </w:r>
      <w:r w:rsidRPr="00CD318D">
        <w:rPr>
          <w:rFonts w:cs="Arial"/>
          <w:szCs w:val="24"/>
        </w:rPr>
        <w:t>rø</w:t>
      </w:r>
      <w:r>
        <w:rPr>
          <w:rFonts w:cs="Arial"/>
          <w:szCs w:val="24"/>
        </w:rPr>
        <w:t>r som blev ændret til en ny overkørsel med et Ø</w:t>
      </w:r>
      <w:r w:rsidRPr="00CD318D">
        <w:rPr>
          <w:rFonts w:cs="Arial"/>
          <w:szCs w:val="24"/>
        </w:rPr>
        <w:t xml:space="preserve">1000 </w:t>
      </w:r>
      <w:r>
        <w:rPr>
          <w:rFonts w:cs="Arial"/>
          <w:szCs w:val="24"/>
        </w:rPr>
        <w:t>mm stålkorrigeret rør. Det nye rør blev a</w:t>
      </w:r>
      <w:r w:rsidRPr="00CD318D">
        <w:rPr>
          <w:rFonts w:cs="Arial"/>
          <w:szCs w:val="24"/>
        </w:rPr>
        <w:t>nl</w:t>
      </w:r>
      <w:r>
        <w:rPr>
          <w:rFonts w:cs="Arial"/>
          <w:szCs w:val="24"/>
        </w:rPr>
        <w:t>agt</w:t>
      </w:r>
      <w:r w:rsidRPr="00CD318D">
        <w:rPr>
          <w:rFonts w:cs="Arial"/>
          <w:szCs w:val="24"/>
        </w:rPr>
        <w:t xml:space="preserve"> med 0 promilles fald og </w:t>
      </w:r>
      <w:r>
        <w:rPr>
          <w:rFonts w:cs="Arial"/>
          <w:szCs w:val="24"/>
        </w:rPr>
        <w:t xml:space="preserve">der blev indlagt </w:t>
      </w:r>
      <w:r w:rsidRPr="00CD318D">
        <w:rPr>
          <w:rFonts w:cs="Arial"/>
          <w:szCs w:val="24"/>
        </w:rPr>
        <w:t>sten</w:t>
      </w:r>
      <w:r>
        <w:rPr>
          <w:rFonts w:cs="Arial"/>
          <w:szCs w:val="24"/>
        </w:rPr>
        <w:t xml:space="preserve"> og </w:t>
      </w:r>
      <w:r w:rsidRPr="00CD318D">
        <w:rPr>
          <w:rFonts w:cs="Arial"/>
          <w:szCs w:val="24"/>
        </w:rPr>
        <w:t>grus</w:t>
      </w:r>
      <w:r>
        <w:rPr>
          <w:rFonts w:cs="Arial"/>
          <w:szCs w:val="24"/>
        </w:rPr>
        <w:t xml:space="preserve"> i </w:t>
      </w:r>
      <w:r w:rsidRPr="00CD318D">
        <w:rPr>
          <w:rFonts w:cs="Arial"/>
          <w:szCs w:val="24"/>
        </w:rPr>
        <w:t>bund</w:t>
      </w:r>
      <w:r>
        <w:rPr>
          <w:rFonts w:cs="Arial"/>
          <w:szCs w:val="24"/>
        </w:rPr>
        <w:t>en af røret</w:t>
      </w:r>
      <w:r w:rsidRPr="00CD318D">
        <w:rPr>
          <w:rFonts w:cs="Arial"/>
          <w:szCs w:val="24"/>
        </w:rPr>
        <w:t xml:space="preserve">. Faldet som ikke længere </w:t>
      </w:r>
      <w:r>
        <w:rPr>
          <w:rFonts w:cs="Arial"/>
          <w:szCs w:val="24"/>
        </w:rPr>
        <w:t xml:space="preserve">var tilstede i </w:t>
      </w:r>
      <w:r w:rsidRPr="00CD318D">
        <w:rPr>
          <w:rFonts w:cs="Arial"/>
          <w:szCs w:val="24"/>
        </w:rPr>
        <w:t>røret</w:t>
      </w:r>
      <w:r>
        <w:rPr>
          <w:rFonts w:cs="Arial"/>
          <w:szCs w:val="24"/>
        </w:rPr>
        <w:t xml:space="preserve"> blev fordelt ud</w:t>
      </w:r>
      <w:r w:rsidRPr="00CD318D">
        <w:rPr>
          <w:rFonts w:cs="Arial"/>
          <w:szCs w:val="24"/>
        </w:rPr>
        <w:t xml:space="preserve"> på de næste 40 meter nedstrøms</w:t>
      </w:r>
      <w:r>
        <w:rPr>
          <w:rFonts w:cs="Arial"/>
          <w:szCs w:val="24"/>
        </w:rPr>
        <w:t xml:space="preserve"> vandløb, hvilket resulterede i at strækningens </w:t>
      </w:r>
      <w:r w:rsidRPr="00CD318D">
        <w:rPr>
          <w:rFonts w:cs="Arial"/>
          <w:szCs w:val="24"/>
        </w:rPr>
        <w:t xml:space="preserve">fald </w:t>
      </w:r>
      <w:r>
        <w:rPr>
          <w:rFonts w:cs="Arial"/>
          <w:szCs w:val="24"/>
        </w:rPr>
        <w:t xml:space="preserve">blev ændret </w:t>
      </w:r>
      <w:r w:rsidRPr="00CD318D">
        <w:rPr>
          <w:rFonts w:cs="Arial"/>
          <w:szCs w:val="24"/>
        </w:rPr>
        <w:t xml:space="preserve">fra ca. 2,5 til ca. 13 promille. </w:t>
      </w:r>
      <w:r w:rsidR="001D121F">
        <w:rPr>
          <w:rFonts w:cs="Arial"/>
          <w:szCs w:val="24"/>
        </w:rPr>
        <w:t xml:space="preserve">Bunden blev således </w:t>
      </w:r>
      <w:r w:rsidRPr="00CD318D">
        <w:rPr>
          <w:rFonts w:cs="Arial"/>
          <w:szCs w:val="24"/>
        </w:rPr>
        <w:t>hæve</w:t>
      </w:r>
      <w:r w:rsidR="001D121F">
        <w:rPr>
          <w:rFonts w:cs="Arial"/>
          <w:szCs w:val="24"/>
        </w:rPr>
        <w:t>t</w:t>
      </w:r>
      <w:r w:rsidRPr="00CD318D">
        <w:rPr>
          <w:rFonts w:cs="Arial"/>
          <w:szCs w:val="24"/>
        </w:rPr>
        <w:t xml:space="preserve"> og </w:t>
      </w:r>
      <w:r w:rsidR="001D121F">
        <w:rPr>
          <w:rFonts w:cs="Arial"/>
          <w:szCs w:val="24"/>
        </w:rPr>
        <w:t>slynget</w:t>
      </w:r>
      <w:r w:rsidRPr="00CD318D">
        <w:rPr>
          <w:rFonts w:cs="Arial"/>
          <w:szCs w:val="24"/>
        </w:rPr>
        <w:t xml:space="preserve"> med stenmaterialer</w:t>
      </w:r>
      <w:r w:rsidR="001D121F">
        <w:rPr>
          <w:rFonts w:cs="Arial"/>
          <w:szCs w:val="24"/>
        </w:rPr>
        <w:t xml:space="preserve"> og der blev udlagt gydebanker</w:t>
      </w:r>
      <w:r w:rsidRPr="00CD318D">
        <w:rPr>
          <w:rFonts w:cs="Arial"/>
          <w:szCs w:val="24"/>
        </w:rPr>
        <w:t xml:space="preserve"> på strækningen</w:t>
      </w:r>
      <w:r w:rsidR="001D121F">
        <w:rPr>
          <w:rFonts w:cs="Arial"/>
          <w:szCs w:val="24"/>
        </w:rPr>
        <w:t xml:space="preserve">. Allerede dagen efter der var lagt gydegrus ud observerede vores entreprenør gydende havørreder på strækningen og inden i den nye overkørsel. </w:t>
      </w:r>
    </w:p>
    <w:p w:rsidR="005708FE" w:rsidRDefault="005708FE" w:rsidP="005708FE">
      <w:pPr>
        <w:keepNext/>
      </w:pPr>
      <w:r>
        <w:t xml:space="preserve"> </w:t>
      </w:r>
      <w:r w:rsidRPr="005708FE">
        <w:rPr>
          <w:noProof/>
          <w:lang w:eastAsia="da-DK"/>
        </w:rPr>
        <w:drawing>
          <wp:inline distT="0" distB="0" distL="0" distR="0">
            <wp:extent cx="3329801" cy="4438650"/>
            <wp:effectExtent l="19050" t="19050" r="23495" b="19050"/>
            <wp:docPr id="2" name="Billede 2" descr="O:\Miljø og Teknik\Natur\Fælles\BIBLIOTEK\Billeder\Vand\Vandløbsbilleder\Gl. Langebæk Kom\Keldermosebæk\Keldermosebæk Vandplan\DSC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iljø og Teknik\Natur\Fælles\BIBLIOTEK\Billeder\Vand\Vandløbsbilleder\Gl. Langebæk Kom\Keldermosebæk\Keldermosebæk Vandplan\DSC052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9310" cy="4451326"/>
                    </a:xfrm>
                    <a:prstGeom prst="rect">
                      <a:avLst/>
                    </a:prstGeom>
                    <a:noFill/>
                    <a:ln>
                      <a:solidFill>
                        <a:schemeClr val="tx1"/>
                      </a:solidFill>
                    </a:ln>
                  </pic:spPr>
                </pic:pic>
              </a:graphicData>
            </a:graphic>
          </wp:inline>
        </w:drawing>
      </w:r>
    </w:p>
    <w:p w:rsidR="005708FE" w:rsidRPr="00B40D6A" w:rsidRDefault="005708FE" w:rsidP="005708FE">
      <w:pPr>
        <w:pStyle w:val="Billedtekst"/>
        <w:rPr>
          <w:color w:val="auto"/>
        </w:rPr>
      </w:pPr>
      <w:r w:rsidRPr="00B40D6A">
        <w:rPr>
          <w:color w:val="auto"/>
        </w:rPr>
        <w:t xml:space="preserve">Figur </w:t>
      </w:r>
      <w:r w:rsidR="00B40D6A" w:rsidRPr="00B40D6A">
        <w:rPr>
          <w:color w:val="auto"/>
        </w:rPr>
        <w:fldChar w:fldCharType="begin"/>
      </w:r>
      <w:r w:rsidR="00B40D6A" w:rsidRPr="00B40D6A">
        <w:rPr>
          <w:color w:val="auto"/>
        </w:rPr>
        <w:instrText xml:space="preserve"> SEQ Figur \* ARABIC </w:instrText>
      </w:r>
      <w:r w:rsidR="00B40D6A" w:rsidRPr="00B40D6A">
        <w:rPr>
          <w:color w:val="auto"/>
        </w:rPr>
        <w:fldChar w:fldCharType="separate"/>
      </w:r>
      <w:r w:rsidR="003A0264">
        <w:rPr>
          <w:noProof/>
          <w:color w:val="auto"/>
        </w:rPr>
        <w:t>2</w:t>
      </w:r>
      <w:r w:rsidR="00B40D6A" w:rsidRPr="00B40D6A">
        <w:rPr>
          <w:noProof/>
          <w:color w:val="auto"/>
        </w:rPr>
        <w:fldChar w:fldCharType="end"/>
      </w:r>
      <w:r w:rsidRPr="00B40D6A">
        <w:rPr>
          <w:color w:val="auto"/>
        </w:rPr>
        <w:t xml:space="preserve"> Røroverkørslen før restaurering</w:t>
      </w:r>
    </w:p>
    <w:p w:rsidR="005708FE" w:rsidRDefault="005708FE" w:rsidP="005708FE">
      <w:pPr>
        <w:keepNext/>
      </w:pPr>
      <w:r w:rsidRPr="005708FE">
        <w:rPr>
          <w:noProof/>
          <w:lang w:eastAsia="da-DK"/>
        </w:rPr>
        <w:lastRenderedPageBreak/>
        <w:drawing>
          <wp:inline distT="0" distB="0" distL="0" distR="0">
            <wp:extent cx="5572125" cy="4179095"/>
            <wp:effectExtent l="19050" t="19050" r="9525" b="12065"/>
            <wp:docPr id="1" name="Billede 1" descr="O:\Miljø og Teknik\Natur\Fælles\BIBLIOTEK\Billeder\Vand\Vandløbsbilleder\Gl. Langebæk Kom\Keldermosebæk\Restaurering af Keldermosebæk\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iljø og Teknik\Natur\Fælles\BIBLIOTEK\Billeder\Vand\Vandløbsbilleder\Gl. Langebæk Kom\Keldermosebæk\Restaurering af Keldermosebæk\IMG_36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060" cy="4195547"/>
                    </a:xfrm>
                    <a:prstGeom prst="rect">
                      <a:avLst/>
                    </a:prstGeom>
                    <a:noFill/>
                    <a:ln>
                      <a:solidFill>
                        <a:schemeClr val="tx1"/>
                      </a:solidFill>
                    </a:ln>
                  </pic:spPr>
                </pic:pic>
              </a:graphicData>
            </a:graphic>
          </wp:inline>
        </w:drawing>
      </w:r>
    </w:p>
    <w:p w:rsidR="005708FE" w:rsidRPr="00B40D6A" w:rsidRDefault="005708FE" w:rsidP="005708FE">
      <w:pPr>
        <w:pStyle w:val="Billedtekst"/>
        <w:rPr>
          <w:color w:val="auto"/>
        </w:rPr>
      </w:pPr>
      <w:r w:rsidRPr="00B40D6A">
        <w:rPr>
          <w:color w:val="auto"/>
        </w:rPr>
        <w:t xml:space="preserve">Figur </w:t>
      </w:r>
      <w:r w:rsidR="00B40D6A" w:rsidRPr="00B40D6A">
        <w:rPr>
          <w:color w:val="auto"/>
        </w:rPr>
        <w:fldChar w:fldCharType="begin"/>
      </w:r>
      <w:r w:rsidR="00B40D6A" w:rsidRPr="00B40D6A">
        <w:rPr>
          <w:color w:val="auto"/>
        </w:rPr>
        <w:instrText xml:space="preserve"> SEQ Figur \* ARABIC </w:instrText>
      </w:r>
      <w:r w:rsidR="00B40D6A" w:rsidRPr="00B40D6A">
        <w:rPr>
          <w:color w:val="auto"/>
        </w:rPr>
        <w:fldChar w:fldCharType="separate"/>
      </w:r>
      <w:r w:rsidR="003A0264">
        <w:rPr>
          <w:noProof/>
          <w:color w:val="auto"/>
        </w:rPr>
        <w:t>3</w:t>
      </w:r>
      <w:r w:rsidR="00B40D6A" w:rsidRPr="00B40D6A">
        <w:rPr>
          <w:noProof/>
          <w:color w:val="auto"/>
        </w:rPr>
        <w:fldChar w:fldCharType="end"/>
      </w:r>
      <w:r w:rsidRPr="00B40D6A">
        <w:rPr>
          <w:color w:val="auto"/>
        </w:rPr>
        <w:t xml:space="preserve"> Røroverkørslen efter restaurering</w:t>
      </w:r>
    </w:p>
    <w:p w:rsidR="005708FE" w:rsidRDefault="001D121F" w:rsidP="001D121F">
      <w:pPr>
        <w:pStyle w:val="Overskrift3"/>
      </w:pPr>
      <w:r>
        <w:t>NYK-175, s</w:t>
      </w:r>
      <w:r w:rsidR="003C50E7">
        <w:t>pærring</w:t>
      </w:r>
      <w:r>
        <w:t>en</w:t>
      </w:r>
      <w:r w:rsidR="003C50E7">
        <w:t xml:space="preserve"> i form af </w:t>
      </w:r>
      <w:r>
        <w:t xml:space="preserve">voldsomt fald på en strækning af </w:t>
      </w:r>
      <w:proofErr w:type="spellStart"/>
      <w:r>
        <w:t>Keldermose</w:t>
      </w:r>
      <w:proofErr w:type="spellEnd"/>
      <w:r>
        <w:t xml:space="preserve"> Bæk</w:t>
      </w:r>
    </w:p>
    <w:p w:rsidR="001451D1" w:rsidRPr="001451D1" w:rsidRDefault="001451D1" w:rsidP="001451D1">
      <w:pPr>
        <w:spacing w:line="276" w:lineRule="auto"/>
      </w:pPr>
      <w:r>
        <w:rPr>
          <w:rFonts w:cs="Arial"/>
          <w:szCs w:val="24"/>
        </w:rPr>
        <w:t>En spærring i form af et styrt blev fjernet</w:t>
      </w:r>
      <w:r w:rsidRPr="00CD318D">
        <w:rPr>
          <w:rFonts w:cs="Arial"/>
          <w:szCs w:val="24"/>
        </w:rPr>
        <w:t xml:space="preserve"> ved</w:t>
      </w:r>
      <w:r w:rsidR="00DD76CE">
        <w:rPr>
          <w:rFonts w:cs="Arial"/>
          <w:szCs w:val="24"/>
        </w:rPr>
        <w:t>,</w:t>
      </w:r>
      <w:r w:rsidRPr="00CD318D">
        <w:rPr>
          <w:rFonts w:cs="Arial"/>
          <w:szCs w:val="24"/>
        </w:rPr>
        <w:t xml:space="preserve"> at bunden </w:t>
      </w:r>
      <w:r>
        <w:rPr>
          <w:rFonts w:cs="Arial"/>
          <w:szCs w:val="24"/>
        </w:rPr>
        <w:t xml:space="preserve">blev </w:t>
      </w:r>
      <w:r w:rsidRPr="00CD318D">
        <w:rPr>
          <w:rFonts w:cs="Arial"/>
          <w:szCs w:val="24"/>
        </w:rPr>
        <w:t>hæve</w:t>
      </w:r>
      <w:r>
        <w:rPr>
          <w:rFonts w:cs="Arial"/>
          <w:szCs w:val="24"/>
        </w:rPr>
        <w:t>t</w:t>
      </w:r>
      <w:r w:rsidRPr="00CD318D">
        <w:rPr>
          <w:rFonts w:cs="Arial"/>
          <w:szCs w:val="24"/>
        </w:rPr>
        <w:t xml:space="preserve"> så styrtet</w:t>
      </w:r>
      <w:r>
        <w:rPr>
          <w:rFonts w:cs="Arial"/>
          <w:szCs w:val="24"/>
        </w:rPr>
        <w:t xml:space="preserve"> blev</w:t>
      </w:r>
      <w:r w:rsidRPr="00CD318D">
        <w:rPr>
          <w:rFonts w:cs="Arial"/>
          <w:szCs w:val="24"/>
        </w:rPr>
        <w:t xml:space="preserve"> udjævne</w:t>
      </w:r>
      <w:r>
        <w:rPr>
          <w:rFonts w:cs="Arial"/>
          <w:szCs w:val="24"/>
        </w:rPr>
        <w:t xml:space="preserve">t over </w:t>
      </w:r>
      <w:r w:rsidRPr="00CD318D">
        <w:rPr>
          <w:rFonts w:cs="Arial"/>
          <w:szCs w:val="24"/>
        </w:rPr>
        <w:t>40 meter</w:t>
      </w:r>
      <w:r>
        <w:rPr>
          <w:rFonts w:cs="Arial"/>
          <w:szCs w:val="24"/>
        </w:rPr>
        <w:t xml:space="preserve"> af vandløbet</w:t>
      </w:r>
      <w:r w:rsidRPr="00CD318D">
        <w:rPr>
          <w:rFonts w:cs="Arial"/>
          <w:szCs w:val="24"/>
        </w:rPr>
        <w:t>. Hævningen resulterer</w:t>
      </w:r>
      <w:r>
        <w:rPr>
          <w:rFonts w:cs="Arial"/>
          <w:szCs w:val="24"/>
        </w:rPr>
        <w:t>ede</w:t>
      </w:r>
      <w:r w:rsidRPr="00CD318D">
        <w:rPr>
          <w:rFonts w:cs="Arial"/>
          <w:szCs w:val="24"/>
        </w:rPr>
        <w:t xml:space="preserve"> i at </w:t>
      </w:r>
      <w:r>
        <w:rPr>
          <w:rFonts w:cs="Arial"/>
          <w:szCs w:val="24"/>
        </w:rPr>
        <w:t xml:space="preserve">de kraftige styrt </w:t>
      </w:r>
      <w:r w:rsidR="009C2601">
        <w:rPr>
          <w:rFonts w:cs="Arial"/>
          <w:szCs w:val="24"/>
        </w:rPr>
        <w:t xml:space="preserve">der var </w:t>
      </w:r>
      <w:r>
        <w:rPr>
          <w:rFonts w:cs="Arial"/>
          <w:szCs w:val="24"/>
        </w:rPr>
        <w:t xml:space="preserve">på en meget kort strækning blev ændret til </w:t>
      </w:r>
      <w:r w:rsidRPr="00CD318D">
        <w:rPr>
          <w:rFonts w:cs="Arial"/>
          <w:szCs w:val="24"/>
        </w:rPr>
        <w:t xml:space="preserve">en strækning med et nyt fald </w:t>
      </w:r>
      <w:r w:rsidRPr="00DD76CE">
        <w:rPr>
          <w:rFonts w:cs="Arial"/>
          <w:szCs w:val="24"/>
        </w:rPr>
        <w:t>på ca. 30 promille.</w:t>
      </w:r>
      <w:r w:rsidRPr="00CD318D">
        <w:rPr>
          <w:rFonts w:cs="Arial"/>
          <w:szCs w:val="24"/>
        </w:rPr>
        <w:t xml:space="preserve"> Når vandløbsbunden hæves højere op i profilet får vandløbet samtidigt større overbredde end det har i forvejen. Denne overbredde </w:t>
      </w:r>
      <w:r>
        <w:rPr>
          <w:rFonts w:cs="Arial"/>
          <w:szCs w:val="24"/>
        </w:rPr>
        <w:t>blev fjernet</w:t>
      </w:r>
      <w:r w:rsidRPr="00CD318D">
        <w:rPr>
          <w:rFonts w:cs="Arial"/>
          <w:szCs w:val="24"/>
        </w:rPr>
        <w:t xml:space="preserve"> ved at udlægge store kampesten og samtidig lave små slyngninger på vandløbet. De store sten skal samtidig sikre, at der er varierende strømhastigheder og </w:t>
      </w:r>
      <w:proofErr w:type="spellStart"/>
      <w:r w:rsidRPr="00CD318D">
        <w:rPr>
          <w:rFonts w:cs="Arial"/>
          <w:szCs w:val="24"/>
        </w:rPr>
        <w:t>høller</w:t>
      </w:r>
      <w:proofErr w:type="spellEnd"/>
      <w:r w:rsidRPr="00CD318D">
        <w:rPr>
          <w:rFonts w:cs="Arial"/>
          <w:szCs w:val="24"/>
        </w:rPr>
        <w:t xml:space="preserve"> på strækningen.  </w:t>
      </w:r>
    </w:p>
    <w:p w:rsidR="005708FE" w:rsidRDefault="005708FE" w:rsidP="005708FE">
      <w:pPr>
        <w:pStyle w:val="Billedtekst"/>
        <w:keepNext/>
      </w:pPr>
      <w:r w:rsidRPr="005708FE">
        <w:rPr>
          <w:noProof/>
          <w:lang w:eastAsia="da-DK"/>
        </w:rPr>
        <w:drawing>
          <wp:inline distT="0" distB="0" distL="0" distR="0">
            <wp:extent cx="2867025" cy="2150794"/>
            <wp:effectExtent l="19050" t="19050" r="9525" b="20955"/>
            <wp:docPr id="3" name="Billede 3" descr="O:\Miljø og Teknik\Natur\Fælles\BIBLIOTEK\Billeder\Vand\Vandløbsbilleder\Gl. Langebæk Kom\Keldermosebæk\Keldermosebæk Vandplan\DSC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iljø og Teknik\Natur\Fælles\BIBLIOTEK\Billeder\Vand\Vandløbsbilleder\Gl. Langebæk Kom\Keldermosebæk\Keldermosebæk Vandplan\DSC05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088" cy="2155342"/>
                    </a:xfrm>
                    <a:prstGeom prst="rect">
                      <a:avLst/>
                    </a:prstGeom>
                    <a:noFill/>
                    <a:ln>
                      <a:solidFill>
                        <a:schemeClr val="tx1"/>
                      </a:solidFill>
                    </a:ln>
                  </pic:spPr>
                </pic:pic>
              </a:graphicData>
            </a:graphic>
          </wp:inline>
        </w:drawing>
      </w:r>
      <w:r w:rsidRPr="005708FE">
        <w:rPr>
          <w:noProof/>
          <w:lang w:eastAsia="da-DK"/>
        </w:rPr>
        <w:drawing>
          <wp:inline distT="0" distB="0" distL="0" distR="0" wp14:anchorId="288E0F19" wp14:editId="6CE60493">
            <wp:extent cx="2867025" cy="2150794"/>
            <wp:effectExtent l="19050" t="19050" r="9525" b="20955"/>
            <wp:docPr id="4" name="Billede 4" descr="O:\Miljø og Teknik\Natur\Fælles\BIBLIOTEK\Billeder\Vand\Vandløbsbilleder\Gl. Langebæk Kom\Keldermosebæk\Keldermosebæk Vandplan\DSC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iljø og Teknik\Natur\Fælles\BIBLIOTEK\Billeder\Vand\Vandløbsbilleder\Gl. Langebæk Kom\Keldermosebæk\Keldermosebæk Vandplan\DSC05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751" cy="2153589"/>
                    </a:xfrm>
                    <a:prstGeom prst="rect">
                      <a:avLst/>
                    </a:prstGeom>
                    <a:noFill/>
                    <a:ln>
                      <a:solidFill>
                        <a:schemeClr val="tx1"/>
                      </a:solidFill>
                    </a:ln>
                  </pic:spPr>
                </pic:pic>
              </a:graphicData>
            </a:graphic>
          </wp:inline>
        </w:drawing>
      </w:r>
    </w:p>
    <w:p w:rsidR="005708FE" w:rsidRPr="00B40D6A" w:rsidRDefault="005708FE" w:rsidP="005708FE">
      <w:pPr>
        <w:pStyle w:val="Billedtekst"/>
        <w:rPr>
          <w:color w:val="auto"/>
        </w:rPr>
      </w:pPr>
      <w:r w:rsidRPr="00B40D6A">
        <w:rPr>
          <w:color w:val="auto"/>
        </w:rPr>
        <w:t xml:space="preserve">Figur </w:t>
      </w:r>
      <w:r w:rsidR="00B40D6A" w:rsidRPr="00B40D6A">
        <w:rPr>
          <w:color w:val="auto"/>
        </w:rPr>
        <w:fldChar w:fldCharType="begin"/>
      </w:r>
      <w:r w:rsidR="00B40D6A" w:rsidRPr="00B40D6A">
        <w:rPr>
          <w:color w:val="auto"/>
        </w:rPr>
        <w:instrText xml:space="preserve"> SEQ Figur \* ARABIC </w:instrText>
      </w:r>
      <w:r w:rsidR="00B40D6A" w:rsidRPr="00B40D6A">
        <w:rPr>
          <w:color w:val="auto"/>
        </w:rPr>
        <w:fldChar w:fldCharType="separate"/>
      </w:r>
      <w:r w:rsidR="003A0264">
        <w:rPr>
          <w:noProof/>
          <w:color w:val="auto"/>
        </w:rPr>
        <w:t>4</w:t>
      </w:r>
      <w:r w:rsidR="00B40D6A" w:rsidRPr="00B40D6A">
        <w:rPr>
          <w:noProof/>
          <w:color w:val="auto"/>
        </w:rPr>
        <w:fldChar w:fldCharType="end"/>
      </w:r>
      <w:r w:rsidRPr="00B40D6A">
        <w:rPr>
          <w:color w:val="auto"/>
        </w:rPr>
        <w:t xml:space="preserve"> Før billeder af </w:t>
      </w:r>
      <w:r w:rsidR="003C50E7" w:rsidRPr="00B40D6A">
        <w:rPr>
          <w:color w:val="auto"/>
        </w:rPr>
        <w:t>de styrt der var på strækningen.</w:t>
      </w:r>
    </w:p>
    <w:p w:rsidR="005708FE" w:rsidRDefault="005708FE" w:rsidP="005708FE">
      <w:pPr>
        <w:pStyle w:val="Billedtekst"/>
        <w:keepNext/>
      </w:pPr>
      <w:r w:rsidRPr="00570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5708F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a-DK"/>
        </w:rPr>
        <w:drawing>
          <wp:inline distT="0" distB="0" distL="0" distR="0">
            <wp:extent cx="6120130" cy="4590098"/>
            <wp:effectExtent l="19050" t="19050" r="13970" b="20320"/>
            <wp:docPr id="5" name="Billede 5" descr="O:\Miljø og Teknik\Natur\Fælles\BIBLIOTEK\Billeder\Vand\Vandløbsbilleder\Gl. Langebæk Kom\Keldermosebæk\Restaurering af Keldermosebæk\IMG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iljø og Teknik\Natur\Fælles\BIBLIOTEK\Billeder\Vand\Vandløbsbilleder\Gl. Langebæk Kom\Keldermosebæk\Restaurering af Keldermosebæk\IMG_36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solidFill>
                        <a:schemeClr val="tx1"/>
                      </a:solidFill>
                    </a:ln>
                  </pic:spPr>
                </pic:pic>
              </a:graphicData>
            </a:graphic>
          </wp:inline>
        </w:drawing>
      </w:r>
    </w:p>
    <w:p w:rsidR="005708FE" w:rsidRPr="00B40D6A" w:rsidRDefault="005708FE" w:rsidP="005708FE">
      <w:pPr>
        <w:pStyle w:val="Billedtekst"/>
        <w:rPr>
          <w:color w:val="auto"/>
        </w:rPr>
      </w:pPr>
      <w:r w:rsidRPr="00B40D6A">
        <w:rPr>
          <w:color w:val="auto"/>
        </w:rPr>
        <w:t xml:space="preserve">Figur </w:t>
      </w:r>
      <w:r w:rsidR="00B40D6A" w:rsidRPr="00B40D6A">
        <w:rPr>
          <w:color w:val="auto"/>
        </w:rPr>
        <w:fldChar w:fldCharType="begin"/>
      </w:r>
      <w:r w:rsidR="00B40D6A" w:rsidRPr="00B40D6A">
        <w:rPr>
          <w:color w:val="auto"/>
        </w:rPr>
        <w:instrText xml:space="preserve"> SEQ Figur \* ARABIC </w:instrText>
      </w:r>
      <w:r w:rsidR="00B40D6A" w:rsidRPr="00B40D6A">
        <w:rPr>
          <w:color w:val="auto"/>
        </w:rPr>
        <w:fldChar w:fldCharType="separate"/>
      </w:r>
      <w:r w:rsidR="003A0264">
        <w:rPr>
          <w:noProof/>
          <w:color w:val="auto"/>
        </w:rPr>
        <w:t>5</w:t>
      </w:r>
      <w:r w:rsidR="00B40D6A" w:rsidRPr="00B40D6A">
        <w:rPr>
          <w:noProof/>
          <w:color w:val="auto"/>
        </w:rPr>
        <w:fldChar w:fldCharType="end"/>
      </w:r>
      <w:r w:rsidRPr="00B40D6A">
        <w:rPr>
          <w:color w:val="auto"/>
        </w:rPr>
        <w:t xml:space="preserve"> </w:t>
      </w:r>
      <w:r w:rsidR="008C24BD">
        <w:rPr>
          <w:color w:val="auto"/>
        </w:rPr>
        <w:t>Strækningen e</w:t>
      </w:r>
      <w:r w:rsidRPr="00B40D6A">
        <w:rPr>
          <w:color w:val="auto"/>
        </w:rPr>
        <w:t>fter restaurering</w:t>
      </w:r>
      <w:r w:rsidR="003C50E7" w:rsidRPr="00B40D6A">
        <w:rPr>
          <w:color w:val="auto"/>
        </w:rPr>
        <w:t>.</w:t>
      </w:r>
    </w:p>
    <w:p w:rsidR="00EB2D8C" w:rsidRDefault="00EB2D8C" w:rsidP="00EB2D8C">
      <w:pPr>
        <w:pStyle w:val="Overskrift2"/>
      </w:pPr>
      <w:r>
        <w:t>Forventede effekter</w:t>
      </w:r>
    </w:p>
    <w:p w:rsidR="00EB2D8C" w:rsidRDefault="00EB2D8C" w:rsidP="00EB2D8C">
      <w:r>
        <w:t>Der er taget faun</w:t>
      </w:r>
      <w:bookmarkStart w:id="0" w:name="_GoBack"/>
      <w:bookmarkEnd w:id="0"/>
      <w:r>
        <w:t xml:space="preserve">aprøver 3 steder i </w:t>
      </w:r>
      <w:proofErr w:type="spellStart"/>
      <w:r>
        <w:t>Keldermosebæk</w:t>
      </w:r>
      <w:proofErr w:type="spellEnd"/>
      <w:r>
        <w:t xml:space="preserve">. </w:t>
      </w:r>
      <w:r w:rsidR="00C311AA">
        <w:t xml:space="preserve">Den midterste station 15.10.10 har været forholdsvis kontinuert siden 1991. </w:t>
      </w:r>
      <w:r w:rsidR="00C62000">
        <w:t>De andre to stationer er anlagt i forbindelse med vandplansprojektet.</w:t>
      </w:r>
      <w:r w:rsidR="00626A51">
        <w:t xml:space="preserve"> Der er taget prøver i foråret 2014, 2016 og 2018 således</w:t>
      </w:r>
      <w:r w:rsidR="00DD76CE">
        <w:t>,</w:t>
      </w:r>
      <w:r w:rsidR="00626A51">
        <w:t xml:space="preserve"> at der lå prøver før og efter restaureringen. Resultaterne ses på tabellen herunder. </w:t>
      </w:r>
      <w:proofErr w:type="spellStart"/>
      <w:r w:rsidR="00ED35C3">
        <w:t>Keldermosebæk</w:t>
      </w:r>
      <w:proofErr w:type="spellEnd"/>
      <w:r w:rsidR="00ED35C3">
        <w:t xml:space="preserve"> var et fint vandløb inden fjernelse af spærringerne og restaureringen</w:t>
      </w:r>
      <w:r w:rsidR="00DD76CE">
        <w:t xml:space="preserve"> i december 2016</w:t>
      </w:r>
      <w:r w:rsidR="00ED35C3">
        <w:t xml:space="preserve">, men havde helt sikkert potentiale til at blive bedre. Faunaindekset har svinget meget mellem 4 og 5, hvis man ser på den lange dataserie for målestation 15.10.10 (se </w:t>
      </w:r>
      <w:proofErr w:type="spellStart"/>
      <w:r w:rsidR="00ED35C3">
        <w:t>winbio</w:t>
      </w:r>
      <w:proofErr w:type="spellEnd"/>
      <w:r w:rsidR="00ED35C3">
        <w:t xml:space="preserve">). </w:t>
      </w:r>
      <w:proofErr w:type="spellStart"/>
      <w:r w:rsidR="00ED35C3">
        <w:t>Keldermosebæk</w:t>
      </w:r>
      <w:proofErr w:type="spellEnd"/>
      <w:r w:rsidR="00ED35C3">
        <w:t xml:space="preserve"> lå derfor ikke på en stabil 5’er og </w:t>
      </w:r>
      <w:r w:rsidR="000C2F12">
        <w:t>havde ikke opnået</w:t>
      </w:r>
      <w:r w:rsidR="00ED35C3">
        <w:t xml:space="preserve"> målopfyldelse på faunaindekset. De nyeste prøver fra foråret 2018 viser </w:t>
      </w:r>
      <w:r w:rsidR="00DD76CE">
        <w:t xml:space="preserve">faunaklasse på 5 på to af stationerne og 4 på den sidste, dog var den tæt på at være en 5’er. Vi regner med at tage en faunaprøve igen i 2020 for yderlig at følge op. </w:t>
      </w:r>
    </w:p>
    <w:p w:rsidR="00626A51" w:rsidRDefault="00626A51" w:rsidP="00626A51">
      <w:pPr>
        <w:pStyle w:val="Billedtekst"/>
        <w:keepNext/>
      </w:pPr>
      <w:r>
        <w:t xml:space="preserve">Tabel </w:t>
      </w:r>
      <w:r w:rsidR="003A0264">
        <w:fldChar w:fldCharType="begin"/>
      </w:r>
      <w:r w:rsidR="003A0264">
        <w:instrText xml:space="preserve"> SEQ Tabel \* ARABIC </w:instrText>
      </w:r>
      <w:r w:rsidR="003A0264">
        <w:fldChar w:fldCharType="separate"/>
      </w:r>
      <w:r w:rsidR="003A0264">
        <w:rPr>
          <w:noProof/>
        </w:rPr>
        <w:t>1</w:t>
      </w:r>
      <w:r w:rsidR="003A0264">
        <w:rPr>
          <w:noProof/>
        </w:rPr>
        <w:fldChar w:fldCharType="end"/>
      </w:r>
      <w:r>
        <w:t xml:space="preserve"> Viser faunaindeksmålinger for </w:t>
      </w:r>
      <w:proofErr w:type="spellStart"/>
      <w:r>
        <w:t>Keldermosebæk</w:t>
      </w:r>
      <w:proofErr w:type="spellEnd"/>
      <w:r w:rsidR="00C14D1C">
        <w:t>.</w:t>
      </w:r>
      <w:r>
        <w:t xml:space="preserve"> DVFI 3 er ringe biologisk vandløbskvalitet, DVFI 4 er noget forringet biologisk vandløbskvalitet og DVFI 5 er god økologisk vandløbskvalitet. </w:t>
      </w:r>
    </w:p>
    <w:tbl>
      <w:tblPr>
        <w:tblStyle w:val="Gittertabel4-farve1"/>
        <w:tblW w:w="0" w:type="auto"/>
        <w:tblLook w:val="04A0" w:firstRow="1" w:lastRow="0" w:firstColumn="1" w:lastColumn="0" w:noHBand="0" w:noVBand="1"/>
      </w:tblPr>
      <w:tblGrid>
        <w:gridCol w:w="2407"/>
        <w:gridCol w:w="2407"/>
        <w:gridCol w:w="2407"/>
        <w:gridCol w:w="2407"/>
      </w:tblGrid>
      <w:tr w:rsidR="00EB2D8C" w:rsidTr="00601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EB2D8C" w:rsidRPr="00EB2D8C" w:rsidRDefault="00EB2D8C" w:rsidP="00EB2D8C">
            <w:pPr>
              <w:rPr>
                <w:b w:val="0"/>
              </w:rPr>
            </w:pPr>
            <w:r w:rsidRPr="00EB2D8C">
              <w:rPr>
                <w:b w:val="0"/>
              </w:rPr>
              <w:t>Stations nr.:</w:t>
            </w:r>
          </w:p>
        </w:tc>
        <w:tc>
          <w:tcPr>
            <w:tcW w:w="2407" w:type="dxa"/>
          </w:tcPr>
          <w:p w:rsidR="00EB2D8C" w:rsidRPr="00EB2D8C" w:rsidRDefault="00EB2D8C" w:rsidP="0060137D">
            <w:pPr>
              <w:jc w:val="center"/>
              <w:cnfStyle w:val="100000000000" w:firstRow="1" w:lastRow="0" w:firstColumn="0" w:lastColumn="0" w:oddVBand="0" w:evenVBand="0" w:oddHBand="0" w:evenHBand="0" w:firstRowFirstColumn="0" w:firstRowLastColumn="0" w:lastRowFirstColumn="0" w:lastRowLastColumn="0"/>
              <w:rPr>
                <w:b w:val="0"/>
              </w:rPr>
            </w:pPr>
            <w:r w:rsidRPr="00EB2D8C">
              <w:rPr>
                <w:b w:val="0"/>
              </w:rPr>
              <w:t>15.10.05</w:t>
            </w:r>
          </w:p>
        </w:tc>
        <w:tc>
          <w:tcPr>
            <w:tcW w:w="2407" w:type="dxa"/>
          </w:tcPr>
          <w:p w:rsidR="00EB2D8C" w:rsidRPr="00EB2D8C" w:rsidRDefault="00EB2D8C" w:rsidP="0060137D">
            <w:pPr>
              <w:jc w:val="center"/>
              <w:cnfStyle w:val="100000000000" w:firstRow="1" w:lastRow="0" w:firstColumn="0" w:lastColumn="0" w:oddVBand="0" w:evenVBand="0" w:oddHBand="0" w:evenHBand="0" w:firstRowFirstColumn="0" w:firstRowLastColumn="0" w:lastRowFirstColumn="0" w:lastRowLastColumn="0"/>
              <w:rPr>
                <w:b w:val="0"/>
              </w:rPr>
            </w:pPr>
            <w:r w:rsidRPr="00EB2D8C">
              <w:rPr>
                <w:b w:val="0"/>
              </w:rPr>
              <w:t>15.10.10</w:t>
            </w:r>
          </w:p>
        </w:tc>
        <w:tc>
          <w:tcPr>
            <w:tcW w:w="2407" w:type="dxa"/>
          </w:tcPr>
          <w:p w:rsidR="00EB2D8C" w:rsidRPr="00EB2D8C" w:rsidRDefault="00EB2D8C" w:rsidP="0060137D">
            <w:pPr>
              <w:jc w:val="center"/>
              <w:cnfStyle w:val="100000000000" w:firstRow="1" w:lastRow="0" w:firstColumn="0" w:lastColumn="0" w:oddVBand="0" w:evenVBand="0" w:oddHBand="0" w:evenHBand="0" w:firstRowFirstColumn="0" w:firstRowLastColumn="0" w:lastRowFirstColumn="0" w:lastRowLastColumn="0"/>
              <w:rPr>
                <w:b w:val="0"/>
              </w:rPr>
            </w:pPr>
            <w:r w:rsidRPr="00EB2D8C">
              <w:rPr>
                <w:b w:val="0"/>
              </w:rPr>
              <w:t>15.10.15</w:t>
            </w:r>
          </w:p>
        </w:tc>
      </w:tr>
      <w:tr w:rsidR="00EB2D8C"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EB2D8C" w:rsidRDefault="00EB2D8C" w:rsidP="00EB2D8C">
            <w:r>
              <w:t>2018</w:t>
            </w:r>
          </w:p>
        </w:tc>
        <w:tc>
          <w:tcPr>
            <w:tcW w:w="2407" w:type="dxa"/>
          </w:tcPr>
          <w:p w:rsidR="00EB2D8C" w:rsidRDefault="00DD76CE" w:rsidP="00EB2D8C">
            <w:pPr>
              <w:jc w:val="center"/>
              <w:cnfStyle w:val="000000100000" w:firstRow="0" w:lastRow="0" w:firstColumn="0" w:lastColumn="0" w:oddVBand="0" w:evenVBand="0" w:oddHBand="1" w:evenHBand="0" w:firstRowFirstColumn="0" w:firstRowLastColumn="0" w:lastRowFirstColumn="0" w:lastRowLastColumn="0"/>
            </w:pPr>
            <w:r>
              <w:t>DVFI 5</w:t>
            </w:r>
          </w:p>
        </w:tc>
        <w:tc>
          <w:tcPr>
            <w:tcW w:w="2407" w:type="dxa"/>
          </w:tcPr>
          <w:p w:rsidR="00EB2D8C" w:rsidRDefault="00DD76CE" w:rsidP="00EB2D8C">
            <w:pPr>
              <w:jc w:val="center"/>
              <w:cnfStyle w:val="000000100000" w:firstRow="0" w:lastRow="0" w:firstColumn="0" w:lastColumn="0" w:oddVBand="0" w:evenVBand="0" w:oddHBand="1" w:evenHBand="0" w:firstRowFirstColumn="0" w:firstRowLastColumn="0" w:lastRowFirstColumn="0" w:lastRowLastColumn="0"/>
            </w:pPr>
            <w:r>
              <w:t>DVFI 4</w:t>
            </w:r>
          </w:p>
        </w:tc>
        <w:tc>
          <w:tcPr>
            <w:tcW w:w="2407" w:type="dxa"/>
          </w:tcPr>
          <w:p w:rsidR="00EB2D8C" w:rsidRDefault="00DD76CE" w:rsidP="00EB2D8C">
            <w:pPr>
              <w:jc w:val="center"/>
              <w:cnfStyle w:val="000000100000" w:firstRow="0" w:lastRow="0" w:firstColumn="0" w:lastColumn="0" w:oddVBand="0" w:evenVBand="0" w:oddHBand="1" w:evenHBand="0" w:firstRowFirstColumn="0" w:firstRowLastColumn="0" w:lastRowFirstColumn="0" w:lastRowLastColumn="0"/>
            </w:pPr>
            <w:r>
              <w:t>DVFI 5</w:t>
            </w:r>
          </w:p>
        </w:tc>
      </w:tr>
      <w:tr w:rsidR="00EB2D8C" w:rsidTr="0060137D">
        <w:tc>
          <w:tcPr>
            <w:cnfStyle w:val="001000000000" w:firstRow="0" w:lastRow="0" w:firstColumn="1" w:lastColumn="0" w:oddVBand="0" w:evenVBand="0" w:oddHBand="0" w:evenHBand="0" w:firstRowFirstColumn="0" w:firstRowLastColumn="0" w:lastRowFirstColumn="0" w:lastRowLastColumn="0"/>
            <w:tcW w:w="2407" w:type="dxa"/>
          </w:tcPr>
          <w:p w:rsidR="00EB2D8C" w:rsidRDefault="00EB2D8C" w:rsidP="00EB2D8C">
            <w:r>
              <w:t>2016</w:t>
            </w: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r>
              <w:t>DVFI 4</w:t>
            </w: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r>
              <w:t>DVFI 5</w:t>
            </w: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r>
              <w:t>DVFI 5</w:t>
            </w:r>
          </w:p>
        </w:tc>
      </w:tr>
      <w:tr w:rsidR="00EB2D8C"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EB2D8C" w:rsidRDefault="00EB2D8C" w:rsidP="00EB2D8C">
            <w:r>
              <w:t>2014</w:t>
            </w:r>
          </w:p>
        </w:tc>
        <w:tc>
          <w:tcPr>
            <w:tcW w:w="2407" w:type="dxa"/>
          </w:tcPr>
          <w:p w:rsidR="00EB2D8C" w:rsidRDefault="00EB2D8C" w:rsidP="00EB2D8C">
            <w:pPr>
              <w:jc w:val="center"/>
              <w:cnfStyle w:val="000000100000" w:firstRow="0" w:lastRow="0" w:firstColumn="0" w:lastColumn="0" w:oddVBand="0" w:evenVBand="0" w:oddHBand="1" w:evenHBand="0" w:firstRowFirstColumn="0" w:firstRowLastColumn="0" w:lastRowFirstColumn="0" w:lastRowLastColumn="0"/>
            </w:pPr>
            <w:r>
              <w:t>DVFI 3</w:t>
            </w:r>
          </w:p>
        </w:tc>
        <w:tc>
          <w:tcPr>
            <w:tcW w:w="2407" w:type="dxa"/>
          </w:tcPr>
          <w:p w:rsidR="00EB2D8C" w:rsidRDefault="00EB2D8C" w:rsidP="00EB2D8C">
            <w:pPr>
              <w:jc w:val="center"/>
              <w:cnfStyle w:val="000000100000" w:firstRow="0" w:lastRow="0" w:firstColumn="0" w:lastColumn="0" w:oddVBand="0" w:evenVBand="0" w:oddHBand="1" w:evenHBand="0" w:firstRowFirstColumn="0" w:firstRowLastColumn="0" w:lastRowFirstColumn="0" w:lastRowLastColumn="0"/>
            </w:pPr>
            <w:r>
              <w:t>DVFI 5</w:t>
            </w:r>
          </w:p>
        </w:tc>
        <w:tc>
          <w:tcPr>
            <w:tcW w:w="2407" w:type="dxa"/>
          </w:tcPr>
          <w:p w:rsidR="00EB2D8C" w:rsidRDefault="00EB2D8C" w:rsidP="00EB2D8C">
            <w:pPr>
              <w:jc w:val="center"/>
              <w:cnfStyle w:val="000000100000" w:firstRow="0" w:lastRow="0" w:firstColumn="0" w:lastColumn="0" w:oddVBand="0" w:evenVBand="0" w:oddHBand="1" w:evenHBand="0" w:firstRowFirstColumn="0" w:firstRowLastColumn="0" w:lastRowFirstColumn="0" w:lastRowLastColumn="0"/>
            </w:pPr>
            <w:r>
              <w:t>DVFI 5</w:t>
            </w:r>
          </w:p>
        </w:tc>
      </w:tr>
      <w:tr w:rsidR="00EB2D8C" w:rsidTr="0060137D">
        <w:tc>
          <w:tcPr>
            <w:cnfStyle w:val="001000000000" w:firstRow="0" w:lastRow="0" w:firstColumn="1" w:lastColumn="0" w:oddVBand="0" w:evenVBand="0" w:oddHBand="0" w:evenHBand="0" w:firstRowFirstColumn="0" w:firstRowLastColumn="0" w:lastRowFirstColumn="0" w:lastRowLastColumn="0"/>
            <w:tcW w:w="2407" w:type="dxa"/>
          </w:tcPr>
          <w:p w:rsidR="00EB2D8C" w:rsidRDefault="00EB2D8C" w:rsidP="00EB2D8C">
            <w:r>
              <w:t>2008</w:t>
            </w: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r>
              <w:t>DVFI 4</w:t>
            </w:r>
          </w:p>
        </w:tc>
        <w:tc>
          <w:tcPr>
            <w:tcW w:w="2407" w:type="dxa"/>
          </w:tcPr>
          <w:p w:rsidR="00EB2D8C" w:rsidRDefault="00EB2D8C" w:rsidP="00EB2D8C">
            <w:pPr>
              <w:jc w:val="center"/>
              <w:cnfStyle w:val="000000000000" w:firstRow="0" w:lastRow="0" w:firstColumn="0" w:lastColumn="0" w:oddVBand="0" w:evenVBand="0" w:oddHBand="0" w:evenHBand="0" w:firstRowFirstColumn="0" w:firstRowLastColumn="0" w:lastRowFirstColumn="0" w:lastRowLastColumn="0"/>
            </w:pPr>
          </w:p>
        </w:tc>
      </w:tr>
    </w:tbl>
    <w:p w:rsidR="00C62000" w:rsidRDefault="000C2F12" w:rsidP="00EB2D8C">
      <w:proofErr w:type="spellStart"/>
      <w:r>
        <w:lastRenderedPageBreak/>
        <w:t>Keldermosebæk</w:t>
      </w:r>
      <w:proofErr w:type="spellEnd"/>
      <w:r w:rsidR="00027047">
        <w:t xml:space="preserve"> er et </w:t>
      </w:r>
      <w:r w:rsidR="0060137D">
        <w:t xml:space="preserve">potentielt </w:t>
      </w:r>
      <w:r w:rsidR="00027047">
        <w:t>godt ørredvandløb</w:t>
      </w:r>
      <w:r>
        <w:t>,</w:t>
      </w:r>
      <w:r w:rsidR="0060137D">
        <w:t xml:space="preserve"> da det har et rigtig godt fald og en god størrelse. F</w:t>
      </w:r>
      <w:r w:rsidR="00027047">
        <w:t xml:space="preserve">rivillige lystfiskere har siden 2007 gået </w:t>
      </w:r>
      <w:proofErr w:type="spellStart"/>
      <w:r w:rsidR="00027047">
        <w:t>Keldermosebæk</w:t>
      </w:r>
      <w:proofErr w:type="spellEnd"/>
      <w:r w:rsidR="00027047">
        <w:t xml:space="preserve"> igennem i januar/februar måned og talt gydebanker.</w:t>
      </w:r>
      <w:r>
        <w:t xml:space="preserve"> Lystfiskerne har op til flere gange påpeget spærringer og sandaflejringer som årsager til, at vandløbet ikke har levet op til de forventninger de havde for antal gydebanker. </w:t>
      </w:r>
    </w:p>
    <w:p w:rsidR="0060137D" w:rsidRDefault="0060137D" w:rsidP="0060137D">
      <w:pPr>
        <w:pStyle w:val="Billedtekst"/>
        <w:keepNext/>
      </w:pPr>
      <w:r>
        <w:t xml:space="preserve">Tabel </w:t>
      </w:r>
      <w:r w:rsidR="003A0264">
        <w:fldChar w:fldCharType="begin"/>
      </w:r>
      <w:r w:rsidR="003A0264">
        <w:instrText xml:space="preserve"> SEQ Tabel \* ARABIC </w:instrText>
      </w:r>
      <w:r w:rsidR="003A0264">
        <w:fldChar w:fldCharType="separate"/>
      </w:r>
      <w:r w:rsidR="003A0264">
        <w:rPr>
          <w:noProof/>
        </w:rPr>
        <w:t>2</w:t>
      </w:r>
      <w:r w:rsidR="003A0264">
        <w:rPr>
          <w:noProof/>
        </w:rPr>
        <w:fldChar w:fldCharType="end"/>
      </w:r>
      <w:r>
        <w:t xml:space="preserve"> </w:t>
      </w:r>
      <w:r w:rsidR="009E33DC">
        <w:t>V</w:t>
      </w:r>
      <w:r>
        <w:t>iser antal gydebanker talt i de forskellige år</w:t>
      </w:r>
      <w:r w:rsidR="009E33DC">
        <w:t>.</w:t>
      </w:r>
    </w:p>
    <w:tbl>
      <w:tblPr>
        <w:tblStyle w:val="Gittertabel4-farve5"/>
        <w:tblW w:w="0" w:type="auto"/>
        <w:tblLook w:val="04A0" w:firstRow="1" w:lastRow="0" w:firstColumn="1" w:lastColumn="0" w:noHBand="0" w:noVBand="1"/>
      </w:tblPr>
      <w:tblGrid>
        <w:gridCol w:w="1203"/>
        <w:gridCol w:w="1293"/>
      </w:tblGrid>
      <w:tr w:rsidR="00027047" w:rsidTr="00601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027047" w:rsidRDefault="00027047" w:rsidP="00027047">
            <w:r>
              <w:t>Sæson</w:t>
            </w:r>
          </w:p>
        </w:tc>
        <w:tc>
          <w:tcPr>
            <w:tcW w:w="1293" w:type="dxa"/>
          </w:tcPr>
          <w:p w:rsidR="00027047" w:rsidRDefault="00027047" w:rsidP="00027047">
            <w:pPr>
              <w:cnfStyle w:val="100000000000" w:firstRow="1" w:lastRow="0" w:firstColumn="0" w:lastColumn="0" w:oddVBand="0" w:evenVBand="0" w:oddHBand="0" w:evenHBand="0" w:firstRowFirstColumn="0" w:firstRowLastColumn="0" w:lastRowFirstColumn="0" w:lastRowLastColumn="0"/>
            </w:pPr>
            <w:r>
              <w:t>Antal gydebanker</w:t>
            </w:r>
          </w:p>
        </w:tc>
      </w:tr>
      <w:tr w:rsidR="00027047"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027047" w:rsidRDefault="0060137D" w:rsidP="00027047">
            <w:r>
              <w:t>2007/2008</w:t>
            </w:r>
          </w:p>
        </w:tc>
        <w:tc>
          <w:tcPr>
            <w:tcW w:w="1293" w:type="dxa"/>
          </w:tcPr>
          <w:p w:rsidR="00027047" w:rsidRDefault="0060137D" w:rsidP="00027047">
            <w:pPr>
              <w:cnfStyle w:val="000000100000" w:firstRow="0" w:lastRow="0" w:firstColumn="0" w:lastColumn="0" w:oddVBand="0" w:evenVBand="0" w:oddHBand="1" w:evenHBand="0" w:firstRowFirstColumn="0" w:firstRowLastColumn="0" w:lastRowFirstColumn="0" w:lastRowLastColumn="0"/>
            </w:pPr>
            <w:r>
              <w:t>8</w:t>
            </w:r>
          </w:p>
        </w:tc>
      </w:tr>
      <w:tr w:rsidR="0060137D" w:rsidTr="0060137D">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2008/2009</w:t>
            </w:r>
          </w:p>
        </w:tc>
        <w:tc>
          <w:tcPr>
            <w:tcW w:w="1293" w:type="dxa"/>
          </w:tcPr>
          <w:p w:rsidR="0060137D" w:rsidRDefault="0060137D" w:rsidP="0060137D">
            <w:pPr>
              <w:cnfStyle w:val="000000000000" w:firstRow="0" w:lastRow="0" w:firstColumn="0" w:lastColumn="0" w:oddVBand="0" w:evenVBand="0" w:oddHBand="0" w:evenHBand="0" w:firstRowFirstColumn="0" w:firstRowLastColumn="0" w:lastRowFirstColumn="0" w:lastRowLastColumn="0"/>
            </w:pPr>
            <w:r>
              <w:t>1</w:t>
            </w:r>
          </w:p>
        </w:tc>
      </w:tr>
      <w:tr w:rsidR="0060137D"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2009/2010</w:t>
            </w:r>
          </w:p>
        </w:tc>
        <w:tc>
          <w:tcPr>
            <w:tcW w:w="1293" w:type="dxa"/>
          </w:tcPr>
          <w:p w:rsidR="0060137D" w:rsidRDefault="0060137D" w:rsidP="0060137D">
            <w:pPr>
              <w:cnfStyle w:val="000000100000" w:firstRow="0" w:lastRow="0" w:firstColumn="0" w:lastColumn="0" w:oddVBand="0" w:evenVBand="0" w:oddHBand="1" w:evenHBand="0" w:firstRowFirstColumn="0" w:firstRowLastColumn="0" w:lastRowFirstColumn="0" w:lastRowLastColumn="0"/>
            </w:pPr>
            <w:r>
              <w:t>2</w:t>
            </w:r>
          </w:p>
        </w:tc>
      </w:tr>
      <w:tr w:rsidR="0060137D" w:rsidTr="0060137D">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2010/2011</w:t>
            </w:r>
          </w:p>
        </w:tc>
        <w:tc>
          <w:tcPr>
            <w:tcW w:w="1293" w:type="dxa"/>
          </w:tcPr>
          <w:p w:rsidR="0060137D" w:rsidRDefault="0060137D" w:rsidP="0060137D">
            <w:pPr>
              <w:cnfStyle w:val="000000000000" w:firstRow="0" w:lastRow="0" w:firstColumn="0" w:lastColumn="0" w:oddVBand="0" w:evenVBand="0" w:oddHBand="0" w:evenHBand="0" w:firstRowFirstColumn="0" w:firstRowLastColumn="0" w:lastRowFirstColumn="0" w:lastRowLastColumn="0"/>
            </w:pPr>
            <w:r>
              <w:t>9</w:t>
            </w:r>
          </w:p>
        </w:tc>
      </w:tr>
      <w:tr w:rsidR="0060137D"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2011/2012</w:t>
            </w:r>
          </w:p>
        </w:tc>
        <w:tc>
          <w:tcPr>
            <w:tcW w:w="1293" w:type="dxa"/>
          </w:tcPr>
          <w:p w:rsidR="0060137D" w:rsidRDefault="0060137D" w:rsidP="0060137D">
            <w:pPr>
              <w:cnfStyle w:val="000000100000" w:firstRow="0" w:lastRow="0" w:firstColumn="0" w:lastColumn="0" w:oddVBand="0" w:evenVBand="0" w:oddHBand="1" w:evenHBand="0" w:firstRowFirstColumn="0" w:firstRowLastColumn="0" w:lastRowFirstColumn="0" w:lastRowLastColumn="0"/>
            </w:pPr>
            <w:r>
              <w:t>11</w:t>
            </w:r>
          </w:p>
        </w:tc>
      </w:tr>
      <w:tr w:rsidR="0060137D" w:rsidTr="0060137D">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2012/2013</w:t>
            </w:r>
          </w:p>
        </w:tc>
        <w:tc>
          <w:tcPr>
            <w:tcW w:w="1293" w:type="dxa"/>
          </w:tcPr>
          <w:p w:rsidR="0060137D" w:rsidRDefault="0060137D" w:rsidP="0060137D">
            <w:pPr>
              <w:cnfStyle w:val="000000000000" w:firstRow="0" w:lastRow="0" w:firstColumn="0" w:lastColumn="0" w:oddVBand="0" w:evenVBand="0" w:oddHBand="0" w:evenHBand="0" w:firstRowFirstColumn="0" w:firstRowLastColumn="0" w:lastRowFirstColumn="0" w:lastRowLastColumn="0"/>
            </w:pPr>
            <w:r>
              <w:t>14</w:t>
            </w:r>
          </w:p>
        </w:tc>
      </w:tr>
      <w:tr w:rsidR="0060137D"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2013/2014</w:t>
            </w:r>
          </w:p>
        </w:tc>
        <w:tc>
          <w:tcPr>
            <w:tcW w:w="1293" w:type="dxa"/>
          </w:tcPr>
          <w:p w:rsidR="0060137D" w:rsidRDefault="0060137D" w:rsidP="0060137D">
            <w:pPr>
              <w:cnfStyle w:val="000000100000" w:firstRow="0" w:lastRow="0" w:firstColumn="0" w:lastColumn="0" w:oddVBand="0" w:evenVBand="0" w:oddHBand="1" w:evenHBand="0" w:firstRowFirstColumn="0" w:firstRowLastColumn="0" w:lastRowFirstColumn="0" w:lastRowLastColumn="0"/>
            </w:pPr>
            <w:r>
              <w:t>21</w:t>
            </w:r>
          </w:p>
        </w:tc>
      </w:tr>
      <w:tr w:rsidR="0060137D" w:rsidTr="0060137D">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2014/2015</w:t>
            </w:r>
          </w:p>
        </w:tc>
        <w:tc>
          <w:tcPr>
            <w:tcW w:w="1293" w:type="dxa"/>
          </w:tcPr>
          <w:p w:rsidR="0060137D" w:rsidRDefault="0060137D" w:rsidP="0060137D">
            <w:pPr>
              <w:cnfStyle w:val="000000000000" w:firstRow="0" w:lastRow="0" w:firstColumn="0" w:lastColumn="0" w:oddVBand="0" w:evenVBand="0" w:oddHBand="0" w:evenHBand="0" w:firstRowFirstColumn="0" w:firstRowLastColumn="0" w:lastRowFirstColumn="0" w:lastRowLastColumn="0"/>
            </w:pPr>
            <w:r>
              <w:t>16</w:t>
            </w:r>
          </w:p>
        </w:tc>
      </w:tr>
      <w:tr w:rsidR="0060137D"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2015/2016</w:t>
            </w:r>
          </w:p>
        </w:tc>
        <w:tc>
          <w:tcPr>
            <w:tcW w:w="1293" w:type="dxa"/>
          </w:tcPr>
          <w:p w:rsidR="0060137D" w:rsidRDefault="0060137D" w:rsidP="0060137D">
            <w:pPr>
              <w:cnfStyle w:val="000000100000" w:firstRow="0" w:lastRow="0" w:firstColumn="0" w:lastColumn="0" w:oddVBand="0" w:evenVBand="0" w:oddHBand="1" w:evenHBand="0" w:firstRowFirstColumn="0" w:firstRowLastColumn="0" w:lastRowFirstColumn="0" w:lastRowLastColumn="0"/>
            </w:pPr>
            <w:r>
              <w:t>6</w:t>
            </w:r>
          </w:p>
        </w:tc>
      </w:tr>
      <w:tr w:rsidR="0060137D" w:rsidTr="0060137D">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2016/2017</w:t>
            </w:r>
          </w:p>
        </w:tc>
        <w:tc>
          <w:tcPr>
            <w:tcW w:w="1293" w:type="dxa"/>
          </w:tcPr>
          <w:p w:rsidR="0060137D" w:rsidRDefault="0060137D" w:rsidP="0060137D">
            <w:pPr>
              <w:cnfStyle w:val="000000000000" w:firstRow="0" w:lastRow="0" w:firstColumn="0" w:lastColumn="0" w:oddVBand="0" w:evenVBand="0" w:oddHBand="0" w:evenHBand="0" w:firstRowFirstColumn="0" w:firstRowLastColumn="0" w:lastRowFirstColumn="0" w:lastRowLastColumn="0"/>
            </w:pPr>
            <w:r>
              <w:t>14</w:t>
            </w:r>
          </w:p>
        </w:tc>
      </w:tr>
      <w:tr w:rsidR="0060137D" w:rsidTr="0060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60137D" w:rsidRDefault="0060137D" w:rsidP="0060137D">
            <w:r>
              <w:t>2017/2018</w:t>
            </w:r>
          </w:p>
        </w:tc>
        <w:tc>
          <w:tcPr>
            <w:tcW w:w="1293" w:type="dxa"/>
          </w:tcPr>
          <w:p w:rsidR="0060137D" w:rsidRDefault="0060137D" w:rsidP="0060137D">
            <w:pPr>
              <w:cnfStyle w:val="000000100000" w:firstRow="0" w:lastRow="0" w:firstColumn="0" w:lastColumn="0" w:oddVBand="0" w:evenVBand="0" w:oddHBand="1" w:evenHBand="0" w:firstRowFirstColumn="0" w:firstRowLastColumn="0" w:lastRowFirstColumn="0" w:lastRowLastColumn="0"/>
            </w:pPr>
            <w:r>
              <w:t>57</w:t>
            </w:r>
          </w:p>
        </w:tc>
      </w:tr>
    </w:tbl>
    <w:p w:rsidR="0060137D" w:rsidRDefault="0060137D" w:rsidP="00EB2D8C"/>
    <w:p w:rsidR="0060137D" w:rsidRDefault="0060137D" w:rsidP="00EB2D8C">
      <w:proofErr w:type="spellStart"/>
      <w:r>
        <w:t>Keldermosebæk</w:t>
      </w:r>
      <w:proofErr w:type="spellEnd"/>
      <w:r>
        <w:t xml:space="preserve"> blev restaureret i december 2016 og det var således lige i starten af gydesæsonen 2016/</w:t>
      </w:r>
      <w:r w:rsidR="00670E31">
        <w:t>2017. Der blev observeret gydende ørreder på de ny restaurerede stræk af vores entreprenør i forbindelse med anlægsarbejdet og der blev også allerede det år talt mere end dobbelt så mange gydebanker end året før. Sæsonen 2016/2017 l</w:t>
      </w:r>
      <w:r w:rsidR="006E40F1">
        <w:t>å dog meget op af sæsonerne 2012</w:t>
      </w:r>
      <w:r w:rsidR="00670E31">
        <w:t>/201</w:t>
      </w:r>
      <w:r w:rsidR="006E40F1">
        <w:t>3</w:t>
      </w:r>
      <w:r w:rsidR="00670E31">
        <w:t xml:space="preserve"> – 2014/2015. Sæson 2017/2018, et år efter fjernelsen af spærringerne og restaurering af vandløbet, var dog helt exceptionel</w:t>
      </w:r>
      <w:r w:rsidR="006E40F1">
        <w:t>t</w:t>
      </w:r>
      <w:r w:rsidR="00670E31">
        <w:t xml:space="preserve"> med 57 talte gydebanker. </w:t>
      </w:r>
      <w:r w:rsidR="006E40F1">
        <w:t>Fjernelse af spærringerne har således skabt kontinuitet i vandløbet og udlægning af sten og grus har forbed</w:t>
      </w:r>
      <w:r w:rsidR="00CA7E50">
        <w:t xml:space="preserve">ret gydemulighederne. </w:t>
      </w:r>
      <w:r w:rsidR="00CA7E50">
        <w:t xml:space="preserve">Vi regner med at </w:t>
      </w:r>
      <w:proofErr w:type="spellStart"/>
      <w:r w:rsidR="00CA7E50">
        <w:t>elfiske</w:t>
      </w:r>
      <w:proofErr w:type="spellEnd"/>
      <w:r w:rsidR="00CA7E50">
        <w:t xml:space="preserve"> i efteråret 2018 og igen i 2020 for yderlig at følge op.</w:t>
      </w:r>
    </w:p>
    <w:p w:rsidR="009E33DC" w:rsidRDefault="009E33DC" w:rsidP="00EB2D8C"/>
    <w:p w:rsidR="009E33DC" w:rsidRPr="00EB2D8C" w:rsidRDefault="009E33DC" w:rsidP="00EB2D8C"/>
    <w:sectPr w:rsidR="009E33DC" w:rsidRPr="00EB2D8C">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D6A" w:rsidRDefault="00B40D6A" w:rsidP="00B40D6A">
      <w:pPr>
        <w:spacing w:after="0" w:line="240" w:lineRule="auto"/>
      </w:pPr>
      <w:r>
        <w:separator/>
      </w:r>
    </w:p>
  </w:endnote>
  <w:endnote w:type="continuationSeparator" w:id="0">
    <w:p w:rsidR="00B40D6A" w:rsidRDefault="00B40D6A" w:rsidP="00B40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370955"/>
      <w:docPartObj>
        <w:docPartGallery w:val="Page Numbers (Bottom of Page)"/>
        <w:docPartUnique/>
      </w:docPartObj>
    </w:sdtPr>
    <w:sdtEndPr>
      <w:rPr>
        <w:noProof/>
      </w:rPr>
    </w:sdtEndPr>
    <w:sdtContent>
      <w:p w:rsidR="00B40D6A" w:rsidRDefault="00B40D6A">
        <w:pPr>
          <w:pStyle w:val="Sidefod"/>
          <w:jc w:val="center"/>
        </w:pPr>
        <w:r>
          <w:fldChar w:fldCharType="begin"/>
        </w:r>
        <w:r>
          <w:instrText xml:space="preserve"> PAGE   \* MERGEFORMAT </w:instrText>
        </w:r>
        <w:r>
          <w:fldChar w:fldCharType="separate"/>
        </w:r>
        <w:r w:rsidR="003A0264">
          <w:rPr>
            <w:noProof/>
          </w:rPr>
          <w:t>4</w:t>
        </w:r>
        <w:r>
          <w:rPr>
            <w:noProof/>
          </w:rPr>
          <w:fldChar w:fldCharType="end"/>
        </w:r>
      </w:p>
    </w:sdtContent>
  </w:sdt>
  <w:p w:rsidR="00B40D6A" w:rsidRDefault="00B40D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D6A" w:rsidRDefault="00B40D6A" w:rsidP="00B40D6A">
      <w:pPr>
        <w:spacing w:after="0" w:line="240" w:lineRule="auto"/>
      </w:pPr>
      <w:r>
        <w:separator/>
      </w:r>
    </w:p>
  </w:footnote>
  <w:footnote w:type="continuationSeparator" w:id="0">
    <w:p w:rsidR="00B40D6A" w:rsidRDefault="00B40D6A" w:rsidP="00B40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6A" w:rsidRDefault="00B40D6A">
    <w:pPr>
      <w:pStyle w:val="Sidehoved"/>
    </w:pPr>
    <w:r w:rsidRPr="00FB22E4">
      <w:rPr>
        <w:rFonts w:cs="Arial"/>
        <w:noProof/>
        <w:lang w:eastAsia="da-DK"/>
      </w:rPr>
      <w:drawing>
        <wp:anchor distT="0" distB="0" distL="114300" distR="114300" simplePos="0" relativeHeight="251659264" behindDoc="0" locked="0" layoutInCell="1" allowOverlap="1" wp14:anchorId="2C4D143C" wp14:editId="240E0695">
          <wp:simplePos x="0" y="0"/>
          <wp:positionH relativeFrom="column">
            <wp:posOffset>3895725</wp:posOffset>
          </wp:positionH>
          <wp:positionV relativeFrom="paragraph">
            <wp:posOffset>-191135</wp:posOffset>
          </wp:positionV>
          <wp:extent cx="2508250" cy="742950"/>
          <wp:effectExtent l="19050" t="0" r="6350" b="0"/>
          <wp:wrapNone/>
          <wp:docPr id="7" name="Billede 7" descr="Skjold_navn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old_navn_lille_4f"/>
                  <pic:cNvPicPr>
                    <a:picLocks noChangeAspect="1" noChangeArrowheads="1"/>
                  </pic:cNvPicPr>
                </pic:nvPicPr>
                <pic:blipFill>
                  <a:blip r:embed="rId1" cstate="print"/>
                  <a:srcRect/>
                  <a:stretch>
                    <a:fillRect/>
                  </a:stretch>
                </pic:blipFill>
                <pic:spPr bwMode="auto">
                  <a:xfrm>
                    <a:off x="0" y="0"/>
                    <a:ext cx="2508250" cy="7429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8FE"/>
    <w:rsid w:val="00027047"/>
    <w:rsid w:val="000C2F12"/>
    <w:rsid w:val="001451D1"/>
    <w:rsid w:val="001D121F"/>
    <w:rsid w:val="00295C1D"/>
    <w:rsid w:val="003A0264"/>
    <w:rsid w:val="003C50E7"/>
    <w:rsid w:val="005708FE"/>
    <w:rsid w:val="00600AD5"/>
    <w:rsid w:val="0060137D"/>
    <w:rsid w:val="00626A51"/>
    <w:rsid w:val="00670E31"/>
    <w:rsid w:val="006E40F1"/>
    <w:rsid w:val="007F16A7"/>
    <w:rsid w:val="00873698"/>
    <w:rsid w:val="008C24BD"/>
    <w:rsid w:val="009C2601"/>
    <w:rsid w:val="009E33DC"/>
    <w:rsid w:val="00B3538A"/>
    <w:rsid w:val="00B40D6A"/>
    <w:rsid w:val="00C14D1C"/>
    <w:rsid w:val="00C311AA"/>
    <w:rsid w:val="00C62000"/>
    <w:rsid w:val="00CA7E50"/>
    <w:rsid w:val="00CC55A1"/>
    <w:rsid w:val="00DD76CE"/>
    <w:rsid w:val="00E34D82"/>
    <w:rsid w:val="00EB2D8C"/>
    <w:rsid w:val="00ED35C3"/>
    <w:rsid w:val="00FD7F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14CBCE-1493-4724-8D53-D56DD771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600A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00A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600A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uiPriority w:val="35"/>
    <w:unhideWhenUsed/>
    <w:qFormat/>
    <w:rsid w:val="005708FE"/>
    <w:pPr>
      <w:spacing w:after="200" w:line="240" w:lineRule="auto"/>
    </w:pPr>
    <w:rPr>
      <w:i/>
      <w:iCs/>
      <w:color w:val="44546A" w:themeColor="text2"/>
      <w:sz w:val="18"/>
      <w:szCs w:val="18"/>
    </w:rPr>
  </w:style>
  <w:style w:type="character" w:customStyle="1" w:styleId="Overskrift1Tegn">
    <w:name w:val="Overskrift 1 Tegn"/>
    <w:basedOn w:val="Standardskrifttypeiafsnit"/>
    <w:link w:val="Overskrift1"/>
    <w:uiPriority w:val="9"/>
    <w:rsid w:val="00600AD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600AD5"/>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600AD5"/>
    <w:rPr>
      <w:rFonts w:asciiTheme="majorHAnsi" w:eastAsiaTheme="majorEastAsia" w:hAnsiTheme="majorHAnsi" w:cstheme="majorBidi"/>
      <w:color w:val="1F4D78" w:themeColor="accent1" w:themeShade="7F"/>
      <w:sz w:val="24"/>
      <w:szCs w:val="24"/>
    </w:rPr>
  </w:style>
  <w:style w:type="table" w:styleId="Tabel-Gitter">
    <w:name w:val="Table Grid"/>
    <w:basedOn w:val="Tabel-Normal"/>
    <w:uiPriority w:val="39"/>
    <w:rsid w:val="00EB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1">
    <w:name w:val="Grid Table 4 Accent 1"/>
    <w:basedOn w:val="Tabel-Normal"/>
    <w:uiPriority w:val="49"/>
    <w:rsid w:val="006013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4-farve5">
    <w:name w:val="Grid Table 4 Accent 5"/>
    <w:basedOn w:val="Tabel-Normal"/>
    <w:uiPriority w:val="49"/>
    <w:rsid w:val="0060137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dehoved">
    <w:name w:val="header"/>
    <w:basedOn w:val="Normal"/>
    <w:link w:val="SidehovedTegn"/>
    <w:uiPriority w:val="99"/>
    <w:unhideWhenUsed/>
    <w:rsid w:val="00B40D6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40D6A"/>
  </w:style>
  <w:style w:type="paragraph" w:styleId="Sidefod">
    <w:name w:val="footer"/>
    <w:basedOn w:val="Normal"/>
    <w:link w:val="SidefodTegn"/>
    <w:uiPriority w:val="99"/>
    <w:unhideWhenUsed/>
    <w:rsid w:val="00B40D6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4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E229507</Template>
  <TotalTime>0</TotalTime>
  <Pages>5</Pages>
  <Words>756</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Apel Jacobsen</dc:creator>
  <cp:keywords/>
  <dc:description/>
  <cp:lastModifiedBy>Birgitte Apel Jacobsen</cp:lastModifiedBy>
  <cp:revision>2</cp:revision>
  <cp:lastPrinted>2018-06-28T07:37:00Z</cp:lastPrinted>
  <dcterms:created xsi:type="dcterms:W3CDTF">2018-06-28T07:37:00Z</dcterms:created>
  <dcterms:modified xsi:type="dcterms:W3CDTF">2018-06-28T07:37:00Z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{E30BD513-A9BE-4823-9687-9E6D7099FFEA}</vt:lpwstr>
  </property>
</Properties>
</file>