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rPr>
        <w:id w:val="-292832142"/>
        <w:docPartObj>
          <w:docPartGallery w:val="Cover Pages"/>
          <w:docPartUnique/>
        </w:docPartObj>
      </w:sdtPr>
      <w:sdtEndPr/>
      <w:sdtContent>
        <w:p w14:paraId="438AA65A" w14:textId="77777777" w:rsidR="00241D8A" w:rsidRDefault="00241D8A">
          <w:r>
            <w:rPr>
              <w:noProof/>
            </w:rPr>
            <mc:AlternateContent>
              <mc:Choice Requires="wpg">
                <w:drawing>
                  <wp:anchor distT="0" distB="0" distL="114300" distR="114300" simplePos="0" relativeHeight="251664384" behindDoc="0" locked="0" layoutInCell="1" allowOverlap="1" wp14:anchorId="24C3F762" wp14:editId="0CF636BB">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uppe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ktangel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ktangel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0B157585" id="Gruppe 149" o:spid="_x0000_s1026" style="position:absolute;margin-left:0;margin-top:0;width:8in;height:95.7pt;z-index:251664384;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">
                    <v:shape id="Rektangel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" path="m,l7312660,r,1129665l3619500,733425,,1091565,,xe" fillcolor="#4f81bd [3204]" stroked="f" strokeweight="2pt">
                      <v:path arrowok="t" o:connecttype="custom" o:connectlocs="0,0;7315200,0;7315200,1130373;3620757,733885;0,1092249;0,0" o:connectangles="0,0,0,0,0,0"/>
                    </v:shape>
                    <v:rect id="Rektangel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" stroked="f" strokeweight="2pt">
                      <v:fill r:id="rId9" o:title="" recolor="t" rotate="t" type="frame"/>
                    </v:rect>
                    <w10:wrap anchorx="page" anchory="page"/>
                  </v:group>
                </w:pict>
              </mc:Fallback>
            </mc:AlternateContent>
          </w:r>
        </w:p>
        <w:sdt>
          <w:sdtPr>
            <w:rPr>
              <w:rFonts w:ascii="Arial" w:eastAsia="Calibri" w:hAnsi="Arial" w:cs="Arial"/>
              <w:color w:val="auto"/>
              <w:sz w:val="22"/>
              <w:szCs w:val="22"/>
            </w:rPr>
            <w:id w:val="1709827989"/>
            <w:docPartObj>
              <w:docPartGallery w:val="Table of Contents"/>
              <w:docPartUnique/>
            </w:docPartObj>
          </w:sdtPr>
          <w:sdtEndPr>
            <w:rPr>
              <w:b/>
              <w:bCs/>
            </w:rPr>
          </w:sdtEndPr>
          <w:sdtContent>
            <w:p w14:paraId="391CB3D2" w14:textId="77777777" w:rsidR="00E67860" w:rsidRDefault="00E67860">
              <w:pPr>
                <w:pStyle w:val="Overskrift"/>
              </w:pPr>
            </w:p>
            <w:p w14:paraId="1D2B5310" w14:textId="77777777" w:rsidR="00E67860" w:rsidRPr="00E67860" w:rsidRDefault="00E67860" w:rsidP="00E67860">
              <w:pPr>
                <w:pStyle w:val="Overskrift"/>
                <w:jc w:val="center"/>
                <w:rPr>
                  <w:b/>
                  <w:bCs/>
                  <w:sz w:val="40"/>
                  <w:szCs w:val="40"/>
                </w:rPr>
              </w:pPr>
              <w:r w:rsidRPr="00E67860">
                <w:rPr>
                  <w:rFonts w:ascii="Arial" w:hAnsi="Arial" w:cs="Arial"/>
                  <w:b/>
                  <w:bCs/>
                  <w:color w:val="3F3F3F"/>
                  <w:sz w:val="40"/>
                  <w:szCs w:val="40"/>
                </w:rPr>
                <w:t>BR18 – Dokumentation af bygningsreglements krav i forbindelse med færdigmelding</w:t>
              </w:r>
            </w:p>
            <w:p w14:paraId="221E4323" w14:textId="77777777" w:rsidR="00E67860" w:rsidRDefault="00E67860">
              <w:pPr>
                <w:pStyle w:val="Overskrift"/>
              </w:pPr>
            </w:p>
            <w:p w14:paraId="7E0263A3" w14:textId="77777777" w:rsidR="00E67860" w:rsidRDefault="00E67860">
              <w:pPr>
                <w:pStyle w:val="Overskrift"/>
              </w:pPr>
              <w:r>
                <w:t>Indhold</w:t>
              </w:r>
            </w:p>
            <w:p w14:paraId="3CB560D2" w14:textId="77777777" w:rsidR="002C4B14" w:rsidRPr="002C4B14" w:rsidRDefault="002C4B14" w:rsidP="002C4B14"/>
            <w:p w14:paraId="155034D4" w14:textId="77777777" w:rsidR="00F06FA4" w:rsidRDefault="00E67860">
              <w:pPr>
                <w:pStyle w:val="Indholdsfortegnelse1"/>
                <w:rPr>
                  <w:rFonts w:asciiTheme="minorHAnsi" w:eastAsiaTheme="minorEastAsia" w:hAnsiTheme="minorHAnsi" w:cstheme="minorBidi"/>
                  <w:noProof/>
                  <w:lang w:eastAsia="da-DK"/>
                </w:rPr>
              </w:pPr>
              <w:r>
                <w:fldChar w:fldCharType="begin"/>
              </w:r>
              <w:r>
                <w:instrText xml:space="preserve"> TOC \o "1-3" \h \z \u </w:instrText>
              </w:r>
              <w:r>
                <w:fldChar w:fldCharType="separate"/>
              </w:r>
              <w:hyperlink w:anchor="_Toc53397390" w:history="1">
                <w:r w:rsidR="00F06FA4" w:rsidRPr="009D0A35">
                  <w:rPr>
                    <w:rStyle w:val="Hyperlink"/>
                    <w:noProof/>
                  </w:rPr>
                  <w:t>Kapitel 2 – Adgangsforhold (§48 - §62)</w:t>
                </w:r>
                <w:r w:rsidR="00F06FA4">
                  <w:rPr>
                    <w:noProof/>
                    <w:webHidden/>
                  </w:rPr>
                  <w:tab/>
                </w:r>
                <w:r w:rsidR="00F06FA4">
                  <w:rPr>
                    <w:noProof/>
                    <w:webHidden/>
                  </w:rPr>
                  <w:fldChar w:fldCharType="begin"/>
                </w:r>
                <w:r w:rsidR="00F06FA4">
                  <w:rPr>
                    <w:noProof/>
                    <w:webHidden/>
                  </w:rPr>
                  <w:instrText xml:space="preserve"> PAGEREF _Toc53397390 \h </w:instrText>
                </w:r>
                <w:r w:rsidR="00F06FA4">
                  <w:rPr>
                    <w:noProof/>
                    <w:webHidden/>
                  </w:rPr>
                </w:r>
                <w:r w:rsidR="00F06FA4">
                  <w:rPr>
                    <w:noProof/>
                    <w:webHidden/>
                  </w:rPr>
                  <w:fldChar w:fldCharType="separate"/>
                </w:r>
                <w:r w:rsidR="00B433F5">
                  <w:rPr>
                    <w:noProof/>
                    <w:webHidden/>
                  </w:rPr>
                  <w:t>1</w:t>
                </w:r>
                <w:r w:rsidR="00F06FA4">
                  <w:rPr>
                    <w:noProof/>
                    <w:webHidden/>
                  </w:rPr>
                  <w:fldChar w:fldCharType="end"/>
                </w:r>
              </w:hyperlink>
            </w:p>
            <w:p w14:paraId="41076901" w14:textId="77777777" w:rsidR="00F06FA4" w:rsidRDefault="004A323C">
              <w:pPr>
                <w:pStyle w:val="Indholdsfortegnelse1"/>
                <w:rPr>
                  <w:rFonts w:asciiTheme="minorHAnsi" w:eastAsiaTheme="minorEastAsia" w:hAnsiTheme="minorHAnsi" w:cstheme="minorBidi"/>
                  <w:noProof/>
                  <w:lang w:eastAsia="da-DK"/>
                </w:rPr>
              </w:pPr>
              <w:hyperlink w:anchor="_Toc53397392" w:history="1">
                <w:r w:rsidR="00F06FA4" w:rsidRPr="009D0A35">
                  <w:rPr>
                    <w:rStyle w:val="Hyperlink"/>
                    <w:noProof/>
                  </w:rPr>
                  <w:t>Kapitel 3 – Affaldssystemer (§ 63 - § 68)</w:t>
                </w:r>
                <w:r w:rsidR="00F06FA4">
                  <w:rPr>
                    <w:noProof/>
                    <w:webHidden/>
                  </w:rPr>
                  <w:tab/>
                </w:r>
                <w:r w:rsidR="00F06FA4">
                  <w:rPr>
                    <w:noProof/>
                    <w:webHidden/>
                  </w:rPr>
                  <w:fldChar w:fldCharType="begin"/>
                </w:r>
                <w:r w:rsidR="00F06FA4">
                  <w:rPr>
                    <w:noProof/>
                    <w:webHidden/>
                  </w:rPr>
                  <w:instrText xml:space="preserve"> PAGEREF _Toc53397392 \h </w:instrText>
                </w:r>
                <w:r w:rsidR="00F06FA4">
                  <w:rPr>
                    <w:noProof/>
                    <w:webHidden/>
                  </w:rPr>
                </w:r>
                <w:r w:rsidR="00F06FA4">
                  <w:rPr>
                    <w:noProof/>
                    <w:webHidden/>
                  </w:rPr>
                  <w:fldChar w:fldCharType="separate"/>
                </w:r>
                <w:r w:rsidR="00B433F5">
                  <w:rPr>
                    <w:noProof/>
                    <w:webHidden/>
                  </w:rPr>
                  <w:t>1</w:t>
                </w:r>
                <w:r w:rsidR="00F06FA4">
                  <w:rPr>
                    <w:noProof/>
                    <w:webHidden/>
                  </w:rPr>
                  <w:fldChar w:fldCharType="end"/>
                </w:r>
              </w:hyperlink>
            </w:p>
            <w:p w14:paraId="545429D9" w14:textId="77777777" w:rsidR="00F06FA4" w:rsidRDefault="004A323C">
              <w:pPr>
                <w:pStyle w:val="Indholdsfortegnelse1"/>
                <w:rPr>
                  <w:rFonts w:asciiTheme="minorHAnsi" w:eastAsiaTheme="minorEastAsia" w:hAnsiTheme="minorHAnsi" w:cstheme="minorBidi"/>
                  <w:noProof/>
                  <w:lang w:eastAsia="da-DK"/>
                </w:rPr>
              </w:pPr>
              <w:hyperlink w:anchor="_Toc53397393" w:history="1">
                <w:r w:rsidR="00F06FA4" w:rsidRPr="009D0A35">
                  <w:rPr>
                    <w:rStyle w:val="Hyperlink"/>
                    <w:noProof/>
                  </w:rPr>
                  <w:t>Kapitel 4 – Afløb (§69 - §81)</w:t>
                </w:r>
                <w:r w:rsidR="00F06FA4">
                  <w:rPr>
                    <w:noProof/>
                    <w:webHidden/>
                  </w:rPr>
                  <w:tab/>
                </w:r>
                <w:r w:rsidR="00F06FA4">
                  <w:rPr>
                    <w:noProof/>
                    <w:webHidden/>
                  </w:rPr>
                  <w:fldChar w:fldCharType="begin"/>
                </w:r>
                <w:r w:rsidR="00F06FA4">
                  <w:rPr>
                    <w:noProof/>
                    <w:webHidden/>
                  </w:rPr>
                  <w:instrText xml:space="preserve"> PAGEREF _Toc53397393 \h </w:instrText>
                </w:r>
                <w:r w:rsidR="00F06FA4">
                  <w:rPr>
                    <w:noProof/>
                    <w:webHidden/>
                  </w:rPr>
                </w:r>
                <w:r w:rsidR="00F06FA4">
                  <w:rPr>
                    <w:noProof/>
                    <w:webHidden/>
                  </w:rPr>
                  <w:fldChar w:fldCharType="separate"/>
                </w:r>
                <w:r w:rsidR="00B433F5">
                  <w:rPr>
                    <w:noProof/>
                    <w:webHidden/>
                  </w:rPr>
                  <w:t>2</w:t>
                </w:r>
                <w:r w:rsidR="00F06FA4">
                  <w:rPr>
                    <w:noProof/>
                    <w:webHidden/>
                  </w:rPr>
                  <w:fldChar w:fldCharType="end"/>
                </w:r>
              </w:hyperlink>
            </w:p>
            <w:p w14:paraId="3BD6458B" w14:textId="77777777" w:rsidR="00F06FA4" w:rsidRDefault="004A323C">
              <w:pPr>
                <w:pStyle w:val="Indholdsfortegnelse1"/>
                <w:rPr>
                  <w:rFonts w:asciiTheme="minorHAnsi" w:eastAsiaTheme="minorEastAsia" w:hAnsiTheme="minorHAnsi" w:cstheme="minorBidi"/>
                  <w:noProof/>
                  <w:lang w:eastAsia="da-DK"/>
                </w:rPr>
              </w:pPr>
              <w:hyperlink w:anchor="_Toc53397394" w:history="1">
                <w:r w:rsidR="00F06FA4" w:rsidRPr="009D0A35">
                  <w:rPr>
                    <w:rStyle w:val="Hyperlink"/>
                    <w:noProof/>
                  </w:rPr>
                  <w:t>Kapitel 5 – Brand (§82 - §158)</w:t>
                </w:r>
                <w:r w:rsidR="00F06FA4">
                  <w:rPr>
                    <w:noProof/>
                    <w:webHidden/>
                  </w:rPr>
                  <w:tab/>
                </w:r>
                <w:r w:rsidR="00F06FA4">
                  <w:rPr>
                    <w:noProof/>
                    <w:webHidden/>
                  </w:rPr>
                  <w:fldChar w:fldCharType="begin"/>
                </w:r>
                <w:r w:rsidR="00F06FA4">
                  <w:rPr>
                    <w:noProof/>
                    <w:webHidden/>
                  </w:rPr>
                  <w:instrText xml:space="preserve"> PAGEREF _Toc53397394 \h </w:instrText>
                </w:r>
                <w:r w:rsidR="00F06FA4">
                  <w:rPr>
                    <w:noProof/>
                    <w:webHidden/>
                  </w:rPr>
                </w:r>
                <w:r w:rsidR="00F06FA4">
                  <w:rPr>
                    <w:noProof/>
                    <w:webHidden/>
                  </w:rPr>
                  <w:fldChar w:fldCharType="separate"/>
                </w:r>
                <w:r w:rsidR="00B433F5">
                  <w:rPr>
                    <w:noProof/>
                    <w:webHidden/>
                  </w:rPr>
                  <w:t>3</w:t>
                </w:r>
                <w:r w:rsidR="00F06FA4">
                  <w:rPr>
                    <w:noProof/>
                    <w:webHidden/>
                  </w:rPr>
                  <w:fldChar w:fldCharType="end"/>
                </w:r>
              </w:hyperlink>
            </w:p>
            <w:p w14:paraId="2636CBED" w14:textId="77777777" w:rsidR="00F06FA4" w:rsidRDefault="004A323C">
              <w:pPr>
                <w:pStyle w:val="Indholdsfortegnelse1"/>
                <w:rPr>
                  <w:rFonts w:asciiTheme="minorHAnsi" w:eastAsiaTheme="minorEastAsia" w:hAnsiTheme="minorHAnsi" w:cstheme="minorBidi"/>
                  <w:noProof/>
                  <w:lang w:eastAsia="da-DK"/>
                </w:rPr>
              </w:pPr>
              <w:hyperlink w:anchor="_Toc53397395" w:history="1">
                <w:r w:rsidR="00F06FA4" w:rsidRPr="009D0A35">
                  <w:rPr>
                    <w:rStyle w:val="Hyperlink"/>
                    <w:noProof/>
                  </w:rPr>
                  <w:t>Kapitel 6 - Brugerbetjente anlæg (§ 159- § 160)</w:t>
                </w:r>
                <w:r w:rsidR="00F06FA4">
                  <w:rPr>
                    <w:noProof/>
                    <w:webHidden/>
                  </w:rPr>
                  <w:tab/>
                </w:r>
                <w:r w:rsidR="00F06FA4">
                  <w:rPr>
                    <w:noProof/>
                    <w:webHidden/>
                  </w:rPr>
                  <w:fldChar w:fldCharType="begin"/>
                </w:r>
                <w:r w:rsidR="00F06FA4">
                  <w:rPr>
                    <w:noProof/>
                    <w:webHidden/>
                  </w:rPr>
                  <w:instrText xml:space="preserve"> PAGEREF _Toc53397395 \h </w:instrText>
                </w:r>
                <w:r w:rsidR="00F06FA4">
                  <w:rPr>
                    <w:noProof/>
                    <w:webHidden/>
                  </w:rPr>
                </w:r>
                <w:r w:rsidR="00F06FA4">
                  <w:rPr>
                    <w:noProof/>
                    <w:webHidden/>
                  </w:rPr>
                  <w:fldChar w:fldCharType="separate"/>
                </w:r>
                <w:r w:rsidR="00B433F5">
                  <w:rPr>
                    <w:noProof/>
                    <w:webHidden/>
                  </w:rPr>
                  <w:t>5</w:t>
                </w:r>
                <w:r w:rsidR="00F06FA4">
                  <w:rPr>
                    <w:noProof/>
                    <w:webHidden/>
                  </w:rPr>
                  <w:fldChar w:fldCharType="end"/>
                </w:r>
              </w:hyperlink>
            </w:p>
            <w:p w14:paraId="1F3A0231" w14:textId="77777777" w:rsidR="00F06FA4" w:rsidRDefault="004A323C">
              <w:pPr>
                <w:pStyle w:val="Indholdsfortegnelse1"/>
                <w:rPr>
                  <w:rFonts w:asciiTheme="minorHAnsi" w:eastAsiaTheme="minorEastAsia" w:hAnsiTheme="minorHAnsi" w:cstheme="minorBidi"/>
                  <w:noProof/>
                  <w:lang w:eastAsia="da-DK"/>
                </w:rPr>
              </w:pPr>
              <w:hyperlink w:anchor="_Toc53397396" w:history="1">
                <w:r w:rsidR="00F06FA4" w:rsidRPr="009D0A35">
                  <w:rPr>
                    <w:rStyle w:val="Hyperlink"/>
                    <w:noProof/>
                  </w:rPr>
                  <w:t>Kapitel 7 - Byggepladsen og udførelsen af Byggearbejder (§ 161 - § 165)</w:t>
                </w:r>
                <w:r w:rsidR="00F06FA4">
                  <w:rPr>
                    <w:noProof/>
                    <w:webHidden/>
                  </w:rPr>
                  <w:tab/>
                </w:r>
                <w:r w:rsidR="00F06FA4">
                  <w:rPr>
                    <w:noProof/>
                    <w:webHidden/>
                  </w:rPr>
                  <w:fldChar w:fldCharType="begin"/>
                </w:r>
                <w:r w:rsidR="00F06FA4">
                  <w:rPr>
                    <w:noProof/>
                    <w:webHidden/>
                  </w:rPr>
                  <w:instrText xml:space="preserve"> PAGEREF _Toc53397396 \h </w:instrText>
                </w:r>
                <w:r w:rsidR="00F06FA4">
                  <w:rPr>
                    <w:noProof/>
                    <w:webHidden/>
                  </w:rPr>
                </w:r>
                <w:r w:rsidR="00F06FA4">
                  <w:rPr>
                    <w:noProof/>
                    <w:webHidden/>
                  </w:rPr>
                  <w:fldChar w:fldCharType="separate"/>
                </w:r>
                <w:r w:rsidR="00B433F5">
                  <w:rPr>
                    <w:noProof/>
                    <w:webHidden/>
                  </w:rPr>
                  <w:t>5</w:t>
                </w:r>
                <w:r w:rsidR="00F06FA4">
                  <w:rPr>
                    <w:noProof/>
                    <w:webHidden/>
                  </w:rPr>
                  <w:fldChar w:fldCharType="end"/>
                </w:r>
              </w:hyperlink>
            </w:p>
            <w:p w14:paraId="0F72C308" w14:textId="77777777" w:rsidR="00F06FA4" w:rsidRDefault="004A323C">
              <w:pPr>
                <w:pStyle w:val="Indholdsfortegnelse1"/>
                <w:rPr>
                  <w:rFonts w:asciiTheme="minorHAnsi" w:eastAsiaTheme="minorEastAsia" w:hAnsiTheme="minorHAnsi" w:cstheme="minorBidi"/>
                  <w:noProof/>
                  <w:lang w:eastAsia="da-DK"/>
                </w:rPr>
              </w:pPr>
              <w:hyperlink w:anchor="_Toc53397397" w:history="1">
                <w:r w:rsidR="00F06FA4" w:rsidRPr="009D0A35">
                  <w:rPr>
                    <w:rStyle w:val="Hyperlink"/>
                    <w:noProof/>
                  </w:rPr>
                  <w:t>Kapitel 9 - Bygningens indretning (§ 196 - § 241)</w:t>
                </w:r>
                <w:r w:rsidR="00F06FA4">
                  <w:rPr>
                    <w:noProof/>
                    <w:webHidden/>
                  </w:rPr>
                  <w:tab/>
                </w:r>
                <w:r w:rsidR="00F06FA4">
                  <w:rPr>
                    <w:noProof/>
                    <w:webHidden/>
                  </w:rPr>
                  <w:fldChar w:fldCharType="begin"/>
                </w:r>
                <w:r w:rsidR="00F06FA4">
                  <w:rPr>
                    <w:noProof/>
                    <w:webHidden/>
                  </w:rPr>
                  <w:instrText xml:space="preserve"> PAGEREF _Toc53397397 \h </w:instrText>
                </w:r>
                <w:r w:rsidR="00F06FA4">
                  <w:rPr>
                    <w:noProof/>
                    <w:webHidden/>
                  </w:rPr>
                </w:r>
                <w:r w:rsidR="00F06FA4">
                  <w:rPr>
                    <w:noProof/>
                    <w:webHidden/>
                  </w:rPr>
                  <w:fldChar w:fldCharType="separate"/>
                </w:r>
                <w:r w:rsidR="00B433F5">
                  <w:rPr>
                    <w:noProof/>
                    <w:webHidden/>
                  </w:rPr>
                  <w:t>6</w:t>
                </w:r>
                <w:r w:rsidR="00F06FA4">
                  <w:rPr>
                    <w:noProof/>
                    <w:webHidden/>
                  </w:rPr>
                  <w:fldChar w:fldCharType="end"/>
                </w:r>
              </w:hyperlink>
            </w:p>
            <w:p w14:paraId="40B0CA58" w14:textId="77777777" w:rsidR="00F06FA4" w:rsidRDefault="004A323C">
              <w:pPr>
                <w:pStyle w:val="Indholdsfortegnelse1"/>
                <w:rPr>
                  <w:rFonts w:asciiTheme="minorHAnsi" w:eastAsiaTheme="minorEastAsia" w:hAnsiTheme="minorHAnsi" w:cstheme="minorBidi"/>
                  <w:noProof/>
                  <w:lang w:eastAsia="da-DK"/>
                </w:rPr>
              </w:pPr>
              <w:hyperlink w:anchor="_Toc53397398" w:history="1">
                <w:r w:rsidR="00F06FA4" w:rsidRPr="009D0A35">
                  <w:rPr>
                    <w:rStyle w:val="Hyperlink"/>
                    <w:noProof/>
                  </w:rPr>
                  <w:t>Kapitel 10 - Elevatorer (§ 242 - § 249)</w:t>
                </w:r>
                <w:r w:rsidR="00F06FA4">
                  <w:rPr>
                    <w:noProof/>
                    <w:webHidden/>
                  </w:rPr>
                  <w:tab/>
                </w:r>
                <w:r w:rsidR="00F06FA4">
                  <w:rPr>
                    <w:noProof/>
                    <w:webHidden/>
                  </w:rPr>
                  <w:fldChar w:fldCharType="begin"/>
                </w:r>
                <w:r w:rsidR="00F06FA4">
                  <w:rPr>
                    <w:noProof/>
                    <w:webHidden/>
                  </w:rPr>
                  <w:instrText xml:space="preserve"> PAGEREF _Toc53397398 \h </w:instrText>
                </w:r>
                <w:r w:rsidR="00F06FA4">
                  <w:rPr>
                    <w:noProof/>
                    <w:webHidden/>
                  </w:rPr>
                </w:r>
                <w:r w:rsidR="00F06FA4">
                  <w:rPr>
                    <w:noProof/>
                    <w:webHidden/>
                  </w:rPr>
                  <w:fldChar w:fldCharType="separate"/>
                </w:r>
                <w:r w:rsidR="00B433F5">
                  <w:rPr>
                    <w:noProof/>
                    <w:webHidden/>
                  </w:rPr>
                  <w:t>6</w:t>
                </w:r>
                <w:r w:rsidR="00F06FA4">
                  <w:rPr>
                    <w:noProof/>
                    <w:webHidden/>
                  </w:rPr>
                  <w:fldChar w:fldCharType="end"/>
                </w:r>
              </w:hyperlink>
            </w:p>
            <w:p w14:paraId="594F73E6" w14:textId="77777777" w:rsidR="00F06FA4" w:rsidRDefault="004A323C">
              <w:pPr>
                <w:pStyle w:val="Indholdsfortegnelse1"/>
                <w:rPr>
                  <w:rFonts w:asciiTheme="minorHAnsi" w:eastAsiaTheme="minorEastAsia" w:hAnsiTheme="minorHAnsi" w:cstheme="minorBidi"/>
                  <w:noProof/>
                  <w:lang w:eastAsia="da-DK"/>
                </w:rPr>
              </w:pPr>
              <w:hyperlink w:anchor="_Toc53397399" w:history="1">
                <w:r w:rsidR="00F06FA4" w:rsidRPr="009D0A35">
                  <w:rPr>
                    <w:rStyle w:val="Hyperlink"/>
                    <w:noProof/>
                  </w:rPr>
                  <w:t>Kapitel 11 - Energiforbrug (§ 250 - § 298)</w:t>
                </w:r>
                <w:r w:rsidR="00F06FA4">
                  <w:rPr>
                    <w:noProof/>
                    <w:webHidden/>
                  </w:rPr>
                  <w:tab/>
                </w:r>
                <w:r w:rsidR="00F06FA4">
                  <w:rPr>
                    <w:noProof/>
                    <w:webHidden/>
                  </w:rPr>
                  <w:fldChar w:fldCharType="begin"/>
                </w:r>
                <w:r w:rsidR="00F06FA4">
                  <w:rPr>
                    <w:noProof/>
                    <w:webHidden/>
                  </w:rPr>
                  <w:instrText xml:space="preserve"> PAGEREF _Toc53397399 \h </w:instrText>
                </w:r>
                <w:r w:rsidR="00F06FA4">
                  <w:rPr>
                    <w:noProof/>
                    <w:webHidden/>
                  </w:rPr>
                </w:r>
                <w:r w:rsidR="00F06FA4">
                  <w:rPr>
                    <w:noProof/>
                    <w:webHidden/>
                  </w:rPr>
                  <w:fldChar w:fldCharType="separate"/>
                </w:r>
                <w:r w:rsidR="00B433F5">
                  <w:rPr>
                    <w:noProof/>
                    <w:webHidden/>
                  </w:rPr>
                  <w:t>7</w:t>
                </w:r>
                <w:r w:rsidR="00F06FA4">
                  <w:rPr>
                    <w:noProof/>
                    <w:webHidden/>
                  </w:rPr>
                  <w:fldChar w:fldCharType="end"/>
                </w:r>
              </w:hyperlink>
            </w:p>
            <w:p w14:paraId="581E27E7" w14:textId="77777777" w:rsidR="00F06FA4" w:rsidRDefault="004A323C">
              <w:pPr>
                <w:pStyle w:val="Indholdsfortegnelse1"/>
                <w:rPr>
                  <w:rFonts w:asciiTheme="minorHAnsi" w:eastAsiaTheme="minorEastAsia" w:hAnsiTheme="minorHAnsi" w:cstheme="minorBidi"/>
                  <w:noProof/>
                  <w:lang w:eastAsia="da-DK"/>
                </w:rPr>
              </w:pPr>
              <w:hyperlink w:anchor="_Toc53397400" w:history="1">
                <w:r w:rsidR="00F06FA4" w:rsidRPr="009D0A35">
                  <w:rPr>
                    <w:rStyle w:val="Hyperlink"/>
                    <w:noProof/>
                  </w:rPr>
                  <w:t>Kapitel 12 - Energiforsyningsanlæg i tilknytning til bygninger (§ 299 - § 328)</w:t>
                </w:r>
                <w:r w:rsidR="00F06FA4">
                  <w:rPr>
                    <w:noProof/>
                    <w:webHidden/>
                  </w:rPr>
                  <w:tab/>
                </w:r>
                <w:r w:rsidR="00F06FA4">
                  <w:rPr>
                    <w:noProof/>
                    <w:webHidden/>
                  </w:rPr>
                  <w:fldChar w:fldCharType="begin"/>
                </w:r>
                <w:r w:rsidR="00F06FA4">
                  <w:rPr>
                    <w:noProof/>
                    <w:webHidden/>
                  </w:rPr>
                  <w:instrText xml:space="preserve"> PAGEREF _Toc53397400 \h </w:instrText>
                </w:r>
                <w:r w:rsidR="00F06FA4">
                  <w:rPr>
                    <w:noProof/>
                    <w:webHidden/>
                  </w:rPr>
                </w:r>
                <w:r w:rsidR="00F06FA4">
                  <w:rPr>
                    <w:noProof/>
                    <w:webHidden/>
                  </w:rPr>
                  <w:fldChar w:fldCharType="separate"/>
                </w:r>
                <w:r w:rsidR="00B433F5">
                  <w:rPr>
                    <w:noProof/>
                    <w:webHidden/>
                  </w:rPr>
                  <w:t>8</w:t>
                </w:r>
                <w:r w:rsidR="00F06FA4">
                  <w:rPr>
                    <w:noProof/>
                    <w:webHidden/>
                  </w:rPr>
                  <w:fldChar w:fldCharType="end"/>
                </w:r>
              </w:hyperlink>
            </w:p>
            <w:p w14:paraId="17EDB198" w14:textId="77777777" w:rsidR="00F06FA4" w:rsidRDefault="004A323C">
              <w:pPr>
                <w:pStyle w:val="Indholdsfortegnelse1"/>
                <w:rPr>
                  <w:rFonts w:asciiTheme="minorHAnsi" w:eastAsiaTheme="minorEastAsia" w:hAnsiTheme="minorHAnsi" w:cstheme="minorBidi"/>
                  <w:noProof/>
                  <w:lang w:eastAsia="da-DK"/>
                </w:rPr>
              </w:pPr>
              <w:hyperlink w:anchor="_Toc53397401" w:history="1">
                <w:r w:rsidR="00F06FA4" w:rsidRPr="009D0A35">
                  <w:rPr>
                    <w:rStyle w:val="Hyperlink"/>
                    <w:noProof/>
                  </w:rPr>
                  <w:t>Kapitel 13 - Forureninger (§ 329 - § 333)</w:t>
                </w:r>
                <w:r w:rsidR="00F06FA4">
                  <w:rPr>
                    <w:noProof/>
                    <w:webHidden/>
                  </w:rPr>
                  <w:tab/>
                </w:r>
                <w:r w:rsidR="00F06FA4">
                  <w:rPr>
                    <w:noProof/>
                    <w:webHidden/>
                  </w:rPr>
                  <w:fldChar w:fldCharType="begin"/>
                </w:r>
                <w:r w:rsidR="00F06FA4">
                  <w:rPr>
                    <w:noProof/>
                    <w:webHidden/>
                  </w:rPr>
                  <w:instrText xml:space="preserve"> PAGEREF _Toc53397401 \h </w:instrText>
                </w:r>
                <w:r w:rsidR="00F06FA4">
                  <w:rPr>
                    <w:noProof/>
                    <w:webHidden/>
                  </w:rPr>
                </w:r>
                <w:r w:rsidR="00F06FA4">
                  <w:rPr>
                    <w:noProof/>
                    <w:webHidden/>
                  </w:rPr>
                  <w:fldChar w:fldCharType="separate"/>
                </w:r>
                <w:r w:rsidR="00B433F5">
                  <w:rPr>
                    <w:noProof/>
                    <w:webHidden/>
                  </w:rPr>
                  <w:t>8</w:t>
                </w:r>
                <w:r w:rsidR="00F06FA4">
                  <w:rPr>
                    <w:noProof/>
                    <w:webHidden/>
                  </w:rPr>
                  <w:fldChar w:fldCharType="end"/>
                </w:r>
              </w:hyperlink>
            </w:p>
            <w:p w14:paraId="14C2E48B" w14:textId="77777777" w:rsidR="00F06FA4" w:rsidRDefault="004A323C">
              <w:pPr>
                <w:pStyle w:val="Indholdsfortegnelse1"/>
                <w:rPr>
                  <w:rFonts w:asciiTheme="minorHAnsi" w:eastAsiaTheme="minorEastAsia" w:hAnsiTheme="minorHAnsi" w:cstheme="minorBidi"/>
                  <w:noProof/>
                  <w:lang w:eastAsia="da-DK"/>
                </w:rPr>
              </w:pPr>
              <w:hyperlink w:anchor="_Toc53397402" w:history="1">
                <w:r w:rsidR="00F06FA4" w:rsidRPr="009D0A35">
                  <w:rPr>
                    <w:rStyle w:val="Hyperlink"/>
                    <w:noProof/>
                  </w:rPr>
                  <w:t>Kapitel 14 - Fugt og vådrum (§ 334 - § 339)</w:t>
                </w:r>
                <w:r w:rsidR="00F06FA4">
                  <w:rPr>
                    <w:noProof/>
                    <w:webHidden/>
                  </w:rPr>
                  <w:tab/>
                </w:r>
                <w:r w:rsidR="00F06FA4">
                  <w:rPr>
                    <w:noProof/>
                    <w:webHidden/>
                  </w:rPr>
                  <w:fldChar w:fldCharType="begin"/>
                </w:r>
                <w:r w:rsidR="00F06FA4">
                  <w:rPr>
                    <w:noProof/>
                    <w:webHidden/>
                  </w:rPr>
                  <w:instrText xml:space="preserve"> PAGEREF _Toc53397402 \h </w:instrText>
                </w:r>
                <w:r w:rsidR="00F06FA4">
                  <w:rPr>
                    <w:noProof/>
                    <w:webHidden/>
                  </w:rPr>
                </w:r>
                <w:r w:rsidR="00F06FA4">
                  <w:rPr>
                    <w:noProof/>
                    <w:webHidden/>
                  </w:rPr>
                  <w:fldChar w:fldCharType="separate"/>
                </w:r>
                <w:r w:rsidR="00B433F5">
                  <w:rPr>
                    <w:noProof/>
                    <w:webHidden/>
                  </w:rPr>
                  <w:t>9</w:t>
                </w:r>
                <w:r w:rsidR="00F06FA4">
                  <w:rPr>
                    <w:noProof/>
                    <w:webHidden/>
                  </w:rPr>
                  <w:fldChar w:fldCharType="end"/>
                </w:r>
              </w:hyperlink>
            </w:p>
            <w:p w14:paraId="13C6778C" w14:textId="77777777" w:rsidR="00F06FA4" w:rsidRDefault="004A323C">
              <w:pPr>
                <w:pStyle w:val="Indholdsfortegnelse1"/>
                <w:rPr>
                  <w:rFonts w:asciiTheme="minorHAnsi" w:eastAsiaTheme="minorEastAsia" w:hAnsiTheme="minorHAnsi" w:cstheme="minorBidi"/>
                  <w:noProof/>
                  <w:lang w:eastAsia="da-DK"/>
                </w:rPr>
              </w:pPr>
              <w:hyperlink w:anchor="_Toc53397403" w:history="1">
                <w:r w:rsidR="00F06FA4" w:rsidRPr="009D0A35">
                  <w:rPr>
                    <w:rStyle w:val="Hyperlink"/>
                    <w:noProof/>
                  </w:rPr>
                  <w:t>Kapitel 15 - Konstruktioner (§ 340 - § 357)</w:t>
                </w:r>
                <w:r w:rsidR="00F06FA4">
                  <w:rPr>
                    <w:noProof/>
                    <w:webHidden/>
                  </w:rPr>
                  <w:tab/>
                </w:r>
                <w:r w:rsidR="00F06FA4">
                  <w:rPr>
                    <w:noProof/>
                    <w:webHidden/>
                  </w:rPr>
                  <w:fldChar w:fldCharType="begin"/>
                </w:r>
                <w:r w:rsidR="00F06FA4">
                  <w:rPr>
                    <w:noProof/>
                    <w:webHidden/>
                  </w:rPr>
                  <w:instrText xml:space="preserve"> PAGEREF _Toc53397403 \h </w:instrText>
                </w:r>
                <w:r w:rsidR="00F06FA4">
                  <w:rPr>
                    <w:noProof/>
                    <w:webHidden/>
                  </w:rPr>
                </w:r>
                <w:r w:rsidR="00F06FA4">
                  <w:rPr>
                    <w:noProof/>
                    <w:webHidden/>
                  </w:rPr>
                  <w:fldChar w:fldCharType="separate"/>
                </w:r>
                <w:r w:rsidR="00B433F5">
                  <w:rPr>
                    <w:noProof/>
                    <w:webHidden/>
                  </w:rPr>
                  <w:t>9</w:t>
                </w:r>
                <w:r w:rsidR="00F06FA4">
                  <w:rPr>
                    <w:noProof/>
                    <w:webHidden/>
                  </w:rPr>
                  <w:fldChar w:fldCharType="end"/>
                </w:r>
              </w:hyperlink>
            </w:p>
            <w:p w14:paraId="3FE5018A" w14:textId="77777777" w:rsidR="00F06FA4" w:rsidRDefault="004A323C">
              <w:pPr>
                <w:pStyle w:val="Indholdsfortegnelse1"/>
                <w:rPr>
                  <w:rFonts w:asciiTheme="minorHAnsi" w:eastAsiaTheme="minorEastAsia" w:hAnsiTheme="minorHAnsi" w:cstheme="minorBidi"/>
                  <w:noProof/>
                  <w:lang w:eastAsia="da-DK"/>
                </w:rPr>
              </w:pPr>
              <w:hyperlink w:anchor="_Toc53397404" w:history="1">
                <w:r w:rsidR="00F06FA4" w:rsidRPr="009D0A35">
                  <w:rPr>
                    <w:rStyle w:val="Hyperlink"/>
                    <w:noProof/>
                  </w:rPr>
                  <w:t>Kapitel 16 - Legepladser mv. (§ 358 - § 367)</w:t>
                </w:r>
                <w:r w:rsidR="00F06FA4">
                  <w:rPr>
                    <w:noProof/>
                    <w:webHidden/>
                  </w:rPr>
                  <w:tab/>
                </w:r>
                <w:r w:rsidR="00F06FA4">
                  <w:rPr>
                    <w:noProof/>
                    <w:webHidden/>
                  </w:rPr>
                  <w:fldChar w:fldCharType="begin"/>
                </w:r>
                <w:r w:rsidR="00F06FA4">
                  <w:rPr>
                    <w:noProof/>
                    <w:webHidden/>
                  </w:rPr>
                  <w:instrText xml:space="preserve"> PAGEREF _Toc53397404 \h </w:instrText>
                </w:r>
                <w:r w:rsidR="00F06FA4">
                  <w:rPr>
                    <w:noProof/>
                    <w:webHidden/>
                  </w:rPr>
                </w:r>
                <w:r w:rsidR="00F06FA4">
                  <w:rPr>
                    <w:noProof/>
                    <w:webHidden/>
                  </w:rPr>
                  <w:fldChar w:fldCharType="separate"/>
                </w:r>
                <w:r w:rsidR="00B433F5">
                  <w:rPr>
                    <w:noProof/>
                    <w:webHidden/>
                  </w:rPr>
                  <w:t>11</w:t>
                </w:r>
                <w:r w:rsidR="00F06FA4">
                  <w:rPr>
                    <w:noProof/>
                    <w:webHidden/>
                  </w:rPr>
                  <w:fldChar w:fldCharType="end"/>
                </w:r>
              </w:hyperlink>
            </w:p>
            <w:p w14:paraId="4F78D024" w14:textId="77777777" w:rsidR="00F06FA4" w:rsidRDefault="004A323C">
              <w:pPr>
                <w:pStyle w:val="Indholdsfortegnelse1"/>
                <w:rPr>
                  <w:rFonts w:asciiTheme="minorHAnsi" w:eastAsiaTheme="minorEastAsia" w:hAnsiTheme="minorHAnsi" w:cstheme="minorBidi"/>
                  <w:noProof/>
                  <w:lang w:eastAsia="da-DK"/>
                </w:rPr>
              </w:pPr>
              <w:hyperlink w:anchor="_Toc53397405" w:history="1">
                <w:r w:rsidR="00F06FA4" w:rsidRPr="009D0A35">
                  <w:rPr>
                    <w:rStyle w:val="Hyperlink"/>
                    <w:noProof/>
                  </w:rPr>
                  <w:t>Kapitel 17 - Lydforhold (§ 368 - § 376)</w:t>
                </w:r>
                <w:r w:rsidR="00F06FA4">
                  <w:rPr>
                    <w:noProof/>
                    <w:webHidden/>
                  </w:rPr>
                  <w:tab/>
                </w:r>
                <w:r w:rsidR="00F06FA4">
                  <w:rPr>
                    <w:noProof/>
                    <w:webHidden/>
                  </w:rPr>
                  <w:fldChar w:fldCharType="begin"/>
                </w:r>
                <w:r w:rsidR="00F06FA4">
                  <w:rPr>
                    <w:noProof/>
                    <w:webHidden/>
                  </w:rPr>
                  <w:instrText xml:space="preserve"> PAGEREF _Toc53397405 \h </w:instrText>
                </w:r>
                <w:r w:rsidR="00F06FA4">
                  <w:rPr>
                    <w:noProof/>
                    <w:webHidden/>
                  </w:rPr>
                </w:r>
                <w:r w:rsidR="00F06FA4">
                  <w:rPr>
                    <w:noProof/>
                    <w:webHidden/>
                  </w:rPr>
                  <w:fldChar w:fldCharType="separate"/>
                </w:r>
                <w:r w:rsidR="00B433F5">
                  <w:rPr>
                    <w:noProof/>
                    <w:webHidden/>
                  </w:rPr>
                  <w:t>11</w:t>
                </w:r>
                <w:r w:rsidR="00F06FA4">
                  <w:rPr>
                    <w:noProof/>
                    <w:webHidden/>
                  </w:rPr>
                  <w:fldChar w:fldCharType="end"/>
                </w:r>
              </w:hyperlink>
            </w:p>
            <w:p w14:paraId="68D5DA14" w14:textId="77777777" w:rsidR="00F06FA4" w:rsidRDefault="004A323C">
              <w:pPr>
                <w:pStyle w:val="Indholdsfortegnelse1"/>
                <w:rPr>
                  <w:rFonts w:asciiTheme="minorHAnsi" w:eastAsiaTheme="minorEastAsia" w:hAnsiTheme="minorHAnsi" w:cstheme="minorBidi"/>
                  <w:noProof/>
                  <w:lang w:eastAsia="da-DK"/>
                </w:rPr>
              </w:pPr>
              <w:hyperlink w:anchor="_Toc53397406" w:history="1">
                <w:r w:rsidR="00F06FA4" w:rsidRPr="009D0A35">
                  <w:rPr>
                    <w:rStyle w:val="Hyperlink"/>
                    <w:noProof/>
                  </w:rPr>
                  <w:t>Kapitel 18 - Lys og udsyn (§ 377 - § 384)</w:t>
                </w:r>
                <w:r w:rsidR="00F06FA4">
                  <w:rPr>
                    <w:noProof/>
                    <w:webHidden/>
                  </w:rPr>
                  <w:tab/>
                </w:r>
                <w:r w:rsidR="00F06FA4">
                  <w:rPr>
                    <w:noProof/>
                    <w:webHidden/>
                  </w:rPr>
                  <w:fldChar w:fldCharType="begin"/>
                </w:r>
                <w:r w:rsidR="00F06FA4">
                  <w:rPr>
                    <w:noProof/>
                    <w:webHidden/>
                  </w:rPr>
                  <w:instrText xml:space="preserve"> PAGEREF _Toc53397406 \h </w:instrText>
                </w:r>
                <w:r w:rsidR="00F06FA4">
                  <w:rPr>
                    <w:noProof/>
                    <w:webHidden/>
                  </w:rPr>
                </w:r>
                <w:r w:rsidR="00F06FA4">
                  <w:rPr>
                    <w:noProof/>
                    <w:webHidden/>
                  </w:rPr>
                  <w:fldChar w:fldCharType="separate"/>
                </w:r>
                <w:r w:rsidR="00B433F5">
                  <w:rPr>
                    <w:noProof/>
                    <w:webHidden/>
                  </w:rPr>
                  <w:t>12</w:t>
                </w:r>
                <w:r w:rsidR="00F06FA4">
                  <w:rPr>
                    <w:noProof/>
                    <w:webHidden/>
                  </w:rPr>
                  <w:fldChar w:fldCharType="end"/>
                </w:r>
              </w:hyperlink>
            </w:p>
            <w:p w14:paraId="6F1C2BC5" w14:textId="77777777" w:rsidR="00F06FA4" w:rsidRDefault="004A323C">
              <w:pPr>
                <w:pStyle w:val="Indholdsfortegnelse1"/>
                <w:rPr>
                  <w:rFonts w:asciiTheme="minorHAnsi" w:eastAsiaTheme="minorEastAsia" w:hAnsiTheme="minorHAnsi" w:cstheme="minorBidi"/>
                  <w:noProof/>
                  <w:lang w:eastAsia="da-DK"/>
                </w:rPr>
              </w:pPr>
              <w:hyperlink w:anchor="_Toc53397408" w:history="1">
                <w:r w:rsidR="00F06FA4" w:rsidRPr="009D0A35">
                  <w:rPr>
                    <w:rStyle w:val="Hyperlink"/>
                    <w:noProof/>
                  </w:rPr>
                  <w:t>Kapitel 19 - Termisk indeklima og installationer til varme- og køleanlæg (§ 385 - § 392)</w:t>
                </w:r>
                <w:r w:rsidR="00F06FA4">
                  <w:rPr>
                    <w:noProof/>
                    <w:webHidden/>
                  </w:rPr>
                  <w:tab/>
                </w:r>
                <w:r w:rsidR="00F06FA4">
                  <w:rPr>
                    <w:noProof/>
                    <w:webHidden/>
                  </w:rPr>
                  <w:fldChar w:fldCharType="begin"/>
                </w:r>
                <w:r w:rsidR="00F06FA4">
                  <w:rPr>
                    <w:noProof/>
                    <w:webHidden/>
                  </w:rPr>
                  <w:instrText xml:space="preserve"> PAGEREF _Toc53397408 \h </w:instrText>
                </w:r>
                <w:r w:rsidR="00F06FA4">
                  <w:rPr>
                    <w:noProof/>
                    <w:webHidden/>
                  </w:rPr>
                </w:r>
                <w:r w:rsidR="00F06FA4">
                  <w:rPr>
                    <w:noProof/>
                    <w:webHidden/>
                  </w:rPr>
                  <w:fldChar w:fldCharType="separate"/>
                </w:r>
                <w:r w:rsidR="00B433F5">
                  <w:rPr>
                    <w:noProof/>
                    <w:webHidden/>
                  </w:rPr>
                  <w:t>12</w:t>
                </w:r>
                <w:r w:rsidR="00F06FA4">
                  <w:rPr>
                    <w:noProof/>
                    <w:webHidden/>
                  </w:rPr>
                  <w:fldChar w:fldCharType="end"/>
                </w:r>
              </w:hyperlink>
            </w:p>
            <w:p w14:paraId="26C82419" w14:textId="77777777" w:rsidR="00F06FA4" w:rsidRDefault="004A323C">
              <w:pPr>
                <w:pStyle w:val="Indholdsfortegnelse1"/>
                <w:rPr>
                  <w:rFonts w:asciiTheme="minorHAnsi" w:eastAsiaTheme="minorEastAsia" w:hAnsiTheme="minorHAnsi" w:cstheme="minorBidi"/>
                  <w:noProof/>
                  <w:lang w:eastAsia="da-DK"/>
                </w:rPr>
              </w:pPr>
              <w:hyperlink w:anchor="_Toc53397409" w:history="1">
                <w:r w:rsidR="00F06FA4" w:rsidRPr="009D0A35">
                  <w:rPr>
                    <w:rStyle w:val="Hyperlink"/>
                    <w:noProof/>
                  </w:rPr>
                  <w:t>Kapitel 21 - Vand (§ 403 - § 419)</w:t>
                </w:r>
                <w:r w:rsidR="00F06FA4">
                  <w:rPr>
                    <w:noProof/>
                    <w:webHidden/>
                  </w:rPr>
                  <w:tab/>
                </w:r>
                <w:r w:rsidR="00F06FA4">
                  <w:rPr>
                    <w:noProof/>
                    <w:webHidden/>
                  </w:rPr>
                  <w:fldChar w:fldCharType="begin"/>
                </w:r>
                <w:r w:rsidR="00F06FA4">
                  <w:rPr>
                    <w:noProof/>
                    <w:webHidden/>
                  </w:rPr>
                  <w:instrText xml:space="preserve"> PAGEREF _Toc53397409 \h </w:instrText>
                </w:r>
                <w:r w:rsidR="00F06FA4">
                  <w:rPr>
                    <w:noProof/>
                    <w:webHidden/>
                  </w:rPr>
                </w:r>
                <w:r w:rsidR="00F06FA4">
                  <w:rPr>
                    <w:noProof/>
                    <w:webHidden/>
                  </w:rPr>
                  <w:fldChar w:fldCharType="separate"/>
                </w:r>
                <w:r w:rsidR="00B433F5">
                  <w:rPr>
                    <w:noProof/>
                    <w:webHidden/>
                  </w:rPr>
                  <w:t>13</w:t>
                </w:r>
                <w:r w:rsidR="00F06FA4">
                  <w:rPr>
                    <w:noProof/>
                    <w:webHidden/>
                  </w:rPr>
                  <w:fldChar w:fldCharType="end"/>
                </w:r>
              </w:hyperlink>
            </w:p>
            <w:p w14:paraId="671D8C8D" w14:textId="77777777" w:rsidR="00F06FA4" w:rsidRDefault="004A323C">
              <w:pPr>
                <w:pStyle w:val="Indholdsfortegnelse1"/>
                <w:rPr>
                  <w:rFonts w:asciiTheme="minorHAnsi" w:eastAsiaTheme="minorEastAsia" w:hAnsiTheme="minorHAnsi" w:cstheme="minorBidi"/>
                  <w:noProof/>
                  <w:lang w:eastAsia="da-DK"/>
                </w:rPr>
              </w:pPr>
              <w:hyperlink w:anchor="_Toc53397410" w:history="1">
                <w:r w:rsidR="00F06FA4" w:rsidRPr="009D0A35">
                  <w:rPr>
                    <w:rStyle w:val="Hyperlink"/>
                    <w:noProof/>
                  </w:rPr>
                  <w:t>Kapitel 22 - Ventilation (§ 420 - § 452)</w:t>
                </w:r>
                <w:r w:rsidR="00F06FA4">
                  <w:rPr>
                    <w:noProof/>
                    <w:webHidden/>
                  </w:rPr>
                  <w:tab/>
                </w:r>
                <w:r w:rsidR="00F06FA4">
                  <w:rPr>
                    <w:noProof/>
                    <w:webHidden/>
                  </w:rPr>
                  <w:fldChar w:fldCharType="begin"/>
                </w:r>
                <w:r w:rsidR="00F06FA4">
                  <w:rPr>
                    <w:noProof/>
                    <w:webHidden/>
                  </w:rPr>
                  <w:instrText xml:space="preserve"> PAGEREF _Toc53397410 \h </w:instrText>
                </w:r>
                <w:r w:rsidR="00F06FA4">
                  <w:rPr>
                    <w:noProof/>
                    <w:webHidden/>
                  </w:rPr>
                </w:r>
                <w:r w:rsidR="00F06FA4">
                  <w:rPr>
                    <w:noProof/>
                    <w:webHidden/>
                  </w:rPr>
                  <w:fldChar w:fldCharType="separate"/>
                </w:r>
                <w:r w:rsidR="00B433F5">
                  <w:rPr>
                    <w:noProof/>
                    <w:webHidden/>
                  </w:rPr>
                  <w:t>14</w:t>
                </w:r>
                <w:r w:rsidR="00F06FA4">
                  <w:rPr>
                    <w:noProof/>
                    <w:webHidden/>
                  </w:rPr>
                  <w:fldChar w:fldCharType="end"/>
                </w:r>
              </w:hyperlink>
            </w:p>
            <w:p w14:paraId="73A5E346" w14:textId="77777777" w:rsidR="00E67860" w:rsidRDefault="00E67860">
              <w:r>
                <w:rPr>
                  <w:b/>
                  <w:bCs/>
                </w:rPr>
                <w:fldChar w:fldCharType="end"/>
              </w:r>
            </w:p>
          </w:sdtContent>
        </w:sdt>
        <w:p w14:paraId="3E0CDD68" w14:textId="77777777" w:rsidR="00241D8A" w:rsidRDefault="004A323C" w:rsidP="00F06FA4">
          <w:pPr>
            <w:pStyle w:val="Overskrift1"/>
          </w:pPr>
        </w:p>
      </w:sdtContent>
    </w:sdt>
    <w:tbl>
      <w:tblPr>
        <w:tblpPr w:vertAnchor="page" w:horzAnchor="page" w:tblpX="1" w:tblpY="1"/>
        <w:tblOverlap w:val="never"/>
        <w:tblW w:w="160" w:type="dxa"/>
        <w:tblLayout w:type="fixed"/>
        <w:tblCellMar>
          <w:left w:w="70" w:type="dxa"/>
          <w:right w:w="70" w:type="dxa"/>
        </w:tblCellMar>
        <w:tblLook w:val="0000" w:firstRow="0" w:lastRow="0" w:firstColumn="0" w:lastColumn="0" w:noHBand="0" w:noVBand="0"/>
      </w:tblPr>
      <w:tblGrid>
        <w:gridCol w:w="160"/>
      </w:tblGrid>
      <w:tr w:rsidR="00AF5BF2" w14:paraId="3DB4707D" w14:textId="77777777" w:rsidTr="00241D8A">
        <w:trPr>
          <w:trHeight w:hRule="exact" w:val="23"/>
        </w:trPr>
        <w:tc>
          <w:tcPr>
            <w:tcW w:w="160" w:type="dxa"/>
            <w:shd w:val="clear" w:color="auto" w:fill="auto"/>
          </w:tcPr>
          <w:p w14:paraId="0E96A4B1" w14:textId="77777777" w:rsidR="00AF5BF2" w:rsidRPr="00241D8A" w:rsidRDefault="00AF5BF2" w:rsidP="006C6C37">
            <w:pPr>
              <w:spacing w:line="0" w:lineRule="atLeast"/>
              <w:rPr>
                <w:sz w:val="2"/>
                <w:lang w:val="en-US"/>
              </w:rPr>
            </w:pPr>
            <w:bookmarkStart w:id="0" w:name="Acadre15latemergedIDTextBox" w:colFirst="0" w:colLast="0"/>
            <w:r w:rsidRPr="00241D8A">
              <w:rPr>
                <w:sz w:val="2"/>
                <w:lang w:val="en-US"/>
              </w:rPr>
              <w:t>&lt;ArrayOfAcadreLatemergedField&gt;</w:t>
            </w:r>
          </w:p>
          <w:p w14:paraId="4438DFD6" w14:textId="77777777" w:rsidR="00AF5BF2" w:rsidRPr="00241D8A" w:rsidRDefault="00AF5BF2" w:rsidP="006C6C37">
            <w:pPr>
              <w:spacing w:line="0" w:lineRule="atLeast"/>
              <w:rPr>
                <w:sz w:val="2"/>
                <w:lang w:val="en-US"/>
              </w:rPr>
            </w:pPr>
            <w:r w:rsidRPr="00241D8A">
              <w:rPr>
                <w:sz w:val="2"/>
                <w:lang w:val="en-US"/>
              </w:rPr>
              <w:t xml:space="preserve">  &lt;AcadreLatemergedField&gt;</w:t>
            </w:r>
          </w:p>
          <w:p w14:paraId="54EFDDCC" w14:textId="77777777" w:rsidR="00AF5BF2" w:rsidRPr="00241D8A" w:rsidRDefault="00AF5BF2" w:rsidP="006C6C37">
            <w:pPr>
              <w:spacing w:line="0" w:lineRule="atLeast"/>
              <w:rPr>
                <w:sz w:val="2"/>
                <w:lang w:val="en-US"/>
              </w:rPr>
            </w:pPr>
            <w:r w:rsidRPr="00241D8A">
              <w:rPr>
                <w:sz w:val="2"/>
                <w:lang w:val="en-US"/>
              </w:rPr>
              <w:t xml:space="preserve">    &lt;Name&gt;DocumentAmountNumber&lt;/Name&gt;</w:t>
            </w:r>
          </w:p>
          <w:p w14:paraId="111CB8C6" w14:textId="77777777" w:rsidR="00AF5BF2" w:rsidRPr="00241D8A" w:rsidRDefault="00AF5BF2" w:rsidP="006C6C37">
            <w:pPr>
              <w:spacing w:line="0" w:lineRule="atLeast"/>
              <w:rPr>
                <w:sz w:val="2"/>
                <w:lang w:val="en-US"/>
              </w:rPr>
            </w:pPr>
            <w:r w:rsidRPr="00241D8A">
              <w:rPr>
                <w:sz w:val="2"/>
                <w:lang w:val="en-US"/>
              </w:rPr>
              <w:t xml:space="preserve">    &lt;Value&gt;AcadreDocumentAmountNumber&lt;/Value&gt;</w:t>
            </w:r>
          </w:p>
          <w:p w14:paraId="15E9395B" w14:textId="77777777" w:rsidR="00AF5BF2" w:rsidRPr="00241D8A" w:rsidRDefault="00AF5BF2" w:rsidP="006C6C37">
            <w:pPr>
              <w:spacing w:line="0" w:lineRule="atLeast"/>
              <w:rPr>
                <w:sz w:val="2"/>
                <w:lang w:val="en-US"/>
              </w:rPr>
            </w:pPr>
            <w:r w:rsidRPr="00241D8A">
              <w:rPr>
                <w:sz w:val="2"/>
                <w:lang w:val="en-US"/>
              </w:rPr>
              <w:t xml:space="preserve">  &lt;/AcadreLatemergedField&gt;</w:t>
            </w:r>
          </w:p>
          <w:p w14:paraId="2F4A1F18" w14:textId="77777777" w:rsidR="00AF5BF2" w:rsidRPr="00241D8A" w:rsidRDefault="00AF5BF2" w:rsidP="006C6C37">
            <w:pPr>
              <w:spacing w:line="0" w:lineRule="atLeast"/>
              <w:rPr>
                <w:sz w:val="2"/>
                <w:lang w:val="en-US"/>
              </w:rPr>
            </w:pPr>
            <w:r w:rsidRPr="00241D8A">
              <w:rPr>
                <w:sz w:val="2"/>
                <w:lang w:val="en-US"/>
              </w:rPr>
              <w:t xml:space="preserve">  &lt;AcadreLatemergedField&gt;</w:t>
            </w:r>
          </w:p>
          <w:p w14:paraId="499796B0" w14:textId="77777777" w:rsidR="00AF5BF2" w:rsidRPr="00241D8A" w:rsidRDefault="00AF5BF2" w:rsidP="006C6C37">
            <w:pPr>
              <w:spacing w:line="0" w:lineRule="atLeast"/>
              <w:rPr>
                <w:sz w:val="2"/>
                <w:lang w:val="en-US"/>
              </w:rPr>
            </w:pPr>
            <w:r w:rsidRPr="00241D8A">
              <w:rPr>
                <w:sz w:val="2"/>
                <w:lang w:val="en-US"/>
              </w:rPr>
              <w:t xml:space="preserve">    &lt;Name&gt;DocumentUniqueNumber&lt;/Name&gt;</w:t>
            </w:r>
          </w:p>
          <w:p w14:paraId="577CB5E7" w14:textId="77777777" w:rsidR="00AF5BF2" w:rsidRPr="00241D8A" w:rsidRDefault="00AF5BF2" w:rsidP="006C6C37">
            <w:pPr>
              <w:spacing w:line="0" w:lineRule="atLeast"/>
              <w:rPr>
                <w:sz w:val="2"/>
                <w:lang w:val="en-US"/>
              </w:rPr>
            </w:pPr>
            <w:r w:rsidRPr="00241D8A">
              <w:rPr>
                <w:sz w:val="2"/>
                <w:lang w:val="en-US"/>
              </w:rPr>
              <w:t xml:space="preserve">    &lt;Value&gt;AcadreDocumentUniqueNumber&lt;/Value&gt;</w:t>
            </w:r>
          </w:p>
          <w:p w14:paraId="665B4232" w14:textId="77777777" w:rsidR="00AF5BF2" w:rsidRPr="00241D8A" w:rsidRDefault="00AF5BF2" w:rsidP="006C6C37">
            <w:pPr>
              <w:spacing w:line="0" w:lineRule="atLeast"/>
              <w:rPr>
                <w:sz w:val="2"/>
                <w:lang w:val="en-US"/>
              </w:rPr>
            </w:pPr>
            <w:r w:rsidRPr="00241D8A">
              <w:rPr>
                <w:sz w:val="2"/>
                <w:lang w:val="en-US"/>
              </w:rPr>
              <w:t xml:space="preserve">  &lt;/AcadreLatemergedField&gt;</w:t>
            </w:r>
          </w:p>
          <w:p w14:paraId="56076BDA" w14:textId="77777777" w:rsidR="00AF5BF2" w:rsidRPr="00241D8A" w:rsidRDefault="00AF5BF2" w:rsidP="006C6C37">
            <w:pPr>
              <w:spacing w:line="0" w:lineRule="atLeast"/>
              <w:rPr>
                <w:sz w:val="2"/>
                <w:lang w:val="en-US"/>
              </w:rPr>
            </w:pPr>
            <w:r w:rsidRPr="00241D8A">
              <w:rPr>
                <w:sz w:val="2"/>
                <w:lang w:val="en-US"/>
              </w:rPr>
              <w:t xml:space="preserve">  &lt;AcadreLatemergedField&gt;</w:t>
            </w:r>
          </w:p>
          <w:p w14:paraId="75C1756A" w14:textId="77777777" w:rsidR="00AF5BF2" w:rsidRPr="00241D8A" w:rsidRDefault="00AF5BF2" w:rsidP="006C6C37">
            <w:pPr>
              <w:spacing w:line="0" w:lineRule="atLeast"/>
              <w:rPr>
                <w:sz w:val="2"/>
                <w:lang w:val="en-US"/>
              </w:rPr>
            </w:pPr>
            <w:r w:rsidRPr="00241D8A">
              <w:rPr>
                <w:sz w:val="2"/>
                <w:lang w:val="en-US"/>
              </w:rPr>
              <w:t xml:space="preserve">    &lt;Name&gt;DocumentNo&lt;/Name&gt;</w:t>
            </w:r>
          </w:p>
          <w:p w14:paraId="19C260F1" w14:textId="77777777" w:rsidR="00AF5BF2" w:rsidRPr="00241D8A" w:rsidRDefault="00AF5BF2" w:rsidP="006C6C37">
            <w:pPr>
              <w:spacing w:line="0" w:lineRule="atLeast"/>
              <w:rPr>
                <w:sz w:val="2"/>
                <w:lang w:val="en-US"/>
              </w:rPr>
            </w:pPr>
            <w:r w:rsidRPr="00241D8A">
              <w:rPr>
                <w:sz w:val="2"/>
                <w:lang w:val="en-US"/>
              </w:rPr>
              <w:t xml:space="preserve">    &lt;Value&gt;AcadreDocumentNo&lt;/Value&gt;</w:t>
            </w:r>
          </w:p>
          <w:p w14:paraId="510DB3B9" w14:textId="77777777" w:rsidR="00AF5BF2" w:rsidRPr="00241D8A" w:rsidRDefault="00AF5BF2" w:rsidP="006C6C37">
            <w:pPr>
              <w:spacing w:line="0" w:lineRule="atLeast"/>
              <w:rPr>
                <w:sz w:val="2"/>
                <w:lang w:val="en-US"/>
              </w:rPr>
            </w:pPr>
            <w:r w:rsidRPr="00241D8A">
              <w:rPr>
                <w:sz w:val="2"/>
                <w:lang w:val="en-US"/>
              </w:rPr>
              <w:t xml:space="preserve">  &lt;/AcadreLatemergedField&gt;</w:t>
            </w:r>
          </w:p>
          <w:p w14:paraId="15B4A690" w14:textId="77777777" w:rsidR="00AF5BF2" w:rsidRPr="00241D8A" w:rsidRDefault="00AF5BF2" w:rsidP="006C6C37">
            <w:pPr>
              <w:spacing w:line="0" w:lineRule="atLeast"/>
              <w:rPr>
                <w:sz w:val="2"/>
                <w:lang w:val="en-US"/>
              </w:rPr>
            </w:pPr>
            <w:r w:rsidRPr="00241D8A">
              <w:rPr>
                <w:sz w:val="2"/>
                <w:lang w:val="en-US"/>
              </w:rPr>
              <w:t xml:space="preserve">  &lt;AcadreLatemergedField&gt;</w:t>
            </w:r>
          </w:p>
          <w:p w14:paraId="4E669A6F" w14:textId="77777777" w:rsidR="00AF5BF2" w:rsidRPr="00241D8A" w:rsidRDefault="00AF5BF2" w:rsidP="006C6C37">
            <w:pPr>
              <w:spacing w:line="0" w:lineRule="atLeast"/>
              <w:rPr>
                <w:sz w:val="2"/>
                <w:lang w:val="en-US"/>
              </w:rPr>
            </w:pPr>
            <w:r w:rsidRPr="00241D8A">
              <w:rPr>
                <w:sz w:val="2"/>
                <w:lang w:val="en-US"/>
              </w:rPr>
              <w:t xml:space="preserve">    &lt;Name&gt;DokumentNummer&lt;/Name&gt;</w:t>
            </w:r>
          </w:p>
          <w:p w14:paraId="513F7009" w14:textId="77777777" w:rsidR="00AF5BF2" w:rsidRPr="00241D8A" w:rsidRDefault="00AF5BF2" w:rsidP="006C6C37">
            <w:pPr>
              <w:spacing w:line="0" w:lineRule="atLeast"/>
              <w:rPr>
                <w:sz w:val="2"/>
                <w:lang w:val="en-US"/>
              </w:rPr>
            </w:pPr>
            <w:r w:rsidRPr="00241D8A">
              <w:rPr>
                <w:sz w:val="2"/>
                <w:lang w:val="en-US"/>
              </w:rPr>
              <w:t xml:space="preserve">    &lt;Value&gt;AcadreDokumentNummer&lt;/Value&gt;</w:t>
            </w:r>
          </w:p>
          <w:p w14:paraId="09B9EFB3" w14:textId="77777777" w:rsidR="00AF5BF2" w:rsidRPr="00241D8A" w:rsidRDefault="00AF5BF2" w:rsidP="006C6C37">
            <w:pPr>
              <w:spacing w:line="0" w:lineRule="atLeast"/>
              <w:rPr>
                <w:sz w:val="2"/>
                <w:lang w:val="en-US"/>
              </w:rPr>
            </w:pPr>
            <w:r w:rsidRPr="00241D8A">
              <w:rPr>
                <w:sz w:val="2"/>
                <w:lang w:val="en-US"/>
              </w:rPr>
              <w:t xml:space="preserve">  &lt;/AcadreLatemergedField&gt;</w:t>
            </w:r>
          </w:p>
          <w:p w14:paraId="3D2D651E" w14:textId="77777777" w:rsidR="00AF5BF2" w:rsidRPr="00241D8A" w:rsidRDefault="00AF5BF2" w:rsidP="006C6C37">
            <w:pPr>
              <w:spacing w:line="0" w:lineRule="atLeast"/>
              <w:rPr>
                <w:sz w:val="2"/>
                <w:lang w:val="en-US"/>
              </w:rPr>
            </w:pPr>
            <w:r w:rsidRPr="00241D8A">
              <w:rPr>
                <w:sz w:val="2"/>
                <w:lang w:val="en-US"/>
              </w:rPr>
              <w:t xml:space="preserve">  &lt;AcadreLatemergedField&gt;</w:t>
            </w:r>
          </w:p>
          <w:p w14:paraId="118D077E" w14:textId="77777777" w:rsidR="00AF5BF2" w:rsidRPr="00241D8A" w:rsidRDefault="00AF5BF2" w:rsidP="006C6C37">
            <w:pPr>
              <w:spacing w:line="0" w:lineRule="atLeast"/>
              <w:rPr>
                <w:sz w:val="2"/>
                <w:lang w:val="en-US"/>
              </w:rPr>
            </w:pPr>
            <w:r w:rsidRPr="00241D8A">
              <w:rPr>
                <w:sz w:val="2"/>
                <w:lang w:val="en-US"/>
              </w:rPr>
              <w:t xml:space="preserve">    &lt;Name&gt;SupplementNumber&lt;/Name&gt;</w:t>
            </w:r>
          </w:p>
          <w:p w14:paraId="6A652D36" w14:textId="77777777" w:rsidR="00AF5BF2" w:rsidRPr="00241D8A" w:rsidRDefault="00AF5BF2" w:rsidP="006C6C37">
            <w:pPr>
              <w:spacing w:line="0" w:lineRule="atLeast"/>
              <w:rPr>
                <w:sz w:val="2"/>
                <w:lang w:val="en-US"/>
              </w:rPr>
            </w:pPr>
            <w:r w:rsidRPr="00241D8A">
              <w:rPr>
                <w:sz w:val="2"/>
                <w:lang w:val="en-US"/>
              </w:rPr>
              <w:t xml:space="preserve">    &lt;Value&gt;AcadreSupplementUniqueNumber&lt;/Value&gt;</w:t>
            </w:r>
          </w:p>
          <w:p w14:paraId="4684528C" w14:textId="77777777" w:rsidR="00AF5BF2" w:rsidRPr="00241D8A" w:rsidRDefault="00AF5BF2" w:rsidP="006C6C37">
            <w:pPr>
              <w:spacing w:line="0" w:lineRule="atLeast"/>
              <w:rPr>
                <w:sz w:val="2"/>
                <w:lang w:val="en-US"/>
              </w:rPr>
            </w:pPr>
            <w:r w:rsidRPr="00241D8A">
              <w:rPr>
                <w:sz w:val="2"/>
                <w:lang w:val="en-US"/>
              </w:rPr>
              <w:t xml:space="preserve">  &lt;/AcadreLatemergedField&gt;</w:t>
            </w:r>
          </w:p>
          <w:p w14:paraId="5D5FAE35" w14:textId="77777777" w:rsidR="00AF5BF2" w:rsidRPr="00241D8A" w:rsidRDefault="00AF5BF2" w:rsidP="006C6C37">
            <w:pPr>
              <w:spacing w:line="0" w:lineRule="atLeast"/>
              <w:rPr>
                <w:sz w:val="2"/>
                <w:lang w:val="en-US"/>
              </w:rPr>
            </w:pPr>
            <w:r w:rsidRPr="00241D8A">
              <w:rPr>
                <w:sz w:val="2"/>
                <w:lang w:val="en-US"/>
              </w:rPr>
              <w:t xml:space="preserve">  &lt;AcadreLatemergedField&gt;</w:t>
            </w:r>
          </w:p>
          <w:p w14:paraId="3AAB0FEE" w14:textId="77777777" w:rsidR="00AF5BF2" w:rsidRPr="00241D8A" w:rsidRDefault="00AF5BF2" w:rsidP="006C6C37">
            <w:pPr>
              <w:spacing w:line="0" w:lineRule="atLeast"/>
              <w:rPr>
                <w:sz w:val="2"/>
                <w:lang w:val="en-US"/>
              </w:rPr>
            </w:pPr>
            <w:r w:rsidRPr="00241D8A">
              <w:rPr>
                <w:sz w:val="2"/>
                <w:lang w:val="en-US"/>
              </w:rPr>
              <w:t xml:space="preserve">    &lt;Name&gt;DocumentUUID&lt;/Name&gt;</w:t>
            </w:r>
          </w:p>
          <w:p w14:paraId="4F8EEDC9" w14:textId="77777777" w:rsidR="00AF5BF2" w:rsidRPr="00241D8A" w:rsidRDefault="00AF5BF2" w:rsidP="006C6C37">
            <w:pPr>
              <w:spacing w:line="0" w:lineRule="atLeast"/>
              <w:rPr>
                <w:sz w:val="2"/>
                <w:lang w:val="en-US"/>
              </w:rPr>
            </w:pPr>
            <w:r w:rsidRPr="00241D8A">
              <w:rPr>
                <w:sz w:val="2"/>
                <w:lang w:val="en-US"/>
              </w:rPr>
              <w:t xml:space="preserve">    &lt;Value&gt;AcadreDocumentNodeId&lt;/Value&gt;</w:t>
            </w:r>
          </w:p>
          <w:p w14:paraId="39450712" w14:textId="77777777" w:rsidR="00AF5BF2" w:rsidRPr="00241D8A" w:rsidRDefault="00AF5BF2" w:rsidP="006C6C37">
            <w:pPr>
              <w:spacing w:line="0" w:lineRule="atLeast"/>
              <w:rPr>
                <w:sz w:val="2"/>
                <w:lang w:val="en-US"/>
              </w:rPr>
            </w:pPr>
            <w:r w:rsidRPr="00241D8A">
              <w:rPr>
                <w:sz w:val="2"/>
                <w:lang w:val="en-US"/>
              </w:rPr>
              <w:t xml:space="preserve">  &lt;/AcadreLatemergedField&gt;</w:t>
            </w:r>
          </w:p>
          <w:p w14:paraId="282D0938" w14:textId="77777777" w:rsidR="00AF5BF2" w:rsidRPr="00241D8A" w:rsidRDefault="00AF5BF2" w:rsidP="006C6C37">
            <w:pPr>
              <w:spacing w:line="0" w:lineRule="atLeast"/>
              <w:rPr>
                <w:sz w:val="2"/>
                <w:lang w:val="en-US"/>
              </w:rPr>
            </w:pPr>
            <w:r w:rsidRPr="00241D8A">
              <w:rPr>
                <w:sz w:val="2"/>
                <w:lang w:val="en-US"/>
              </w:rPr>
              <w:t xml:space="preserve">  &lt;AcadreLatemergedField&gt;</w:t>
            </w:r>
          </w:p>
          <w:p w14:paraId="62C76E5A" w14:textId="77777777" w:rsidR="00AF5BF2" w:rsidRPr="00241D8A" w:rsidRDefault="00AF5BF2" w:rsidP="006C6C37">
            <w:pPr>
              <w:spacing w:line="0" w:lineRule="atLeast"/>
              <w:rPr>
                <w:sz w:val="2"/>
                <w:lang w:val="en-US"/>
              </w:rPr>
            </w:pPr>
            <w:r w:rsidRPr="00241D8A">
              <w:rPr>
                <w:sz w:val="2"/>
                <w:lang w:val="en-US"/>
              </w:rPr>
              <w:t xml:space="preserve">    &lt;Name&gt;CaseUUID&lt;/Name&gt;</w:t>
            </w:r>
          </w:p>
          <w:p w14:paraId="17E157B4" w14:textId="77777777" w:rsidR="00AF5BF2" w:rsidRPr="00241D8A" w:rsidRDefault="00AF5BF2" w:rsidP="006C6C37">
            <w:pPr>
              <w:spacing w:line="0" w:lineRule="atLeast"/>
              <w:rPr>
                <w:sz w:val="2"/>
                <w:lang w:val="en-US"/>
              </w:rPr>
            </w:pPr>
            <w:r w:rsidRPr="00241D8A">
              <w:rPr>
                <w:sz w:val="2"/>
                <w:lang w:val="en-US"/>
              </w:rPr>
              <w:t xml:space="preserve">    &lt;Value&gt;AcadreCaseNodeId&lt;/Value&gt;</w:t>
            </w:r>
          </w:p>
          <w:p w14:paraId="3AEE422C" w14:textId="77777777" w:rsidR="00AF5BF2" w:rsidRDefault="00AF5BF2" w:rsidP="006C6C37">
            <w:pPr>
              <w:spacing w:line="0" w:lineRule="atLeast"/>
              <w:rPr>
                <w:sz w:val="2"/>
              </w:rPr>
            </w:pPr>
            <w:r w:rsidRPr="00241D8A">
              <w:rPr>
                <w:sz w:val="2"/>
                <w:lang w:val="en-US"/>
              </w:rPr>
              <w:t xml:space="preserve">  </w:t>
            </w:r>
            <w:r>
              <w:rPr>
                <w:sz w:val="2"/>
              </w:rPr>
              <w:t>&lt;/AcadreLatemergedField&gt;</w:t>
            </w:r>
          </w:p>
          <w:p w14:paraId="616D6B26" w14:textId="77777777" w:rsidR="00AF5BF2" w:rsidRDefault="00AF5BF2" w:rsidP="006C6C37">
            <w:pPr>
              <w:spacing w:line="0" w:lineRule="atLeast"/>
              <w:rPr>
                <w:sz w:val="2"/>
              </w:rPr>
            </w:pPr>
            <w:r>
              <w:rPr>
                <w:sz w:val="2"/>
              </w:rPr>
              <w:t>&lt;/ArrayOfAcadreLatemergedField&gt;</w:t>
            </w:r>
          </w:p>
        </w:tc>
      </w:tr>
      <w:bookmarkEnd w:id="0"/>
    </w:tbl>
    <w:p w14:paraId="4E4C4386" w14:textId="77777777" w:rsidR="00AF5BF2" w:rsidRPr="0078547B" w:rsidRDefault="00AF5BF2" w:rsidP="006C6C37">
      <w:pPr>
        <w:spacing w:line="0" w:lineRule="atLeast"/>
        <w:rPr>
          <w:sz w:val="2"/>
        </w:rPr>
      </w:pPr>
    </w:p>
    <w:p w14:paraId="5EC75CE5" w14:textId="77777777" w:rsidR="00AF5BF2" w:rsidRPr="0078547B" w:rsidRDefault="00AF5BF2" w:rsidP="006C6C37">
      <w:pPr>
        <w:spacing w:line="0" w:lineRule="atLeast"/>
        <w:rPr>
          <w:sz w:val="2"/>
        </w:rPr>
      </w:pPr>
    </w:p>
    <w:p w14:paraId="2143A8A4" w14:textId="77777777" w:rsidR="00ED33EB" w:rsidRDefault="00ED33EB" w:rsidP="00ED33EB"/>
    <w:p w14:paraId="3BA96130" w14:textId="77777777" w:rsidR="006C6C37" w:rsidRDefault="006E6219" w:rsidP="006C6C37">
      <w:pPr>
        <w:pStyle w:val="Overskrift1"/>
        <w:rPr>
          <w:sz w:val="28"/>
          <w:szCs w:val="28"/>
        </w:rPr>
      </w:pPr>
      <w:bookmarkStart w:id="1" w:name="_Toc53397390"/>
      <w:r w:rsidRPr="006C6C37">
        <w:rPr>
          <w:sz w:val="28"/>
          <w:szCs w:val="28"/>
        </w:rPr>
        <w:lastRenderedPageBreak/>
        <w:t>Kapitel 2 – Adgangsforhold (§48 - §62)</w:t>
      </w:r>
      <w:bookmarkEnd w:id="1"/>
    </w:p>
    <w:p w14:paraId="6C023E75" w14:textId="77777777" w:rsidR="00754F16" w:rsidRDefault="009437BE" w:rsidP="006C6C37">
      <w:pPr>
        <w:pStyle w:val="Overskrift1"/>
        <w:rPr>
          <w:b w:val="0"/>
        </w:rPr>
      </w:pPr>
      <w:r w:rsidRPr="006C6C37">
        <w:rPr>
          <w:sz w:val="28"/>
          <w:szCs w:val="28"/>
        </w:rPr>
        <w:br/>
      </w:r>
      <w:bookmarkStart w:id="2" w:name="_Toc53392497"/>
      <w:bookmarkStart w:id="3" w:name="_Toc53397391"/>
      <w:r>
        <w:rPr>
          <w:rFonts w:ascii="ScalaSansOT-Bold" w:eastAsiaTheme="minorHAnsi" w:hAnsi="ScalaSansOT-Bold" w:cs="ScalaSansOT-Bold"/>
          <w:noProof/>
          <w:color w:val="000000"/>
          <w:sz w:val="24"/>
          <w:szCs w:val="24"/>
          <w:lang w:eastAsia="da-DK"/>
        </w:rPr>
        <mc:AlternateContent>
          <mc:Choice Requires="wps">
            <w:drawing>
              <wp:inline distT="0" distB="0" distL="0" distR="0" wp14:anchorId="5C9E6C63" wp14:editId="44B1049B">
                <wp:extent cx="914400" cy="771525"/>
                <wp:effectExtent l="0" t="0" r="23495" b="28575"/>
                <wp:docPr id="2" name="Tekstfelt 2"/>
                <wp:cNvGraphicFramePr/>
                <a:graphic xmlns:a="http://schemas.openxmlformats.org/drawingml/2006/main">
                  <a:graphicData uri="http://schemas.microsoft.com/office/word/2010/wordprocessingShape">
                    <wps:wsp>
                      <wps:cNvSpPr txBox="1"/>
                      <wps:spPr>
                        <a:xfrm>
                          <a:off x="0" y="0"/>
                          <a:ext cx="914400" cy="771525"/>
                        </a:xfrm>
                        <a:prstGeom prst="rect">
                          <a:avLst/>
                        </a:prstGeom>
                        <a:solidFill>
                          <a:schemeClr val="lt1"/>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58CD27D8" w14:textId="77777777" w:rsidR="006C6C37" w:rsidRPr="008A57A1" w:rsidRDefault="006C6C37" w:rsidP="009437BE">
                            <w:pPr>
                              <w:autoSpaceDE w:val="0"/>
                              <w:autoSpaceDN w:val="0"/>
                              <w:adjustRightInd w:val="0"/>
                              <w:spacing w:line="240" w:lineRule="auto"/>
                              <w:rPr>
                                <w:rFonts w:ascii="ScalaSansOT-Regular" w:eastAsiaTheme="minorHAnsi" w:hAnsi="ScalaSansOT-Regular" w:cs="ScalaSansOT-Regular"/>
                                <w:color w:val="FF0000"/>
                                <w:sz w:val="20"/>
                                <w:szCs w:val="20"/>
                              </w:rPr>
                            </w:pPr>
                            <w:r w:rsidRPr="008A57A1">
                              <w:rPr>
                                <w:rFonts w:ascii="ScalaSansOT-Regular" w:eastAsiaTheme="minorHAnsi" w:hAnsi="ScalaSansOT-Regular" w:cs="ScalaSansOT-Regular"/>
                                <w:color w:val="FF0000"/>
                                <w:sz w:val="20"/>
                                <w:szCs w:val="20"/>
                              </w:rPr>
                              <w:t xml:space="preserve">Skal </w:t>
                            </w:r>
                            <w:r w:rsidRPr="008A57A1">
                              <w:rPr>
                                <w:rFonts w:ascii="ScalaSansOT-Italic" w:eastAsiaTheme="minorHAnsi" w:hAnsi="ScalaSansOT-Italic" w:cs="ScalaSansOT-Italic"/>
                                <w:i/>
                                <w:iCs/>
                                <w:color w:val="FF0000"/>
                                <w:sz w:val="20"/>
                                <w:szCs w:val="20"/>
                              </w:rPr>
                              <w:t xml:space="preserve">ikke </w:t>
                            </w:r>
                            <w:r w:rsidRPr="008A57A1">
                              <w:rPr>
                                <w:rFonts w:ascii="ScalaSansOT-Regular" w:eastAsiaTheme="minorHAnsi" w:hAnsi="ScalaSansOT-Regular" w:cs="ScalaSansOT-Regular"/>
                                <w:color w:val="FF0000"/>
                                <w:sz w:val="20"/>
                                <w:szCs w:val="20"/>
                              </w:rPr>
                              <w:t xml:space="preserve">afkrydses ved sommerhuse og sekundære bygninger. </w:t>
                            </w:r>
                          </w:p>
                          <w:p w14:paraId="517E5C1D" w14:textId="77777777" w:rsidR="006C6C37" w:rsidRPr="008A57A1" w:rsidRDefault="006C6C37" w:rsidP="009437BE">
                            <w:pPr>
                              <w:autoSpaceDE w:val="0"/>
                              <w:autoSpaceDN w:val="0"/>
                              <w:adjustRightInd w:val="0"/>
                              <w:spacing w:line="240" w:lineRule="auto"/>
                              <w:rPr>
                                <w:rFonts w:ascii="ScalaSansOT-Regular" w:eastAsiaTheme="minorHAnsi" w:hAnsi="ScalaSansOT-Regular" w:cs="ScalaSansOT-Regular"/>
                                <w:color w:val="FF0000"/>
                                <w:sz w:val="20"/>
                                <w:szCs w:val="20"/>
                              </w:rPr>
                            </w:pPr>
                            <w:r w:rsidRPr="008A57A1">
                              <w:rPr>
                                <w:rFonts w:ascii="ScalaSansOT-Regular" w:eastAsiaTheme="minorHAnsi" w:hAnsi="ScalaSansOT-Regular" w:cs="ScalaSansOT-Regular"/>
                                <w:color w:val="FF0000"/>
                                <w:sz w:val="20"/>
                                <w:szCs w:val="20"/>
                              </w:rPr>
                              <w:t xml:space="preserve">Skal </w:t>
                            </w:r>
                            <w:r w:rsidRPr="008A57A1">
                              <w:rPr>
                                <w:rFonts w:ascii="ScalaSansOT-Italic" w:eastAsiaTheme="minorHAnsi" w:hAnsi="ScalaSansOT-Italic" w:cs="ScalaSansOT-Italic"/>
                                <w:i/>
                                <w:iCs/>
                                <w:color w:val="FF0000"/>
                                <w:sz w:val="20"/>
                                <w:szCs w:val="20"/>
                              </w:rPr>
                              <w:t xml:space="preserve">altid </w:t>
                            </w:r>
                            <w:r w:rsidRPr="008A57A1">
                              <w:rPr>
                                <w:rFonts w:ascii="ScalaSansOT-Regular" w:eastAsiaTheme="minorHAnsi" w:hAnsi="ScalaSansOT-Regular" w:cs="ScalaSansOT-Regular"/>
                                <w:color w:val="FF0000"/>
                                <w:sz w:val="20"/>
                                <w:szCs w:val="20"/>
                              </w:rPr>
                              <w:t xml:space="preserve">afkrydses ved opførelse af nyt enfamiliehus. </w:t>
                            </w:r>
                          </w:p>
                          <w:p w14:paraId="77A0ABC9" w14:textId="77777777" w:rsidR="006C6C37" w:rsidRDefault="006C6C37" w:rsidP="009437BE">
                            <w:pPr>
                              <w:autoSpaceDE w:val="0"/>
                              <w:autoSpaceDN w:val="0"/>
                              <w:adjustRightInd w:val="0"/>
                              <w:spacing w:line="240" w:lineRule="auto"/>
                              <w:rPr>
                                <w:rFonts w:ascii="ScalaSansOT-Regular" w:eastAsiaTheme="minorHAnsi" w:hAnsi="ScalaSansOT-Regular" w:cs="ScalaSansOT-Regular"/>
                                <w:color w:val="FF0000"/>
                                <w:sz w:val="20"/>
                                <w:szCs w:val="20"/>
                              </w:rPr>
                            </w:pPr>
                            <w:r w:rsidRPr="008A57A1">
                              <w:rPr>
                                <w:rFonts w:ascii="ScalaSansOT-Regular" w:eastAsiaTheme="minorHAnsi" w:hAnsi="ScalaSansOT-Regular" w:cs="ScalaSansOT-Regular"/>
                                <w:color w:val="FF0000"/>
                                <w:sz w:val="20"/>
                                <w:szCs w:val="20"/>
                              </w:rPr>
                              <w:t xml:space="preserve">Skal afkrydses ved tilbygninger til enfamiliehuse, hvis der etableres en yderdør. </w:t>
                            </w:r>
                          </w:p>
                          <w:p w14:paraId="69EB2365" w14:textId="77777777" w:rsidR="006C6C37" w:rsidRPr="008A57A1" w:rsidRDefault="006C6C37" w:rsidP="009437BE">
                            <w:pPr>
                              <w:autoSpaceDE w:val="0"/>
                              <w:autoSpaceDN w:val="0"/>
                              <w:adjustRightInd w:val="0"/>
                              <w:spacing w:line="240" w:lineRule="auto"/>
                              <w:rPr>
                                <w:rFonts w:ascii="ScalaSansOT-Regular" w:eastAsiaTheme="minorHAnsi" w:hAnsi="ScalaSansOT-Regular" w:cs="ScalaSansOT-Regular"/>
                                <w:color w:val="FF0000"/>
                                <w:sz w:val="20"/>
                                <w:szCs w:val="20"/>
                              </w:rPr>
                            </w:pPr>
                            <w:r>
                              <w:rPr>
                                <w:rFonts w:ascii="ScalaSansOT-Regular" w:eastAsiaTheme="minorHAnsi" w:hAnsi="ScalaSansOT-Regular" w:cs="ScalaSansOT-Regular"/>
                                <w:color w:val="FF0000"/>
                                <w:sz w:val="20"/>
                                <w:szCs w:val="20"/>
                              </w:rPr>
                              <w:t xml:space="preserve">Skal </w:t>
                            </w:r>
                            <w:r w:rsidRPr="00E274FB">
                              <w:rPr>
                                <w:rFonts w:ascii="ScalaSansOT-Regular" w:eastAsiaTheme="minorHAnsi" w:hAnsi="ScalaSansOT-Regular" w:cs="ScalaSansOT-Regular"/>
                                <w:i/>
                                <w:color w:val="FF0000"/>
                                <w:sz w:val="20"/>
                                <w:szCs w:val="20"/>
                              </w:rPr>
                              <w:t>altid</w:t>
                            </w:r>
                            <w:r>
                              <w:rPr>
                                <w:rFonts w:ascii="ScalaSansOT-Regular" w:eastAsiaTheme="minorHAnsi" w:hAnsi="ScalaSansOT-Regular" w:cs="ScalaSansOT-Regular"/>
                                <w:color w:val="FF0000"/>
                                <w:sz w:val="20"/>
                                <w:szCs w:val="20"/>
                              </w:rPr>
                              <w:t xml:space="preserve"> afkrydses ved erhvervsbyggeri.</w:t>
                            </w:r>
                          </w:p>
                          <w:p w14:paraId="7CB9D0C0" w14:textId="77777777" w:rsidR="006C6C37" w:rsidRDefault="006C6C37" w:rsidP="009437BE"/>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C9E6C63" id="_x0000_t202" coordsize="21600,21600" o:spt="202" path="m,l,21600r21600,l21600,xe">
                <v:stroke joinstyle="miter"/>
                <v:path gradientshapeok="t" o:connecttype="rect"/>
              </v:shapetype>
              <v:shape id="Tekstfelt 2" o:spid="_x0000_s1026" type="#_x0000_t202" style="width:1in;height:60.7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" fillcolor="white [3201]" strokecolor="red" strokeweight=".5pt">
                <v:textbox>
                  <w:txbxContent>
                    <w:p w14:paraId="58CD27D8" w14:textId="77777777" w:rsidR="006C6C37" w:rsidRPr="008A57A1" w:rsidRDefault="006C6C37" w:rsidP="009437BE">
                      <w:pPr>
                        <w:autoSpaceDE w:val="0"/>
                        <w:autoSpaceDN w:val="0"/>
                        <w:adjustRightInd w:val="0"/>
                        <w:spacing w:line="240" w:lineRule="auto"/>
                        <w:rPr>
                          <w:rFonts w:ascii="ScalaSansOT-Regular" w:eastAsiaTheme="minorHAnsi" w:hAnsi="ScalaSansOT-Regular" w:cs="ScalaSansOT-Regular"/>
                          <w:color w:val="FF0000"/>
                          <w:sz w:val="20"/>
                          <w:szCs w:val="20"/>
                        </w:rPr>
                      </w:pPr>
                      <w:r w:rsidRPr="008A57A1">
                        <w:rPr>
                          <w:rFonts w:ascii="ScalaSansOT-Regular" w:eastAsiaTheme="minorHAnsi" w:hAnsi="ScalaSansOT-Regular" w:cs="ScalaSansOT-Regular"/>
                          <w:color w:val="FF0000"/>
                          <w:sz w:val="20"/>
                          <w:szCs w:val="20"/>
                        </w:rPr>
                        <w:t xml:space="preserve">Skal </w:t>
                      </w:r>
                      <w:r w:rsidRPr="008A57A1">
                        <w:rPr>
                          <w:rFonts w:ascii="ScalaSansOT-Italic" w:eastAsiaTheme="minorHAnsi" w:hAnsi="ScalaSansOT-Italic" w:cs="ScalaSansOT-Italic"/>
                          <w:i/>
                          <w:iCs/>
                          <w:color w:val="FF0000"/>
                          <w:sz w:val="20"/>
                          <w:szCs w:val="20"/>
                        </w:rPr>
                        <w:t xml:space="preserve">ikke </w:t>
                      </w:r>
                      <w:r w:rsidRPr="008A57A1">
                        <w:rPr>
                          <w:rFonts w:ascii="ScalaSansOT-Regular" w:eastAsiaTheme="minorHAnsi" w:hAnsi="ScalaSansOT-Regular" w:cs="ScalaSansOT-Regular"/>
                          <w:color w:val="FF0000"/>
                          <w:sz w:val="20"/>
                          <w:szCs w:val="20"/>
                        </w:rPr>
                        <w:t xml:space="preserve">afkrydses ved sommerhuse og sekundære bygninger. </w:t>
                      </w:r>
                    </w:p>
                    <w:p w14:paraId="517E5C1D" w14:textId="77777777" w:rsidR="006C6C37" w:rsidRPr="008A57A1" w:rsidRDefault="006C6C37" w:rsidP="009437BE">
                      <w:pPr>
                        <w:autoSpaceDE w:val="0"/>
                        <w:autoSpaceDN w:val="0"/>
                        <w:adjustRightInd w:val="0"/>
                        <w:spacing w:line="240" w:lineRule="auto"/>
                        <w:rPr>
                          <w:rFonts w:ascii="ScalaSansOT-Regular" w:eastAsiaTheme="minorHAnsi" w:hAnsi="ScalaSansOT-Regular" w:cs="ScalaSansOT-Regular"/>
                          <w:color w:val="FF0000"/>
                          <w:sz w:val="20"/>
                          <w:szCs w:val="20"/>
                        </w:rPr>
                      </w:pPr>
                      <w:r w:rsidRPr="008A57A1">
                        <w:rPr>
                          <w:rFonts w:ascii="ScalaSansOT-Regular" w:eastAsiaTheme="minorHAnsi" w:hAnsi="ScalaSansOT-Regular" w:cs="ScalaSansOT-Regular"/>
                          <w:color w:val="FF0000"/>
                          <w:sz w:val="20"/>
                          <w:szCs w:val="20"/>
                        </w:rPr>
                        <w:t xml:space="preserve">Skal </w:t>
                      </w:r>
                      <w:r w:rsidRPr="008A57A1">
                        <w:rPr>
                          <w:rFonts w:ascii="ScalaSansOT-Italic" w:eastAsiaTheme="minorHAnsi" w:hAnsi="ScalaSansOT-Italic" w:cs="ScalaSansOT-Italic"/>
                          <w:i/>
                          <w:iCs/>
                          <w:color w:val="FF0000"/>
                          <w:sz w:val="20"/>
                          <w:szCs w:val="20"/>
                        </w:rPr>
                        <w:t xml:space="preserve">altid </w:t>
                      </w:r>
                      <w:r w:rsidRPr="008A57A1">
                        <w:rPr>
                          <w:rFonts w:ascii="ScalaSansOT-Regular" w:eastAsiaTheme="minorHAnsi" w:hAnsi="ScalaSansOT-Regular" w:cs="ScalaSansOT-Regular"/>
                          <w:color w:val="FF0000"/>
                          <w:sz w:val="20"/>
                          <w:szCs w:val="20"/>
                        </w:rPr>
                        <w:t xml:space="preserve">afkrydses ved opførelse af nyt enfamiliehus. </w:t>
                      </w:r>
                    </w:p>
                    <w:p w14:paraId="77A0ABC9" w14:textId="77777777" w:rsidR="006C6C37" w:rsidRDefault="006C6C37" w:rsidP="009437BE">
                      <w:pPr>
                        <w:autoSpaceDE w:val="0"/>
                        <w:autoSpaceDN w:val="0"/>
                        <w:adjustRightInd w:val="0"/>
                        <w:spacing w:line="240" w:lineRule="auto"/>
                        <w:rPr>
                          <w:rFonts w:ascii="ScalaSansOT-Regular" w:eastAsiaTheme="minorHAnsi" w:hAnsi="ScalaSansOT-Regular" w:cs="ScalaSansOT-Regular"/>
                          <w:color w:val="FF0000"/>
                          <w:sz w:val="20"/>
                          <w:szCs w:val="20"/>
                        </w:rPr>
                      </w:pPr>
                      <w:r w:rsidRPr="008A57A1">
                        <w:rPr>
                          <w:rFonts w:ascii="ScalaSansOT-Regular" w:eastAsiaTheme="minorHAnsi" w:hAnsi="ScalaSansOT-Regular" w:cs="ScalaSansOT-Regular"/>
                          <w:color w:val="FF0000"/>
                          <w:sz w:val="20"/>
                          <w:szCs w:val="20"/>
                        </w:rPr>
                        <w:t xml:space="preserve">Skal afkrydses ved tilbygninger til enfamiliehuse, hvis der etableres en yderdør. </w:t>
                      </w:r>
                    </w:p>
                    <w:p w14:paraId="69EB2365" w14:textId="77777777" w:rsidR="006C6C37" w:rsidRPr="008A57A1" w:rsidRDefault="006C6C37" w:rsidP="009437BE">
                      <w:pPr>
                        <w:autoSpaceDE w:val="0"/>
                        <w:autoSpaceDN w:val="0"/>
                        <w:adjustRightInd w:val="0"/>
                        <w:spacing w:line="240" w:lineRule="auto"/>
                        <w:rPr>
                          <w:rFonts w:ascii="ScalaSansOT-Regular" w:eastAsiaTheme="minorHAnsi" w:hAnsi="ScalaSansOT-Regular" w:cs="ScalaSansOT-Regular"/>
                          <w:color w:val="FF0000"/>
                          <w:sz w:val="20"/>
                          <w:szCs w:val="20"/>
                        </w:rPr>
                      </w:pPr>
                      <w:r>
                        <w:rPr>
                          <w:rFonts w:ascii="ScalaSansOT-Regular" w:eastAsiaTheme="minorHAnsi" w:hAnsi="ScalaSansOT-Regular" w:cs="ScalaSansOT-Regular"/>
                          <w:color w:val="FF0000"/>
                          <w:sz w:val="20"/>
                          <w:szCs w:val="20"/>
                        </w:rPr>
                        <w:t xml:space="preserve">Skal </w:t>
                      </w:r>
                      <w:r w:rsidRPr="00E274FB">
                        <w:rPr>
                          <w:rFonts w:ascii="ScalaSansOT-Regular" w:eastAsiaTheme="minorHAnsi" w:hAnsi="ScalaSansOT-Regular" w:cs="ScalaSansOT-Regular"/>
                          <w:i/>
                          <w:color w:val="FF0000"/>
                          <w:sz w:val="20"/>
                          <w:szCs w:val="20"/>
                        </w:rPr>
                        <w:t>altid</w:t>
                      </w:r>
                      <w:r>
                        <w:rPr>
                          <w:rFonts w:ascii="ScalaSansOT-Regular" w:eastAsiaTheme="minorHAnsi" w:hAnsi="ScalaSansOT-Regular" w:cs="ScalaSansOT-Regular"/>
                          <w:color w:val="FF0000"/>
                          <w:sz w:val="20"/>
                          <w:szCs w:val="20"/>
                        </w:rPr>
                        <w:t xml:space="preserve"> afkrydses ved erhvervsbyggeri.</w:t>
                      </w:r>
                    </w:p>
                    <w:p w14:paraId="7CB9D0C0" w14:textId="77777777" w:rsidR="006C6C37" w:rsidRDefault="006C6C37" w:rsidP="009437BE"/>
                  </w:txbxContent>
                </v:textbox>
                <w10:anchorlock/>
              </v:shape>
            </w:pict>
          </mc:Fallback>
        </mc:AlternateContent>
      </w:r>
      <w:bookmarkEnd w:id="2"/>
      <w:bookmarkEnd w:id="3"/>
    </w:p>
    <w:p w14:paraId="2D230E68" w14:textId="77777777" w:rsidR="009437BE" w:rsidRDefault="009437BE" w:rsidP="00BE302F">
      <w:pPr>
        <w:autoSpaceDE w:val="0"/>
        <w:autoSpaceDN w:val="0"/>
        <w:adjustRightInd w:val="0"/>
        <w:spacing w:line="240" w:lineRule="auto"/>
        <w:rPr>
          <w:b/>
        </w:rPr>
      </w:pPr>
    </w:p>
    <w:p w14:paraId="34EC8805" w14:textId="77777777" w:rsidR="008A57A1" w:rsidRDefault="00BE302F" w:rsidP="00BE302F">
      <w:pPr>
        <w:autoSpaceDE w:val="0"/>
        <w:autoSpaceDN w:val="0"/>
        <w:adjustRightInd w:val="0"/>
        <w:spacing w:line="240" w:lineRule="auto"/>
        <w:rPr>
          <w:b/>
        </w:rPr>
      </w:pPr>
      <w:r w:rsidRPr="00D26572">
        <w:rPr>
          <w:b/>
        </w:rPr>
        <w:t>Hvis dette kapitel er afkrydset</w:t>
      </w:r>
      <w:r w:rsidR="008A57A1" w:rsidRPr="008A57A1">
        <w:rPr>
          <w:b/>
        </w:rPr>
        <w:t>, skal der ved færdigmelding sendes:</w:t>
      </w:r>
    </w:p>
    <w:p w14:paraId="712AF24B" w14:textId="77777777" w:rsidR="00241D8A" w:rsidRPr="00680E42" w:rsidRDefault="00241D8A" w:rsidP="00241D8A">
      <w:pPr>
        <w:pStyle w:val="Listeafsnit"/>
        <w:numPr>
          <w:ilvl w:val="0"/>
          <w:numId w:val="16"/>
        </w:numPr>
        <w:autoSpaceDE w:val="0"/>
        <w:autoSpaceDN w:val="0"/>
        <w:adjustRightInd w:val="0"/>
        <w:spacing w:before="120" w:line="240" w:lineRule="auto"/>
      </w:pPr>
      <w:r w:rsidRPr="00680E42">
        <w:t>Notat/beskrivelse:</w:t>
      </w:r>
    </w:p>
    <w:p w14:paraId="179E1638" w14:textId="77777777" w:rsidR="00241D8A" w:rsidRDefault="00241D8A" w:rsidP="00241D8A">
      <w:pPr>
        <w:autoSpaceDE w:val="0"/>
        <w:autoSpaceDN w:val="0"/>
        <w:adjustRightInd w:val="0"/>
        <w:spacing w:after="100" w:line="201" w:lineRule="atLeast"/>
        <w:ind w:firstLine="720"/>
      </w:pPr>
      <w:r w:rsidRPr="00680E42">
        <w:t>- Oplistning af gældende krav til overholdelse</w:t>
      </w:r>
    </w:p>
    <w:p w14:paraId="26C71645" w14:textId="77777777" w:rsidR="006C6C37" w:rsidRDefault="004A323C" w:rsidP="002C4B14">
      <w:pPr>
        <w:autoSpaceDE w:val="0"/>
        <w:autoSpaceDN w:val="0"/>
        <w:adjustRightInd w:val="0"/>
        <w:spacing w:after="100" w:line="360" w:lineRule="auto"/>
        <w:ind w:firstLine="720"/>
      </w:pPr>
      <w:hyperlink r:id="rId10" w:history="1">
        <w:r w:rsidR="006C6C37" w:rsidRPr="00FD29A2">
          <w:rPr>
            <w:rStyle w:val="Hyperlink"/>
          </w:rPr>
          <w:t>https://bygningsreglementet.dk/Tekniske-bestemmelser/02/Krav</w:t>
        </w:r>
      </w:hyperlink>
    </w:p>
    <w:p w14:paraId="3EAE2A2F" w14:textId="77777777" w:rsidR="008A57A1" w:rsidRDefault="008A57A1" w:rsidP="002C4B14">
      <w:pPr>
        <w:pStyle w:val="Listeafsnit"/>
        <w:numPr>
          <w:ilvl w:val="0"/>
          <w:numId w:val="16"/>
        </w:numPr>
        <w:autoSpaceDE w:val="0"/>
        <w:autoSpaceDN w:val="0"/>
        <w:adjustRightInd w:val="0"/>
        <w:spacing w:before="120" w:line="240" w:lineRule="auto"/>
        <w:ind w:left="714" w:hanging="357"/>
      </w:pPr>
      <w:r w:rsidRPr="008A57A1">
        <w:t>Tegning der viser forberedelse til niveaufri adgang ved en af bygningens yderdøre i stueetagen.</w:t>
      </w:r>
      <w:r w:rsidR="00BF4812">
        <w:br/>
      </w:r>
    </w:p>
    <w:p w14:paraId="3A95341A" w14:textId="77777777" w:rsidR="008A57A1" w:rsidRDefault="008A57A1" w:rsidP="009437BE">
      <w:pPr>
        <w:pStyle w:val="Listeafsnit"/>
        <w:numPr>
          <w:ilvl w:val="0"/>
          <w:numId w:val="16"/>
        </w:numPr>
        <w:autoSpaceDE w:val="0"/>
        <w:autoSpaceDN w:val="0"/>
        <w:adjustRightInd w:val="0"/>
        <w:spacing w:before="120" w:line="240" w:lineRule="auto"/>
      </w:pPr>
      <w:r w:rsidRPr="008A57A1">
        <w:t xml:space="preserve">Plantegning som viser, at alle yderdøre har en fri passagebredde på mindst 0,77 meter. På den side af døren, der åbner mod personen, skal der være mindst 0,5 meter ved siden af døren modsat hængselsiden, hvilket også skal vises på plantegningen. </w:t>
      </w:r>
      <w:r w:rsidR="00BF4812">
        <w:br/>
      </w:r>
    </w:p>
    <w:p w14:paraId="08FC99EC" w14:textId="77777777" w:rsidR="00BF4812" w:rsidRPr="008A57A1" w:rsidRDefault="00BF4812" w:rsidP="009437BE">
      <w:pPr>
        <w:pStyle w:val="Listeafsnit"/>
        <w:numPr>
          <w:ilvl w:val="0"/>
          <w:numId w:val="16"/>
        </w:numPr>
        <w:autoSpaceDE w:val="0"/>
        <w:autoSpaceDN w:val="0"/>
        <w:adjustRightInd w:val="0"/>
        <w:spacing w:before="120" w:line="240" w:lineRule="auto"/>
      </w:pPr>
      <w:r>
        <w:t>Evt. anden dokumentation i henhold til vilkår i byggetilladelsen.</w:t>
      </w:r>
    </w:p>
    <w:p w14:paraId="5DA9A95B" w14:textId="77777777" w:rsidR="008A57A1" w:rsidRDefault="008A57A1" w:rsidP="00A35F6A">
      <w:pPr>
        <w:widowControl w:val="0"/>
        <w:spacing w:before="80" w:line="276" w:lineRule="auto"/>
        <w:rPr>
          <w:color w:val="FF0000"/>
        </w:rPr>
      </w:pPr>
    </w:p>
    <w:p w14:paraId="50D2F1DB" w14:textId="77777777" w:rsidR="006C6C37" w:rsidRDefault="006C6C37" w:rsidP="00A35F6A">
      <w:pPr>
        <w:widowControl w:val="0"/>
        <w:spacing w:before="80" w:line="276" w:lineRule="auto"/>
        <w:rPr>
          <w:color w:val="FF0000"/>
        </w:rPr>
      </w:pPr>
    </w:p>
    <w:p w14:paraId="47954AAE" w14:textId="77777777" w:rsidR="006E6219" w:rsidRDefault="006E6219" w:rsidP="00241D8A">
      <w:pPr>
        <w:pStyle w:val="Overskrift1"/>
        <w:rPr>
          <w:sz w:val="28"/>
          <w:szCs w:val="28"/>
        </w:rPr>
      </w:pPr>
      <w:bookmarkStart w:id="4" w:name="_Toc53397392"/>
      <w:r w:rsidRPr="006C6C37">
        <w:rPr>
          <w:sz w:val="28"/>
          <w:szCs w:val="28"/>
        </w:rPr>
        <w:t>Kapitel 3 – Affaldssystemer (§ 63 - § 68)</w:t>
      </w:r>
      <w:bookmarkEnd w:id="4"/>
    </w:p>
    <w:p w14:paraId="455ED32C" w14:textId="77777777" w:rsidR="006C6C37" w:rsidRPr="006C6C37" w:rsidRDefault="006C6C37" w:rsidP="006C6C37"/>
    <w:p w14:paraId="61D81048" w14:textId="77777777" w:rsidR="00BE302F" w:rsidRDefault="00BE302F" w:rsidP="00A35F6A">
      <w:pPr>
        <w:widowControl w:val="0"/>
        <w:spacing w:before="80" w:line="276" w:lineRule="auto"/>
        <w:rPr>
          <w:color w:val="FF0000"/>
        </w:rPr>
      </w:pPr>
      <w:r>
        <w:rPr>
          <w:noProof/>
          <w:color w:val="FF0000"/>
          <w:lang w:eastAsia="da-DK"/>
        </w:rPr>
        <mc:AlternateContent>
          <mc:Choice Requires="wps">
            <w:drawing>
              <wp:inline distT="0" distB="0" distL="0" distR="0" wp14:anchorId="560A84B3" wp14:editId="6C91B16C">
                <wp:extent cx="914400" cy="533400"/>
                <wp:effectExtent l="0" t="0" r="13335" b="19050"/>
                <wp:docPr id="3" name="Tekstfelt 3"/>
                <wp:cNvGraphicFramePr/>
                <a:graphic xmlns:a="http://schemas.openxmlformats.org/drawingml/2006/main">
                  <a:graphicData uri="http://schemas.microsoft.com/office/word/2010/wordprocessingShape">
                    <wps:wsp>
                      <wps:cNvSpPr txBox="1"/>
                      <wps:spPr>
                        <a:xfrm>
                          <a:off x="0" y="0"/>
                          <a:ext cx="914400" cy="533400"/>
                        </a:xfrm>
                        <a:prstGeom prst="rect">
                          <a:avLst/>
                        </a:prstGeom>
                        <a:solidFill>
                          <a:schemeClr val="lt1"/>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76EB3C03" w14:textId="77777777" w:rsidR="006C6C37" w:rsidRPr="00BE302F" w:rsidRDefault="006C6C37" w:rsidP="00BE302F">
                            <w:pPr>
                              <w:autoSpaceDE w:val="0"/>
                              <w:autoSpaceDN w:val="0"/>
                              <w:adjustRightInd w:val="0"/>
                              <w:spacing w:line="240" w:lineRule="auto"/>
                              <w:rPr>
                                <w:rFonts w:ascii="ScalaSansOT-Regular" w:eastAsiaTheme="minorHAnsi" w:hAnsi="ScalaSansOT-Regular" w:cs="ScalaSansOT-Regular"/>
                                <w:color w:val="FF0000"/>
                                <w:sz w:val="20"/>
                                <w:szCs w:val="20"/>
                              </w:rPr>
                            </w:pPr>
                            <w:r w:rsidRPr="00BE302F">
                              <w:rPr>
                                <w:rFonts w:ascii="ScalaSansOT-Regular" w:eastAsiaTheme="minorHAnsi" w:hAnsi="ScalaSansOT-Regular" w:cs="ScalaSansOT-Regular"/>
                                <w:color w:val="FF0000"/>
                                <w:sz w:val="20"/>
                                <w:szCs w:val="20"/>
                              </w:rPr>
                              <w:t xml:space="preserve">Skal </w:t>
                            </w:r>
                            <w:r w:rsidRPr="00BE302F">
                              <w:rPr>
                                <w:rFonts w:ascii="ScalaSansOT-Italic" w:eastAsiaTheme="minorHAnsi" w:hAnsi="ScalaSansOT-Italic" w:cs="ScalaSansOT-Italic"/>
                                <w:i/>
                                <w:iCs/>
                                <w:color w:val="FF0000"/>
                                <w:sz w:val="20"/>
                                <w:szCs w:val="20"/>
                              </w:rPr>
                              <w:t xml:space="preserve">altid </w:t>
                            </w:r>
                            <w:r w:rsidRPr="00BE302F">
                              <w:rPr>
                                <w:rFonts w:ascii="ScalaSansOT-Regular" w:eastAsiaTheme="minorHAnsi" w:hAnsi="ScalaSansOT-Regular" w:cs="ScalaSansOT-Regular"/>
                                <w:color w:val="FF0000"/>
                                <w:sz w:val="20"/>
                                <w:szCs w:val="20"/>
                              </w:rPr>
                              <w:t xml:space="preserve">afkrydses ved opførelse af </w:t>
                            </w:r>
                            <w:r>
                              <w:rPr>
                                <w:rFonts w:ascii="ScalaSansOT-Regular" w:eastAsiaTheme="minorHAnsi" w:hAnsi="ScalaSansOT-Regular" w:cs="ScalaSansOT-Regular"/>
                                <w:color w:val="FF0000"/>
                                <w:sz w:val="20"/>
                                <w:szCs w:val="20"/>
                              </w:rPr>
                              <w:t xml:space="preserve">nyt erhverv, </w:t>
                            </w:r>
                            <w:r w:rsidRPr="00BE302F">
                              <w:rPr>
                                <w:rFonts w:ascii="ScalaSansOT-Regular" w:eastAsiaTheme="minorHAnsi" w:hAnsi="ScalaSansOT-Regular" w:cs="ScalaSansOT-Regular"/>
                                <w:color w:val="FF0000"/>
                                <w:sz w:val="20"/>
                                <w:szCs w:val="20"/>
                              </w:rPr>
                              <w:t xml:space="preserve">nyt enfamiliehus eller sommerhus. </w:t>
                            </w:r>
                          </w:p>
                          <w:p w14:paraId="396A2C69" w14:textId="77777777" w:rsidR="006C6C37" w:rsidRPr="00BE302F" w:rsidRDefault="006C6C37" w:rsidP="00BE302F">
                            <w:pPr>
                              <w:autoSpaceDE w:val="0"/>
                              <w:autoSpaceDN w:val="0"/>
                              <w:adjustRightInd w:val="0"/>
                              <w:spacing w:line="240" w:lineRule="auto"/>
                              <w:rPr>
                                <w:rFonts w:ascii="ScalaSansOT-Regular" w:eastAsiaTheme="minorHAnsi" w:hAnsi="ScalaSansOT-Regular" w:cs="ScalaSansOT-Regular"/>
                                <w:color w:val="FF0000"/>
                                <w:sz w:val="20"/>
                                <w:szCs w:val="20"/>
                              </w:rPr>
                            </w:pPr>
                            <w:r w:rsidRPr="00BE302F">
                              <w:rPr>
                                <w:rFonts w:ascii="ScalaSansOT-Regular" w:eastAsiaTheme="minorHAnsi" w:hAnsi="ScalaSansOT-Regular" w:cs="ScalaSansOT-Regular"/>
                                <w:color w:val="FF0000"/>
                                <w:sz w:val="20"/>
                                <w:szCs w:val="20"/>
                              </w:rPr>
                              <w:t>Skal afkrydses ved tilbygninger og sekundære bygninger, hvis der laves ny placering til affaldshåndtering.</w:t>
                            </w:r>
                          </w:p>
                          <w:p w14:paraId="39369295" w14:textId="77777777" w:rsidR="006C6C37" w:rsidRDefault="006C6C37"/>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60A84B3" id="Tekstfelt 3" o:spid="_x0000_s1027" type="#_x0000_t202" style="width:1in;height:42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" fillcolor="white [3201]" strokecolor="red" strokeweight=".5pt">
                <v:textbox>
                  <w:txbxContent>
                    <w:p w14:paraId="76EB3C03" w14:textId="77777777" w:rsidR="006C6C37" w:rsidRPr="00BE302F" w:rsidRDefault="006C6C37" w:rsidP="00BE302F">
                      <w:pPr>
                        <w:autoSpaceDE w:val="0"/>
                        <w:autoSpaceDN w:val="0"/>
                        <w:adjustRightInd w:val="0"/>
                        <w:spacing w:line="240" w:lineRule="auto"/>
                        <w:rPr>
                          <w:rFonts w:ascii="ScalaSansOT-Regular" w:eastAsiaTheme="minorHAnsi" w:hAnsi="ScalaSansOT-Regular" w:cs="ScalaSansOT-Regular"/>
                          <w:color w:val="FF0000"/>
                          <w:sz w:val="20"/>
                          <w:szCs w:val="20"/>
                        </w:rPr>
                      </w:pPr>
                      <w:r w:rsidRPr="00BE302F">
                        <w:rPr>
                          <w:rFonts w:ascii="ScalaSansOT-Regular" w:eastAsiaTheme="minorHAnsi" w:hAnsi="ScalaSansOT-Regular" w:cs="ScalaSansOT-Regular"/>
                          <w:color w:val="FF0000"/>
                          <w:sz w:val="20"/>
                          <w:szCs w:val="20"/>
                        </w:rPr>
                        <w:t xml:space="preserve">Skal </w:t>
                      </w:r>
                      <w:r w:rsidRPr="00BE302F">
                        <w:rPr>
                          <w:rFonts w:ascii="ScalaSansOT-Italic" w:eastAsiaTheme="minorHAnsi" w:hAnsi="ScalaSansOT-Italic" w:cs="ScalaSansOT-Italic"/>
                          <w:i/>
                          <w:iCs/>
                          <w:color w:val="FF0000"/>
                          <w:sz w:val="20"/>
                          <w:szCs w:val="20"/>
                        </w:rPr>
                        <w:t xml:space="preserve">altid </w:t>
                      </w:r>
                      <w:r w:rsidRPr="00BE302F">
                        <w:rPr>
                          <w:rFonts w:ascii="ScalaSansOT-Regular" w:eastAsiaTheme="minorHAnsi" w:hAnsi="ScalaSansOT-Regular" w:cs="ScalaSansOT-Regular"/>
                          <w:color w:val="FF0000"/>
                          <w:sz w:val="20"/>
                          <w:szCs w:val="20"/>
                        </w:rPr>
                        <w:t xml:space="preserve">afkrydses ved opførelse af </w:t>
                      </w:r>
                      <w:r>
                        <w:rPr>
                          <w:rFonts w:ascii="ScalaSansOT-Regular" w:eastAsiaTheme="minorHAnsi" w:hAnsi="ScalaSansOT-Regular" w:cs="ScalaSansOT-Regular"/>
                          <w:color w:val="FF0000"/>
                          <w:sz w:val="20"/>
                          <w:szCs w:val="20"/>
                        </w:rPr>
                        <w:t xml:space="preserve">nyt erhverv, </w:t>
                      </w:r>
                      <w:r w:rsidRPr="00BE302F">
                        <w:rPr>
                          <w:rFonts w:ascii="ScalaSansOT-Regular" w:eastAsiaTheme="minorHAnsi" w:hAnsi="ScalaSansOT-Regular" w:cs="ScalaSansOT-Regular"/>
                          <w:color w:val="FF0000"/>
                          <w:sz w:val="20"/>
                          <w:szCs w:val="20"/>
                        </w:rPr>
                        <w:t xml:space="preserve">nyt enfamiliehus eller sommerhus. </w:t>
                      </w:r>
                    </w:p>
                    <w:p w14:paraId="396A2C69" w14:textId="77777777" w:rsidR="006C6C37" w:rsidRPr="00BE302F" w:rsidRDefault="006C6C37" w:rsidP="00BE302F">
                      <w:pPr>
                        <w:autoSpaceDE w:val="0"/>
                        <w:autoSpaceDN w:val="0"/>
                        <w:adjustRightInd w:val="0"/>
                        <w:spacing w:line="240" w:lineRule="auto"/>
                        <w:rPr>
                          <w:rFonts w:ascii="ScalaSansOT-Regular" w:eastAsiaTheme="minorHAnsi" w:hAnsi="ScalaSansOT-Regular" w:cs="ScalaSansOT-Regular"/>
                          <w:color w:val="FF0000"/>
                          <w:sz w:val="20"/>
                          <w:szCs w:val="20"/>
                        </w:rPr>
                      </w:pPr>
                      <w:r w:rsidRPr="00BE302F">
                        <w:rPr>
                          <w:rFonts w:ascii="ScalaSansOT-Regular" w:eastAsiaTheme="minorHAnsi" w:hAnsi="ScalaSansOT-Regular" w:cs="ScalaSansOT-Regular"/>
                          <w:color w:val="FF0000"/>
                          <w:sz w:val="20"/>
                          <w:szCs w:val="20"/>
                        </w:rPr>
                        <w:t>Skal afkrydses ved tilbygninger og sekundære bygninger, hvis der laves ny placering til affaldshåndtering.</w:t>
                      </w:r>
                    </w:p>
                    <w:p w14:paraId="39369295" w14:textId="77777777" w:rsidR="006C6C37" w:rsidRDefault="006C6C37"/>
                  </w:txbxContent>
                </v:textbox>
                <w10:anchorlock/>
              </v:shape>
            </w:pict>
          </mc:Fallback>
        </mc:AlternateContent>
      </w:r>
    </w:p>
    <w:p w14:paraId="38F57711" w14:textId="77777777" w:rsidR="00BE302F" w:rsidRPr="00BE302F" w:rsidRDefault="00BE302F" w:rsidP="00BE302F">
      <w:pPr>
        <w:autoSpaceDE w:val="0"/>
        <w:autoSpaceDN w:val="0"/>
        <w:adjustRightInd w:val="0"/>
        <w:spacing w:line="240" w:lineRule="auto"/>
        <w:rPr>
          <w:rFonts w:ascii="ScalaSansOT-Bold" w:eastAsiaTheme="minorHAnsi" w:hAnsi="ScalaSansOT-Bold" w:cs="ScalaSansOT-Bold"/>
          <w:color w:val="000000"/>
          <w:sz w:val="24"/>
          <w:szCs w:val="24"/>
        </w:rPr>
      </w:pPr>
    </w:p>
    <w:p w14:paraId="3BE5AA02" w14:textId="77777777" w:rsidR="00BE302F" w:rsidRDefault="00BE302F" w:rsidP="00BE302F">
      <w:pPr>
        <w:autoSpaceDE w:val="0"/>
        <w:autoSpaceDN w:val="0"/>
        <w:adjustRightInd w:val="0"/>
        <w:spacing w:line="240" w:lineRule="auto"/>
        <w:rPr>
          <w:b/>
        </w:rPr>
      </w:pPr>
      <w:r w:rsidRPr="00D26572">
        <w:rPr>
          <w:b/>
        </w:rPr>
        <w:t>Hvis dette kapitel er afkrydset</w:t>
      </w:r>
      <w:r w:rsidRPr="008A57A1">
        <w:rPr>
          <w:b/>
        </w:rPr>
        <w:t>, skal der ved færdigmelding sendes:</w:t>
      </w:r>
    </w:p>
    <w:p w14:paraId="74B7D89A" w14:textId="77777777" w:rsidR="00241D8A" w:rsidRPr="00680E42" w:rsidRDefault="00241D8A" w:rsidP="00241D8A">
      <w:pPr>
        <w:pStyle w:val="Listeafsnit"/>
        <w:numPr>
          <w:ilvl w:val="0"/>
          <w:numId w:val="16"/>
        </w:numPr>
        <w:autoSpaceDE w:val="0"/>
        <w:autoSpaceDN w:val="0"/>
        <w:adjustRightInd w:val="0"/>
        <w:spacing w:before="120" w:line="240" w:lineRule="auto"/>
      </w:pPr>
      <w:r w:rsidRPr="00680E42">
        <w:t>Notat/beskrivelse:</w:t>
      </w:r>
    </w:p>
    <w:p w14:paraId="4BFD8FE5" w14:textId="77777777" w:rsidR="00241D8A" w:rsidRDefault="00241D8A" w:rsidP="00241D8A">
      <w:pPr>
        <w:autoSpaceDE w:val="0"/>
        <w:autoSpaceDN w:val="0"/>
        <w:adjustRightInd w:val="0"/>
        <w:spacing w:after="100" w:line="201" w:lineRule="atLeast"/>
        <w:ind w:firstLine="720"/>
      </w:pPr>
      <w:r w:rsidRPr="00680E42">
        <w:t>- Oplistning af gældende krav til overholdelse</w:t>
      </w:r>
    </w:p>
    <w:p w14:paraId="59861915" w14:textId="77777777" w:rsidR="006C6C37" w:rsidRDefault="004A323C" w:rsidP="00241D8A">
      <w:pPr>
        <w:autoSpaceDE w:val="0"/>
        <w:autoSpaceDN w:val="0"/>
        <w:adjustRightInd w:val="0"/>
        <w:spacing w:after="100" w:line="201" w:lineRule="atLeast"/>
        <w:ind w:firstLine="720"/>
      </w:pPr>
      <w:hyperlink r:id="rId11" w:history="1">
        <w:r w:rsidR="006C6C37" w:rsidRPr="00FD29A2">
          <w:rPr>
            <w:rStyle w:val="Hyperlink"/>
          </w:rPr>
          <w:t>https://bygningsreglementet.dk/Tekniske-bestemmelser/03/Krav</w:t>
        </w:r>
      </w:hyperlink>
    </w:p>
    <w:p w14:paraId="087D331E" w14:textId="77777777" w:rsidR="006C6C37" w:rsidRDefault="006C6C37" w:rsidP="00241D8A">
      <w:pPr>
        <w:autoSpaceDE w:val="0"/>
        <w:autoSpaceDN w:val="0"/>
        <w:adjustRightInd w:val="0"/>
        <w:spacing w:after="100" w:line="201" w:lineRule="atLeast"/>
        <w:ind w:firstLine="720"/>
      </w:pPr>
    </w:p>
    <w:p w14:paraId="461EBC5F" w14:textId="77777777" w:rsidR="00D26572" w:rsidRPr="00D26572" w:rsidRDefault="00BE302F" w:rsidP="009437BE">
      <w:pPr>
        <w:pStyle w:val="Listeafsnit"/>
        <w:numPr>
          <w:ilvl w:val="0"/>
          <w:numId w:val="17"/>
        </w:numPr>
        <w:autoSpaceDE w:val="0"/>
        <w:autoSpaceDN w:val="0"/>
        <w:adjustRightInd w:val="0"/>
        <w:spacing w:before="120" w:line="240" w:lineRule="auto"/>
      </w:pPr>
      <w:r w:rsidRPr="00BE302F">
        <w:t>Redegørelse for den valgte affaldsløsning. BR18 §64 skal overholdes – dvs. affaldssystemerne må ikke skabe risiko for personers sundhed, der må ikke opstå gener f.eks. støj- og lugtgener, kildesortering skal være muligt og der må ikke ske unødigt forbrug af energi.</w:t>
      </w:r>
      <w:r w:rsidRPr="00D26572">
        <w:t xml:space="preserve"> </w:t>
      </w:r>
      <w:r w:rsidR="009437BE">
        <w:br/>
      </w:r>
    </w:p>
    <w:p w14:paraId="242D6460" w14:textId="77777777" w:rsidR="00BE302F" w:rsidRPr="00516239" w:rsidRDefault="00BE302F" w:rsidP="009437BE">
      <w:pPr>
        <w:pStyle w:val="Listeafsnit"/>
        <w:numPr>
          <w:ilvl w:val="0"/>
          <w:numId w:val="17"/>
        </w:numPr>
        <w:autoSpaceDE w:val="0"/>
        <w:autoSpaceDN w:val="0"/>
        <w:adjustRightInd w:val="0"/>
        <w:spacing w:before="120" w:line="240" w:lineRule="auto"/>
      </w:pPr>
      <w:r w:rsidRPr="00BE302F">
        <w:t>Placering af affaldssystem skal vises på situationsplan.</w:t>
      </w:r>
    </w:p>
    <w:p w14:paraId="7C7084DF" w14:textId="77777777" w:rsidR="00BE302F" w:rsidRDefault="00BE302F" w:rsidP="00A35F6A">
      <w:pPr>
        <w:widowControl w:val="0"/>
        <w:spacing w:before="80" w:line="276" w:lineRule="auto"/>
        <w:rPr>
          <w:color w:val="FF0000"/>
        </w:rPr>
      </w:pPr>
    </w:p>
    <w:p w14:paraId="03A66297" w14:textId="77777777" w:rsidR="006C6C37" w:rsidRDefault="006C6C37" w:rsidP="00A35F6A">
      <w:pPr>
        <w:widowControl w:val="0"/>
        <w:spacing w:before="80" w:line="276" w:lineRule="auto"/>
        <w:rPr>
          <w:color w:val="FF0000"/>
        </w:rPr>
      </w:pPr>
    </w:p>
    <w:p w14:paraId="2120ECD6" w14:textId="77777777" w:rsidR="006C6C37" w:rsidRDefault="006C6C37" w:rsidP="00A35F6A">
      <w:pPr>
        <w:widowControl w:val="0"/>
        <w:spacing w:before="80" w:line="276" w:lineRule="auto"/>
        <w:rPr>
          <w:color w:val="FF0000"/>
        </w:rPr>
      </w:pPr>
    </w:p>
    <w:p w14:paraId="072A8724" w14:textId="77777777" w:rsidR="006C6C37" w:rsidRDefault="006C6C37" w:rsidP="00A35F6A">
      <w:pPr>
        <w:widowControl w:val="0"/>
        <w:spacing w:before="80" w:line="276" w:lineRule="auto"/>
        <w:rPr>
          <w:color w:val="FF0000"/>
        </w:rPr>
      </w:pPr>
    </w:p>
    <w:p w14:paraId="058F28CE" w14:textId="77777777" w:rsidR="006C6C37" w:rsidRDefault="006C6C37" w:rsidP="00A35F6A">
      <w:pPr>
        <w:widowControl w:val="0"/>
        <w:spacing w:before="80" w:line="276" w:lineRule="auto"/>
        <w:rPr>
          <w:color w:val="FF0000"/>
        </w:rPr>
      </w:pPr>
    </w:p>
    <w:p w14:paraId="601D0734" w14:textId="77777777" w:rsidR="00F06FA4" w:rsidRDefault="00F06FA4" w:rsidP="00A35F6A">
      <w:pPr>
        <w:widowControl w:val="0"/>
        <w:spacing w:before="80" w:line="276" w:lineRule="auto"/>
        <w:rPr>
          <w:color w:val="FF0000"/>
        </w:rPr>
      </w:pPr>
    </w:p>
    <w:p w14:paraId="54AA41B6" w14:textId="77777777" w:rsidR="006C6C37" w:rsidRDefault="006C6C37" w:rsidP="00A35F6A">
      <w:pPr>
        <w:widowControl w:val="0"/>
        <w:spacing w:before="80" w:line="276" w:lineRule="auto"/>
        <w:rPr>
          <w:color w:val="FF0000"/>
        </w:rPr>
      </w:pPr>
    </w:p>
    <w:p w14:paraId="22A7CB92" w14:textId="77777777" w:rsidR="006E6219" w:rsidRDefault="006E6219" w:rsidP="00241D8A">
      <w:pPr>
        <w:pStyle w:val="Overskrift1"/>
        <w:rPr>
          <w:sz w:val="28"/>
          <w:szCs w:val="28"/>
        </w:rPr>
      </w:pPr>
      <w:bookmarkStart w:id="5" w:name="_Toc53397393"/>
      <w:r w:rsidRPr="006C6C37">
        <w:rPr>
          <w:sz w:val="28"/>
          <w:szCs w:val="28"/>
        </w:rPr>
        <w:lastRenderedPageBreak/>
        <w:t>Kapitel 4 – Afløb (§69 - §81)</w:t>
      </w:r>
      <w:bookmarkEnd w:id="5"/>
    </w:p>
    <w:p w14:paraId="1A395B76" w14:textId="77777777" w:rsidR="006C6C37" w:rsidRPr="006C6C37" w:rsidRDefault="006C6C37" w:rsidP="006C6C37"/>
    <w:p w14:paraId="257672EB" w14:textId="77777777" w:rsidR="00BE302F" w:rsidRPr="00BE302F" w:rsidRDefault="00BE302F" w:rsidP="00BE302F">
      <w:pPr>
        <w:widowControl w:val="0"/>
        <w:spacing w:before="80" w:line="276" w:lineRule="auto"/>
        <w:rPr>
          <w:b/>
        </w:rPr>
      </w:pPr>
      <w:r>
        <w:rPr>
          <w:b/>
          <w:noProof/>
          <w:lang w:eastAsia="da-DK"/>
        </w:rPr>
        <mc:AlternateContent>
          <mc:Choice Requires="wps">
            <w:drawing>
              <wp:inline distT="0" distB="0" distL="0" distR="0" wp14:anchorId="2C5079BE" wp14:editId="265B2B18">
                <wp:extent cx="914400" cy="584200"/>
                <wp:effectExtent l="0" t="0" r="13335" b="25400"/>
                <wp:docPr id="4" name="Tekstfelt 4"/>
                <wp:cNvGraphicFramePr/>
                <a:graphic xmlns:a="http://schemas.openxmlformats.org/drawingml/2006/main">
                  <a:graphicData uri="http://schemas.microsoft.com/office/word/2010/wordprocessingShape">
                    <wps:wsp>
                      <wps:cNvSpPr txBox="1"/>
                      <wps:spPr>
                        <a:xfrm>
                          <a:off x="0" y="0"/>
                          <a:ext cx="914400" cy="584200"/>
                        </a:xfrm>
                        <a:prstGeom prst="rect">
                          <a:avLst/>
                        </a:prstGeom>
                        <a:solidFill>
                          <a:schemeClr val="lt1"/>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54AB86DC" w14:textId="77777777" w:rsidR="006C6C37" w:rsidRPr="00BE302F" w:rsidRDefault="006C6C37" w:rsidP="00BE302F">
                            <w:pPr>
                              <w:autoSpaceDE w:val="0"/>
                              <w:autoSpaceDN w:val="0"/>
                              <w:adjustRightInd w:val="0"/>
                              <w:spacing w:line="240" w:lineRule="auto"/>
                              <w:rPr>
                                <w:rFonts w:ascii="ScalaSansOT-Regular" w:eastAsiaTheme="minorHAnsi" w:hAnsi="ScalaSansOT-Regular" w:cs="ScalaSansOT-Regular"/>
                                <w:color w:val="FF0000"/>
                                <w:sz w:val="24"/>
                                <w:szCs w:val="24"/>
                              </w:rPr>
                            </w:pPr>
                            <w:r w:rsidRPr="00BE302F">
                              <w:rPr>
                                <w:rFonts w:ascii="ScalaSansOT-Regular" w:eastAsiaTheme="minorHAnsi" w:hAnsi="ScalaSansOT-Regular" w:cs="ScalaSansOT-Regular"/>
                                <w:color w:val="FF0000"/>
                                <w:sz w:val="20"/>
                                <w:szCs w:val="20"/>
                              </w:rPr>
                              <w:t xml:space="preserve">Skal </w:t>
                            </w:r>
                            <w:r w:rsidRPr="00BE302F">
                              <w:rPr>
                                <w:rFonts w:ascii="ScalaSansOT-Italic" w:eastAsiaTheme="minorHAnsi" w:hAnsi="ScalaSansOT-Italic" w:cs="ScalaSansOT-Italic"/>
                                <w:i/>
                                <w:iCs/>
                                <w:color w:val="FF0000"/>
                                <w:sz w:val="20"/>
                                <w:szCs w:val="20"/>
                              </w:rPr>
                              <w:t xml:space="preserve">altid </w:t>
                            </w:r>
                            <w:r w:rsidRPr="00BE302F">
                              <w:rPr>
                                <w:rFonts w:ascii="ScalaSansOT-Regular" w:eastAsiaTheme="minorHAnsi" w:hAnsi="ScalaSansOT-Regular" w:cs="ScalaSansOT-Regular"/>
                                <w:color w:val="FF0000"/>
                                <w:sz w:val="20"/>
                                <w:szCs w:val="20"/>
                              </w:rPr>
                              <w:t xml:space="preserve">afkrydses, hvis der opføres en bygning, som medfører et øget tagareal, dvs. skal også afkrydses ved sekundære bygninger og tilbygninger. </w:t>
                            </w:r>
                          </w:p>
                          <w:p w14:paraId="53617738" w14:textId="77777777" w:rsidR="006C6C37" w:rsidRPr="00BE302F" w:rsidRDefault="006C6C37" w:rsidP="00BE302F">
                            <w:pPr>
                              <w:autoSpaceDE w:val="0"/>
                              <w:autoSpaceDN w:val="0"/>
                              <w:adjustRightInd w:val="0"/>
                              <w:spacing w:line="240" w:lineRule="auto"/>
                              <w:rPr>
                                <w:rFonts w:ascii="ScalaSansOT-Regular" w:eastAsiaTheme="minorHAnsi" w:hAnsi="ScalaSansOT-Regular" w:cs="ScalaSansOT-Regular"/>
                                <w:color w:val="FF0000"/>
                                <w:sz w:val="20"/>
                                <w:szCs w:val="20"/>
                              </w:rPr>
                            </w:pPr>
                            <w:r w:rsidRPr="00BE302F">
                              <w:rPr>
                                <w:rFonts w:ascii="ScalaSansOT-Regular" w:eastAsiaTheme="minorHAnsi" w:hAnsi="ScalaSansOT-Regular" w:cs="ScalaSansOT-Regular"/>
                                <w:color w:val="FF0000"/>
                                <w:sz w:val="20"/>
                                <w:szCs w:val="20"/>
                              </w:rPr>
                              <w:t xml:space="preserve">Skal </w:t>
                            </w:r>
                            <w:r w:rsidRPr="00E274FB">
                              <w:rPr>
                                <w:rFonts w:ascii="ScalaSansOT-Regular" w:eastAsiaTheme="minorHAnsi" w:hAnsi="ScalaSansOT-Regular" w:cs="ScalaSansOT-Regular"/>
                                <w:i/>
                                <w:color w:val="FF0000"/>
                                <w:sz w:val="20"/>
                                <w:szCs w:val="20"/>
                              </w:rPr>
                              <w:t xml:space="preserve">altid </w:t>
                            </w:r>
                            <w:r w:rsidRPr="00BE302F">
                              <w:rPr>
                                <w:rFonts w:ascii="ScalaSansOT-Regular" w:eastAsiaTheme="minorHAnsi" w:hAnsi="ScalaSansOT-Regular" w:cs="ScalaSansOT-Regular"/>
                                <w:color w:val="FF0000"/>
                                <w:sz w:val="20"/>
                                <w:szCs w:val="20"/>
                              </w:rPr>
                              <w:t>afkrydses, hvis bygningen kræver afløb til spildevand eller regnvand.</w:t>
                            </w:r>
                          </w:p>
                          <w:p w14:paraId="5D277C41" w14:textId="77777777" w:rsidR="006C6C37" w:rsidRDefault="006C6C37"/>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C5079BE" id="Tekstfelt 4" o:spid="_x0000_s1028" type="#_x0000_t202" style="width:1in;height:46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" fillcolor="white [3201]" strokecolor="red" strokeweight=".5pt">
                <v:textbox>
                  <w:txbxContent>
                    <w:p w14:paraId="54AB86DC" w14:textId="77777777" w:rsidR="006C6C37" w:rsidRPr="00BE302F" w:rsidRDefault="006C6C37" w:rsidP="00BE302F">
                      <w:pPr>
                        <w:autoSpaceDE w:val="0"/>
                        <w:autoSpaceDN w:val="0"/>
                        <w:adjustRightInd w:val="0"/>
                        <w:spacing w:line="240" w:lineRule="auto"/>
                        <w:rPr>
                          <w:rFonts w:ascii="ScalaSansOT-Regular" w:eastAsiaTheme="minorHAnsi" w:hAnsi="ScalaSansOT-Regular" w:cs="ScalaSansOT-Regular"/>
                          <w:color w:val="FF0000"/>
                          <w:sz w:val="24"/>
                          <w:szCs w:val="24"/>
                        </w:rPr>
                      </w:pPr>
                      <w:r w:rsidRPr="00BE302F">
                        <w:rPr>
                          <w:rFonts w:ascii="ScalaSansOT-Regular" w:eastAsiaTheme="minorHAnsi" w:hAnsi="ScalaSansOT-Regular" w:cs="ScalaSansOT-Regular"/>
                          <w:color w:val="FF0000"/>
                          <w:sz w:val="20"/>
                          <w:szCs w:val="20"/>
                        </w:rPr>
                        <w:t xml:space="preserve">Skal </w:t>
                      </w:r>
                      <w:r w:rsidRPr="00BE302F">
                        <w:rPr>
                          <w:rFonts w:ascii="ScalaSansOT-Italic" w:eastAsiaTheme="minorHAnsi" w:hAnsi="ScalaSansOT-Italic" w:cs="ScalaSansOT-Italic"/>
                          <w:i/>
                          <w:iCs/>
                          <w:color w:val="FF0000"/>
                          <w:sz w:val="20"/>
                          <w:szCs w:val="20"/>
                        </w:rPr>
                        <w:t xml:space="preserve">altid </w:t>
                      </w:r>
                      <w:r w:rsidRPr="00BE302F">
                        <w:rPr>
                          <w:rFonts w:ascii="ScalaSansOT-Regular" w:eastAsiaTheme="minorHAnsi" w:hAnsi="ScalaSansOT-Regular" w:cs="ScalaSansOT-Regular"/>
                          <w:color w:val="FF0000"/>
                          <w:sz w:val="20"/>
                          <w:szCs w:val="20"/>
                        </w:rPr>
                        <w:t xml:space="preserve">afkrydses, hvis der opføres en bygning, som medfører et øget tagareal, dvs. skal også afkrydses ved sekundære bygninger og tilbygninger. </w:t>
                      </w:r>
                    </w:p>
                    <w:p w14:paraId="53617738" w14:textId="77777777" w:rsidR="006C6C37" w:rsidRPr="00BE302F" w:rsidRDefault="006C6C37" w:rsidP="00BE302F">
                      <w:pPr>
                        <w:autoSpaceDE w:val="0"/>
                        <w:autoSpaceDN w:val="0"/>
                        <w:adjustRightInd w:val="0"/>
                        <w:spacing w:line="240" w:lineRule="auto"/>
                        <w:rPr>
                          <w:rFonts w:ascii="ScalaSansOT-Regular" w:eastAsiaTheme="minorHAnsi" w:hAnsi="ScalaSansOT-Regular" w:cs="ScalaSansOT-Regular"/>
                          <w:color w:val="FF0000"/>
                          <w:sz w:val="20"/>
                          <w:szCs w:val="20"/>
                        </w:rPr>
                      </w:pPr>
                      <w:r w:rsidRPr="00BE302F">
                        <w:rPr>
                          <w:rFonts w:ascii="ScalaSansOT-Regular" w:eastAsiaTheme="minorHAnsi" w:hAnsi="ScalaSansOT-Regular" w:cs="ScalaSansOT-Regular"/>
                          <w:color w:val="FF0000"/>
                          <w:sz w:val="20"/>
                          <w:szCs w:val="20"/>
                        </w:rPr>
                        <w:t xml:space="preserve">Skal </w:t>
                      </w:r>
                      <w:r w:rsidRPr="00E274FB">
                        <w:rPr>
                          <w:rFonts w:ascii="ScalaSansOT-Regular" w:eastAsiaTheme="minorHAnsi" w:hAnsi="ScalaSansOT-Regular" w:cs="ScalaSansOT-Regular"/>
                          <w:i/>
                          <w:color w:val="FF0000"/>
                          <w:sz w:val="20"/>
                          <w:szCs w:val="20"/>
                        </w:rPr>
                        <w:t xml:space="preserve">altid </w:t>
                      </w:r>
                      <w:r w:rsidRPr="00BE302F">
                        <w:rPr>
                          <w:rFonts w:ascii="ScalaSansOT-Regular" w:eastAsiaTheme="minorHAnsi" w:hAnsi="ScalaSansOT-Regular" w:cs="ScalaSansOT-Regular"/>
                          <w:color w:val="FF0000"/>
                          <w:sz w:val="20"/>
                          <w:szCs w:val="20"/>
                        </w:rPr>
                        <w:t>afkrydses, hvis bygningen kræver afløb til spildevand eller regnvand.</w:t>
                      </w:r>
                    </w:p>
                    <w:p w14:paraId="5D277C41" w14:textId="77777777" w:rsidR="006C6C37" w:rsidRDefault="006C6C37"/>
                  </w:txbxContent>
                </v:textbox>
                <w10:anchorlock/>
              </v:shape>
            </w:pict>
          </mc:Fallback>
        </mc:AlternateContent>
      </w:r>
    </w:p>
    <w:p w14:paraId="4C236BED" w14:textId="77777777" w:rsidR="00BE302F" w:rsidRDefault="00BE302F" w:rsidP="00A35F6A">
      <w:pPr>
        <w:widowControl w:val="0"/>
        <w:spacing w:before="80" w:line="276" w:lineRule="auto"/>
        <w:rPr>
          <w:color w:val="FF0000"/>
        </w:rPr>
      </w:pPr>
    </w:p>
    <w:p w14:paraId="05F032AD" w14:textId="77777777" w:rsidR="00BE302F" w:rsidRDefault="00C20577" w:rsidP="00BE302F">
      <w:pPr>
        <w:autoSpaceDE w:val="0"/>
        <w:autoSpaceDN w:val="0"/>
        <w:adjustRightInd w:val="0"/>
        <w:spacing w:line="240" w:lineRule="auto"/>
        <w:rPr>
          <w:b/>
        </w:rPr>
      </w:pPr>
      <w:r>
        <w:rPr>
          <w:b/>
        </w:rPr>
        <w:t>H</w:t>
      </w:r>
      <w:r w:rsidR="00BE302F" w:rsidRPr="00EE4C8E">
        <w:rPr>
          <w:b/>
        </w:rPr>
        <w:t>vis dette kapitel er afkrydset</w:t>
      </w:r>
      <w:r w:rsidR="00BE302F" w:rsidRPr="008A57A1">
        <w:rPr>
          <w:b/>
        </w:rPr>
        <w:t>, skal der ved færdigmelding sendes:</w:t>
      </w:r>
    </w:p>
    <w:p w14:paraId="6AD4C693" w14:textId="77777777" w:rsidR="00241D8A" w:rsidRDefault="00241D8A" w:rsidP="00241D8A">
      <w:pPr>
        <w:pStyle w:val="Listeafsnit"/>
        <w:autoSpaceDE w:val="0"/>
        <w:autoSpaceDN w:val="0"/>
        <w:adjustRightInd w:val="0"/>
        <w:spacing w:before="120" w:line="240" w:lineRule="auto"/>
      </w:pPr>
    </w:p>
    <w:p w14:paraId="7FD2EA49" w14:textId="77777777" w:rsidR="00241D8A" w:rsidRPr="00680E42" w:rsidRDefault="00241D8A" w:rsidP="00241D8A">
      <w:pPr>
        <w:pStyle w:val="Listeafsnit"/>
        <w:numPr>
          <w:ilvl w:val="0"/>
          <w:numId w:val="16"/>
        </w:numPr>
        <w:autoSpaceDE w:val="0"/>
        <w:autoSpaceDN w:val="0"/>
        <w:adjustRightInd w:val="0"/>
        <w:spacing w:before="120" w:line="240" w:lineRule="auto"/>
      </w:pPr>
      <w:r w:rsidRPr="00680E42">
        <w:t>Notat/beskrivelse:</w:t>
      </w:r>
    </w:p>
    <w:p w14:paraId="59730082" w14:textId="77777777" w:rsidR="006C6C37" w:rsidRDefault="00241D8A" w:rsidP="00883E57">
      <w:pPr>
        <w:autoSpaceDE w:val="0"/>
        <w:autoSpaceDN w:val="0"/>
        <w:adjustRightInd w:val="0"/>
        <w:spacing w:after="100" w:line="240" w:lineRule="auto"/>
        <w:ind w:firstLine="720"/>
      </w:pPr>
      <w:r w:rsidRPr="00680E42">
        <w:t>- Oplistning af gældende krav til overholdelse</w:t>
      </w:r>
    </w:p>
    <w:p w14:paraId="2BE75D29" w14:textId="77777777" w:rsidR="006C6C37" w:rsidRDefault="004A323C" w:rsidP="00883E57">
      <w:pPr>
        <w:autoSpaceDE w:val="0"/>
        <w:autoSpaceDN w:val="0"/>
        <w:adjustRightInd w:val="0"/>
        <w:spacing w:after="100" w:line="360" w:lineRule="auto"/>
        <w:ind w:firstLine="720"/>
      </w:pPr>
      <w:hyperlink r:id="rId12" w:history="1">
        <w:r w:rsidR="006C6C37" w:rsidRPr="00FD29A2">
          <w:rPr>
            <w:rStyle w:val="Hyperlink"/>
          </w:rPr>
          <w:t>https://bygningsreglementet.dk/Tekniske-bestemmelser/04/Krav</w:t>
        </w:r>
      </w:hyperlink>
    </w:p>
    <w:p w14:paraId="65EDB0E1" w14:textId="77777777" w:rsidR="00BE302F" w:rsidRPr="00BE302F" w:rsidRDefault="00BE302F" w:rsidP="00883E57">
      <w:pPr>
        <w:pStyle w:val="Listeafsnit"/>
        <w:numPr>
          <w:ilvl w:val="0"/>
          <w:numId w:val="18"/>
        </w:numPr>
        <w:autoSpaceDE w:val="0"/>
        <w:autoSpaceDN w:val="0"/>
        <w:adjustRightInd w:val="0"/>
        <w:spacing w:before="120" w:line="240" w:lineRule="auto"/>
        <w:ind w:left="714" w:hanging="357"/>
      </w:pPr>
      <w:r w:rsidRPr="00EE4C8E">
        <w:t>R</w:t>
      </w:r>
      <w:r w:rsidRPr="00BE302F">
        <w:t>edegørelse for valg af afløbsløsning – også i relation til anden lovgivning. Gælder både afløb for spildevand, regnvand og vand fra tekniske installationer.</w:t>
      </w:r>
      <w:r w:rsidR="009437BE">
        <w:br/>
      </w:r>
    </w:p>
    <w:p w14:paraId="6AA79069" w14:textId="77777777" w:rsidR="00BE302F" w:rsidRPr="00EE4C8E" w:rsidRDefault="00BE302F" w:rsidP="009437BE">
      <w:pPr>
        <w:pStyle w:val="Listeafsnit"/>
        <w:numPr>
          <w:ilvl w:val="0"/>
          <w:numId w:val="18"/>
        </w:numPr>
        <w:autoSpaceDE w:val="0"/>
        <w:autoSpaceDN w:val="0"/>
        <w:adjustRightInd w:val="0"/>
        <w:spacing w:before="120" w:line="240" w:lineRule="auto"/>
      </w:pPr>
      <w:r w:rsidRPr="00BE302F">
        <w:t>Afløbsplan med angivelse af afløb. Det kan evt. indtegnes på fundamentplan eller plantegning.</w:t>
      </w:r>
      <w:r w:rsidR="009437BE">
        <w:br/>
      </w:r>
    </w:p>
    <w:p w14:paraId="395C02D5" w14:textId="77777777" w:rsidR="00BE302F" w:rsidRDefault="00BE302F" w:rsidP="009437BE">
      <w:pPr>
        <w:pStyle w:val="Listeafsnit"/>
        <w:numPr>
          <w:ilvl w:val="0"/>
          <w:numId w:val="18"/>
        </w:numPr>
        <w:autoSpaceDE w:val="0"/>
        <w:autoSpaceDN w:val="0"/>
        <w:adjustRightInd w:val="0"/>
        <w:spacing w:before="120" w:line="240" w:lineRule="auto"/>
      </w:pPr>
      <w:r w:rsidRPr="00BE302F">
        <w:t xml:space="preserve">Situationsplan med angivelse af afledning af regn- og spildevand. Af tegningen skal fremgå rørdimensioner, hældning på rør og dimensioner på brønde. </w:t>
      </w:r>
      <w:r w:rsidR="00C80803">
        <w:br/>
      </w:r>
      <w:r w:rsidRPr="00BE302F">
        <w:t xml:space="preserve">Afløbsinstallationer skal dimensioneres som anvist i DS 432 Norm for afløbsinstallationer. </w:t>
      </w:r>
    </w:p>
    <w:p w14:paraId="19E5746E" w14:textId="77777777" w:rsidR="00883E57" w:rsidRPr="00BE302F" w:rsidRDefault="00883E57" w:rsidP="00883E57">
      <w:pPr>
        <w:pStyle w:val="Listeafsnit"/>
        <w:autoSpaceDE w:val="0"/>
        <w:autoSpaceDN w:val="0"/>
        <w:adjustRightInd w:val="0"/>
        <w:spacing w:before="120" w:line="240" w:lineRule="auto"/>
      </w:pPr>
    </w:p>
    <w:p w14:paraId="12B06BA4" w14:textId="77777777" w:rsidR="00C80803" w:rsidRDefault="00BE302F" w:rsidP="009437BE">
      <w:pPr>
        <w:pStyle w:val="Listeafsnit"/>
        <w:numPr>
          <w:ilvl w:val="0"/>
          <w:numId w:val="18"/>
        </w:numPr>
        <w:autoSpaceDE w:val="0"/>
        <w:autoSpaceDN w:val="0"/>
        <w:adjustRightInd w:val="0"/>
        <w:spacing w:line="240" w:lineRule="auto"/>
      </w:pPr>
      <w:r w:rsidRPr="00BE302F">
        <w:t xml:space="preserve">(Hvis der etableres højvandslukker/pumper eller udluftning skal det fremgå af afløbstegningerne.) </w:t>
      </w:r>
      <w:r w:rsidR="009437BE">
        <w:br/>
      </w:r>
    </w:p>
    <w:p w14:paraId="151E3797" w14:textId="77777777" w:rsidR="00D26572" w:rsidRPr="00EE4C8E" w:rsidRDefault="00BE302F" w:rsidP="009437BE">
      <w:pPr>
        <w:pStyle w:val="Listeafsnit"/>
        <w:numPr>
          <w:ilvl w:val="0"/>
          <w:numId w:val="18"/>
        </w:numPr>
        <w:autoSpaceDE w:val="0"/>
        <w:autoSpaceDN w:val="0"/>
        <w:adjustRightInd w:val="0"/>
        <w:spacing w:before="120" w:line="240" w:lineRule="auto"/>
      </w:pPr>
      <w:r w:rsidRPr="00BE302F">
        <w:t xml:space="preserve">Drifts- og vedligeholdelsesmanual. Manualen skal indeholde tegninger med oplysning om placering af installationer, samt beskrivelse af hvordan og hvor ofte vedligeholdelse skal ske. </w:t>
      </w:r>
      <w:r w:rsidR="009437BE">
        <w:br/>
      </w:r>
    </w:p>
    <w:p w14:paraId="43475A7F" w14:textId="77777777" w:rsidR="00BE302F" w:rsidRPr="00BE302F" w:rsidRDefault="00BE302F" w:rsidP="009437BE">
      <w:pPr>
        <w:pStyle w:val="Listeafsnit"/>
        <w:numPr>
          <w:ilvl w:val="0"/>
          <w:numId w:val="18"/>
        </w:numPr>
        <w:autoSpaceDE w:val="0"/>
        <w:autoSpaceDN w:val="0"/>
        <w:adjustRightInd w:val="0"/>
        <w:spacing w:before="120" w:line="240" w:lineRule="auto"/>
      </w:pPr>
      <w:r w:rsidRPr="00BE302F">
        <w:t xml:space="preserve">Ubenyttede dele af en afløbsinstallation skal sikres mod indtrængen af rotter ved afpropning. </w:t>
      </w:r>
      <w:r w:rsidR="009437BE">
        <w:br/>
      </w:r>
    </w:p>
    <w:p w14:paraId="23678E49" w14:textId="77777777" w:rsidR="00BE302F" w:rsidRDefault="00BE302F" w:rsidP="009437BE">
      <w:pPr>
        <w:pStyle w:val="Listeafsnit"/>
        <w:numPr>
          <w:ilvl w:val="0"/>
          <w:numId w:val="18"/>
        </w:numPr>
        <w:autoSpaceDE w:val="0"/>
        <w:autoSpaceDN w:val="0"/>
        <w:adjustRightInd w:val="0"/>
        <w:spacing w:before="120" w:line="240" w:lineRule="auto"/>
      </w:pPr>
      <w:r w:rsidRPr="00BE302F">
        <w:t xml:space="preserve">Der skal redegøres for, at tagvand holdes på egen grund. </w:t>
      </w:r>
      <w:r w:rsidR="009437BE">
        <w:br/>
      </w:r>
    </w:p>
    <w:p w14:paraId="56CA3952" w14:textId="77777777" w:rsidR="009437BE" w:rsidRPr="00BE302F" w:rsidRDefault="009437BE" w:rsidP="009437BE">
      <w:pPr>
        <w:pStyle w:val="Listeafsnit"/>
        <w:numPr>
          <w:ilvl w:val="0"/>
          <w:numId w:val="18"/>
        </w:numPr>
        <w:autoSpaceDE w:val="0"/>
        <w:autoSpaceDN w:val="0"/>
        <w:adjustRightInd w:val="0"/>
        <w:spacing w:before="120" w:line="240" w:lineRule="auto"/>
      </w:pPr>
      <w:r>
        <w:t>Evt. anden dokumentation i henhold til vilkår i byggetilladelsen.</w:t>
      </w:r>
    </w:p>
    <w:p w14:paraId="2705DE79" w14:textId="77777777" w:rsidR="00D26572" w:rsidRDefault="00D26572" w:rsidP="00A35F6A">
      <w:pPr>
        <w:widowControl w:val="0"/>
        <w:spacing w:before="80" w:line="276" w:lineRule="auto"/>
        <w:rPr>
          <w:b/>
        </w:rPr>
      </w:pPr>
    </w:p>
    <w:p w14:paraId="2734A013" w14:textId="77777777" w:rsidR="00883E57" w:rsidRDefault="00883E57">
      <w:pPr>
        <w:spacing w:after="200" w:line="276" w:lineRule="auto"/>
        <w:rPr>
          <w:b/>
        </w:rPr>
      </w:pPr>
      <w:r>
        <w:rPr>
          <w:b/>
        </w:rPr>
        <w:br w:type="page"/>
      </w:r>
    </w:p>
    <w:p w14:paraId="28EDC3C2" w14:textId="77777777" w:rsidR="006E6219" w:rsidRDefault="006E6219" w:rsidP="00241D8A">
      <w:pPr>
        <w:pStyle w:val="Overskrift1"/>
        <w:rPr>
          <w:sz w:val="28"/>
          <w:szCs w:val="28"/>
        </w:rPr>
      </w:pPr>
      <w:bookmarkStart w:id="6" w:name="_Toc53397394"/>
      <w:r w:rsidRPr="006C6C37">
        <w:rPr>
          <w:sz w:val="28"/>
          <w:szCs w:val="28"/>
        </w:rPr>
        <w:t>Kapitel 5 – Brand (§82 - §158)</w:t>
      </w:r>
      <w:bookmarkEnd w:id="6"/>
    </w:p>
    <w:p w14:paraId="447BAE8F" w14:textId="77777777" w:rsidR="006C6C37" w:rsidRPr="006C6C37" w:rsidRDefault="006C6C37" w:rsidP="006C6C37"/>
    <w:p w14:paraId="57E48FEB" w14:textId="77777777" w:rsidR="00D26572" w:rsidRPr="00D26572" w:rsidRDefault="00D26572" w:rsidP="00D26572">
      <w:pPr>
        <w:autoSpaceDE w:val="0"/>
        <w:autoSpaceDN w:val="0"/>
        <w:adjustRightInd w:val="0"/>
        <w:spacing w:line="240" w:lineRule="auto"/>
        <w:rPr>
          <w:rFonts w:ascii="ScalaSansOT-Regular" w:eastAsiaTheme="minorHAnsi" w:hAnsi="ScalaSansOT-Regular" w:cs="ScalaSansOT-Regular"/>
          <w:color w:val="000000"/>
          <w:sz w:val="24"/>
          <w:szCs w:val="24"/>
        </w:rPr>
      </w:pPr>
      <w:r>
        <w:rPr>
          <w:rFonts w:ascii="ScalaSansOT-Regular" w:eastAsiaTheme="minorHAnsi" w:hAnsi="ScalaSansOT-Regular" w:cs="ScalaSansOT-Regular"/>
          <w:noProof/>
          <w:color w:val="000000"/>
          <w:sz w:val="24"/>
          <w:szCs w:val="24"/>
          <w:lang w:eastAsia="da-DK"/>
        </w:rPr>
        <mc:AlternateContent>
          <mc:Choice Requires="wps">
            <w:drawing>
              <wp:inline distT="0" distB="0" distL="0" distR="0" wp14:anchorId="1290EC9F" wp14:editId="5CD24C61">
                <wp:extent cx="914400" cy="1028700"/>
                <wp:effectExtent l="0" t="0" r="13335" b="19050"/>
                <wp:docPr id="5" name="Tekstfelt 5"/>
                <wp:cNvGraphicFramePr/>
                <a:graphic xmlns:a="http://schemas.openxmlformats.org/drawingml/2006/main">
                  <a:graphicData uri="http://schemas.microsoft.com/office/word/2010/wordprocessingShape">
                    <wps:wsp>
                      <wps:cNvSpPr txBox="1"/>
                      <wps:spPr>
                        <a:xfrm>
                          <a:off x="0" y="0"/>
                          <a:ext cx="914400" cy="1028700"/>
                        </a:xfrm>
                        <a:prstGeom prst="rect">
                          <a:avLst/>
                        </a:prstGeom>
                        <a:solidFill>
                          <a:schemeClr val="lt1"/>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1CA25B4C" w14:textId="77777777" w:rsidR="006C6C37" w:rsidRDefault="006C6C37" w:rsidP="00D26572">
                            <w:pPr>
                              <w:autoSpaceDE w:val="0"/>
                              <w:autoSpaceDN w:val="0"/>
                              <w:adjustRightInd w:val="0"/>
                              <w:spacing w:line="240" w:lineRule="auto"/>
                              <w:rPr>
                                <w:rFonts w:ascii="ScalaSansOT-Regular" w:eastAsiaTheme="minorHAnsi" w:hAnsi="ScalaSansOT-Regular" w:cs="ScalaSansOT-Regular"/>
                                <w:color w:val="FF0000"/>
                                <w:sz w:val="20"/>
                                <w:szCs w:val="20"/>
                              </w:rPr>
                            </w:pPr>
                            <w:r w:rsidRPr="00D26572">
                              <w:rPr>
                                <w:rFonts w:ascii="ScalaSansOT-Regular" w:eastAsiaTheme="minorHAnsi" w:hAnsi="ScalaSansOT-Regular" w:cs="ScalaSansOT-Regular"/>
                                <w:color w:val="FF0000"/>
                                <w:sz w:val="20"/>
                                <w:szCs w:val="20"/>
                              </w:rPr>
                              <w:t xml:space="preserve">Skal </w:t>
                            </w:r>
                            <w:r w:rsidRPr="00D26572">
                              <w:rPr>
                                <w:rFonts w:ascii="ScalaSansOT-Italic" w:eastAsiaTheme="minorHAnsi" w:hAnsi="ScalaSansOT-Italic" w:cs="ScalaSansOT-Italic"/>
                                <w:i/>
                                <w:iCs/>
                                <w:color w:val="FF0000"/>
                                <w:sz w:val="20"/>
                                <w:szCs w:val="20"/>
                              </w:rPr>
                              <w:t xml:space="preserve">altid </w:t>
                            </w:r>
                            <w:r w:rsidRPr="00D26572">
                              <w:rPr>
                                <w:rFonts w:ascii="ScalaSansOT-Regular" w:eastAsiaTheme="minorHAnsi" w:hAnsi="ScalaSansOT-Regular" w:cs="ScalaSansOT-Regular"/>
                                <w:color w:val="FF0000"/>
                                <w:sz w:val="20"/>
                                <w:szCs w:val="20"/>
                              </w:rPr>
                              <w:t xml:space="preserve">afkrydses, hvis bygningen kan placeres i brandklasse 1-4. </w:t>
                            </w:r>
                          </w:p>
                          <w:p w14:paraId="1B9529D6" w14:textId="77777777" w:rsidR="006C6C37" w:rsidRPr="00D26572" w:rsidRDefault="006C6C37" w:rsidP="00D26572">
                            <w:pPr>
                              <w:autoSpaceDE w:val="0"/>
                              <w:autoSpaceDN w:val="0"/>
                              <w:adjustRightInd w:val="0"/>
                              <w:spacing w:line="240" w:lineRule="auto"/>
                              <w:rPr>
                                <w:rFonts w:ascii="ScalaSansOT-Regular" w:eastAsiaTheme="minorHAnsi" w:hAnsi="ScalaSansOT-Regular" w:cs="ScalaSansOT-Regular"/>
                                <w:color w:val="FF0000"/>
                                <w:sz w:val="20"/>
                                <w:szCs w:val="20"/>
                              </w:rPr>
                            </w:pPr>
                          </w:p>
                          <w:p w14:paraId="4472A533" w14:textId="77777777" w:rsidR="006C6C37" w:rsidRPr="00D26572" w:rsidRDefault="006C6C37" w:rsidP="00D26572">
                            <w:pPr>
                              <w:autoSpaceDE w:val="0"/>
                              <w:autoSpaceDN w:val="0"/>
                              <w:adjustRightInd w:val="0"/>
                              <w:spacing w:line="240" w:lineRule="auto"/>
                              <w:rPr>
                                <w:rFonts w:ascii="ScalaSansOT-Regular" w:eastAsiaTheme="minorHAnsi" w:hAnsi="ScalaSansOT-Regular" w:cs="ScalaSansOT-Regular"/>
                                <w:color w:val="FF0000"/>
                                <w:sz w:val="20"/>
                                <w:szCs w:val="20"/>
                              </w:rPr>
                            </w:pPr>
                            <w:r w:rsidRPr="00D26572">
                              <w:rPr>
                                <w:rFonts w:ascii="ScalaSansOT-Regular" w:eastAsiaTheme="minorHAnsi" w:hAnsi="ScalaSansOT-Regular" w:cs="ScalaSansOT-Regular"/>
                                <w:color w:val="FF0000"/>
                                <w:sz w:val="20"/>
                                <w:szCs w:val="20"/>
                              </w:rPr>
                              <w:t xml:space="preserve">Kun sekundære bygninger med et </w:t>
                            </w:r>
                            <w:r w:rsidRPr="00D26572">
                              <w:rPr>
                                <w:rFonts w:ascii="ScalaSansOT-Italic" w:eastAsiaTheme="minorHAnsi" w:hAnsi="ScalaSansOT-Italic" w:cs="ScalaSansOT-Italic"/>
                                <w:i/>
                                <w:iCs/>
                                <w:color w:val="FF0000"/>
                                <w:sz w:val="20"/>
                                <w:szCs w:val="20"/>
                              </w:rPr>
                              <w:t xml:space="preserve">samlet </w:t>
                            </w:r>
                            <w:r>
                              <w:rPr>
                                <w:rFonts w:ascii="ScalaSansOT-Regular" w:eastAsiaTheme="minorHAnsi" w:hAnsi="ScalaSansOT-Regular" w:cs="ScalaSansOT-Regular"/>
                                <w:color w:val="FF0000"/>
                                <w:sz w:val="20"/>
                                <w:szCs w:val="20"/>
                              </w:rPr>
                              <w:t>areal på højst 50 m²</w:t>
                            </w:r>
                            <w:r w:rsidRPr="00D26572">
                              <w:rPr>
                                <w:rFonts w:ascii="ScalaSansOT-Regular" w:eastAsiaTheme="minorHAnsi" w:hAnsi="ScalaSansOT-Regular" w:cs="ScalaSansOT-Regular"/>
                                <w:color w:val="FF0000"/>
                                <w:sz w:val="20"/>
                                <w:szCs w:val="20"/>
                              </w:rPr>
                              <w:t xml:space="preserve"> er undtaget fra indplacering i brandklasser. </w:t>
                            </w:r>
                            <w:r>
                              <w:rPr>
                                <w:rFonts w:ascii="ScalaSansOT-Regular" w:eastAsiaTheme="minorHAnsi" w:hAnsi="ScalaSansOT-Regular" w:cs="ScalaSansOT-Regular"/>
                                <w:color w:val="FF0000"/>
                                <w:sz w:val="20"/>
                                <w:szCs w:val="20"/>
                              </w:rPr>
                              <w:t>(Dvs. har man en garage på 40 m²</w:t>
                            </w:r>
                            <w:r w:rsidRPr="00D26572">
                              <w:rPr>
                                <w:rFonts w:ascii="ScalaSansOT-Regular" w:eastAsiaTheme="minorHAnsi" w:hAnsi="ScalaSansOT-Regular" w:cs="ScalaSansOT-Regular"/>
                                <w:color w:val="FF0000"/>
                                <w:sz w:val="20"/>
                                <w:szCs w:val="20"/>
                              </w:rPr>
                              <w:t xml:space="preserve"> og ønsker at opføre et skur på 12 m</w:t>
                            </w:r>
                            <w:r>
                              <w:rPr>
                                <w:rFonts w:ascii="ScalaSansOT-Regular" w:eastAsiaTheme="minorHAnsi" w:hAnsi="ScalaSansOT-Regular" w:cs="ScalaSansOT-Regular"/>
                                <w:color w:val="FF0000"/>
                                <w:sz w:val="20"/>
                                <w:szCs w:val="20"/>
                              </w:rPr>
                              <w:t>²</w:t>
                            </w:r>
                            <w:r w:rsidRPr="00D26572">
                              <w:rPr>
                                <w:rFonts w:ascii="ScalaSansOT-Regular" w:eastAsiaTheme="minorHAnsi" w:hAnsi="ScalaSansOT-Regular" w:cs="ScalaSansOT-Regular"/>
                                <w:color w:val="FF0000"/>
                                <w:sz w:val="20"/>
                                <w:szCs w:val="20"/>
                              </w:rPr>
                              <w:t>, så er det samlede area</w:t>
                            </w:r>
                            <w:r>
                              <w:rPr>
                                <w:rFonts w:ascii="ScalaSansOT-Regular" w:eastAsiaTheme="minorHAnsi" w:hAnsi="ScalaSansOT-Regular" w:cs="ScalaSansOT-Regular"/>
                                <w:color w:val="FF0000"/>
                                <w:sz w:val="20"/>
                                <w:szCs w:val="20"/>
                              </w:rPr>
                              <w:t>l over 50 m²</w:t>
                            </w:r>
                            <w:r w:rsidRPr="00D26572">
                              <w:rPr>
                                <w:rFonts w:ascii="ScalaSansOT-Regular" w:eastAsiaTheme="minorHAnsi" w:hAnsi="ScalaSansOT-Regular" w:cs="ScalaSansOT-Regular"/>
                                <w:color w:val="FF0000"/>
                                <w:sz w:val="20"/>
                                <w:szCs w:val="20"/>
                              </w:rPr>
                              <w:t xml:space="preserve">, og skuret vil dermed blive indplaceret i brandklasse 1, og kap. 5 skal derfor afkrydses i §10-erklæringen). </w:t>
                            </w:r>
                          </w:p>
                          <w:p w14:paraId="7D3860AD" w14:textId="77777777" w:rsidR="006C6C37" w:rsidRDefault="006C6C37"/>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290EC9F" id="Tekstfelt 5" o:spid="_x0000_s1029" type="#_x0000_t202" style="width:1in;height:8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" fillcolor="white [3201]" strokecolor="red" strokeweight=".5pt">
                <v:textbox>
                  <w:txbxContent>
                    <w:p w14:paraId="1CA25B4C" w14:textId="77777777" w:rsidR="006C6C37" w:rsidRDefault="006C6C37" w:rsidP="00D26572">
                      <w:pPr>
                        <w:autoSpaceDE w:val="0"/>
                        <w:autoSpaceDN w:val="0"/>
                        <w:adjustRightInd w:val="0"/>
                        <w:spacing w:line="240" w:lineRule="auto"/>
                        <w:rPr>
                          <w:rFonts w:ascii="ScalaSansOT-Regular" w:eastAsiaTheme="minorHAnsi" w:hAnsi="ScalaSansOT-Regular" w:cs="ScalaSansOT-Regular"/>
                          <w:color w:val="FF0000"/>
                          <w:sz w:val="20"/>
                          <w:szCs w:val="20"/>
                        </w:rPr>
                      </w:pPr>
                      <w:r w:rsidRPr="00D26572">
                        <w:rPr>
                          <w:rFonts w:ascii="ScalaSansOT-Regular" w:eastAsiaTheme="minorHAnsi" w:hAnsi="ScalaSansOT-Regular" w:cs="ScalaSansOT-Regular"/>
                          <w:color w:val="FF0000"/>
                          <w:sz w:val="20"/>
                          <w:szCs w:val="20"/>
                        </w:rPr>
                        <w:t xml:space="preserve">Skal </w:t>
                      </w:r>
                      <w:r w:rsidRPr="00D26572">
                        <w:rPr>
                          <w:rFonts w:ascii="ScalaSansOT-Italic" w:eastAsiaTheme="minorHAnsi" w:hAnsi="ScalaSansOT-Italic" w:cs="ScalaSansOT-Italic"/>
                          <w:i/>
                          <w:iCs/>
                          <w:color w:val="FF0000"/>
                          <w:sz w:val="20"/>
                          <w:szCs w:val="20"/>
                        </w:rPr>
                        <w:t xml:space="preserve">altid </w:t>
                      </w:r>
                      <w:r w:rsidRPr="00D26572">
                        <w:rPr>
                          <w:rFonts w:ascii="ScalaSansOT-Regular" w:eastAsiaTheme="minorHAnsi" w:hAnsi="ScalaSansOT-Regular" w:cs="ScalaSansOT-Regular"/>
                          <w:color w:val="FF0000"/>
                          <w:sz w:val="20"/>
                          <w:szCs w:val="20"/>
                        </w:rPr>
                        <w:t xml:space="preserve">afkrydses, hvis bygningen kan placeres i brandklasse 1-4. </w:t>
                      </w:r>
                    </w:p>
                    <w:p w14:paraId="1B9529D6" w14:textId="77777777" w:rsidR="006C6C37" w:rsidRPr="00D26572" w:rsidRDefault="006C6C37" w:rsidP="00D26572">
                      <w:pPr>
                        <w:autoSpaceDE w:val="0"/>
                        <w:autoSpaceDN w:val="0"/>
                        <w:adjustRightInd w:val="0"/>
                        <w:spacing w:line="240" w:lineRule="auto"/>
                        <w:rPr>
                          <w:rFonts w:ascii="ScalaSansOT-Regular" w:eastAsiaTheme="minorHAnsi" w:hAnsi="ScalaSansOT-Regular" w:cs="ScalaSansOT-Regular"/>
                          <w:color w:val="FF0000"/>
                          <w:sz w:val="20"/>
                          <w:szCs w:val="20"/>
                        </w:rPr>
                      </w:pPr>
                    </w:p>
                    <w:p w14:paraId="4472A533" w14:textId="77777777" w:rsidR="006C6C37" w:rsidRPr="00D26572" w:rsidRDefault="006C6C37" w:rsidP="00D26572">
                      <w:pPr>
                        <w:autoSpaceDE w:val="0"/>
                        <w:autoSpaceDN w:val="0"/>
                        <w:adjustRightInd w:val="0"/>
                        <w:spacing w:line="240" w:lineRule="auto"/>
                        <w:rPr>
                          <w:rFonts w:ascii="ScalaSansOT-Regular" w:eastAsiaTheme="minorHAnsi" w:hAnsi="ScalaSansOT-Regular" w:cs="ScalaSansOT-Regular"/>
                          <w:color w:val="FF0000"/>
                          <w:sz w:val="20"/>
                          <w:szCs w:val="20"/>
                        </w:rPr>
                      </w:pPr>
                      <w:r w:rsidRPr="00D26572">
                        <w:rPr>
                          <w:rFonts w:ascii="ScalaSansOT-Regular" w:eastAsiaTheme="minorHAnsi" w:hAnsi="ScalaSansOT-Regular" w:cs="ScalaSansOT-Regular"/>
                          <w:color w:val="FF0000"/>
                          <w:sz w:val="20"/>
                          <w:szCs w:val="20"/>
                        </w:rPr>
                        <w:t xml:space="preserve">Kun sekundære bygninger med et </w:t>
                      </w:r>
                      <w:r w:rsidRPr="00D26572">
                        <w:rPr>
                          <w:rFonts w:ascii="ScalaSansOT-Italic" w:eastAsiaTheme="minorHAnsi" w:hAnsi="ScalaSansOT-Italic" w:cs="ScalaSansOT-Italic"/>
                          <w:i/>
                          <w:iCs/>
                          <w:color w:val="FF0000"/>
                          <w:sz w:val="20"/>
                          <w:szCs w:val="20"/>
                        </w:rPr>
                        <w:t xml:space="preserve">samlet </w:t>
                      </w:r>
                      <w:r>
                        <w:rPr>
                          <w:rFonts w:ascii="ScalaSansOT-Regular" w:eastAsiaTheme="minorHAnsi" w:hAnsi="ScalaSansOT-Regular" w:cs="ScalaSansOT-Regular"/>
                          <w:color w:val="FF0000"/>
                          <w:sz w:val="20"/>
                          <w:szCs w:val="20"/>
                        </w:rPr>
                        <w:t>areal på højst 50 m²</w:t>
                      </w:r>
                      <w:r w:rsidRPr="00D26572">
                        <w:rPr>
                          <w:rFonts w:ascii="ScalaSansOT-Regular" w:eastAsiaTheme="minorHAnsi" w:hAnsi="ScalaSansOT-Regular" w:cs="ScalaSansOT-Regular"/>
                          <w:color w:val="FF0000"/>
                          <w:sz w:val="20"/>
                          <w:szCs w:val="20"/>
                        </w:rPr>
                        <w:t xml:space="preserve"> er undtaget fra indplacering i brandklasser. </w:t>
                      </w:r>
                      <w:r>
                        <w:rPr>
                          <w:rFonts w:ascii="ScalaSansOT-Regular" w:eastAsiaTheme="minorHAnsi" w:hAnsi="ScalaSansOT-Regular" w:cs="ScalaSansOT-Regular"/>
                          <w:color w:val="FF0000"/>
                          <w:sz w:val="20"/>
                          <w:szCs w:val="20"/>
                        </w:rPr>
                        <w:t>(Dvs. har man en garage på 40 m²</w:t>
                      </w:r>
                      <w:r w:rsidRPr="00D26572">
                        <w:rPr>
                          <w:rFonts w:ascii="ScalaSansOT-Regular" w:eastAsiaTheme="minorHAnsi" w:hAnsi="ScalaSansOT-Regular" w:cs="ScalaSansOT-Regular"/>
                          <w:color w:val="FF0000"/>
                          <w:sz w:val="20"/>
                          <w:szCs w:val="20"/>
                        </w:rPr>
                        <w:t xml:space="preserve"> og ønsker at opføre et skur på 12 m</w:t>
                      </w:r>
                      <w:r>
                        <w:rPr>
                          <w:rFonts w:ascii="ScalaSansOT-Regular" w:eastAsiaTheme="minorHAnsi" w:hAnsi="ScalaSansOT-Regular" w:cs="ScalaSansOT-Regular"/>
                          <w:color w:val="FF0000"/>
                          <w:sz w:val="20"/>
                          <w:szCs w:val="20"/>
                        </w:rPr>
                        <w:t>²</w:t>
                      </w:r>
                      <w:r w:rsidRPr="00D26572">
                        <w:rPr>
                          <w:rFonts w:ascii="ScalaSansOT-Regular" w:eastAsiaTheme="minorHAnsi" w:hAnsi="ScalaSansOT-Regular" w:cs="ScalaSansOT-Regular"/>
                          <w:color w:val="FF0000"/>
                          <w:sz w:val="20"/>
                          <w:szCs w:val="20"/>
                        </w:rPr>
                        <w:t>, så er det samlede area</w:t>
                      </w:r>
                      <w:r>
                        <w:rPr>
                          <w:rFonts w:ascii="ScalaSansOT-Regular" w:eastAsiaTheme="minorHAnsi" w:hAnsi="ScalaSansOT-Regular" w:cs="ScalaSansOT-Regular"/>
                          <w:color w:val="FF0000"/>
                          <w:sz w:val="20"/>
                          <w:szCs w:val="20"/>
                        </w:rPr>
                        <w:t>l over 50 m²</w:t>
                      </w:r>
                      <w:r w:rsidRPr="00D26572">
                        <w:rPr>
                          <w:rFonts w:ascii="ScalaSansOT-Regular" w:eastAsiaTheme="minorHAnsi" w:hAnsi="ScalaSansOT-Regular" w:cs="ScalaSansOT-Regular"/>
                          <w:color w:val="FF0000"/>
                          <w:sz w:val="20"/>
                          <w:szCs w:val="20"/>
                        </w:rPr>
                        <w:t xml:space="preserve">, og skuret vil dermed blive indplaceret i brandklasse 1, og kap. 5 skal derfor afkrydses i §10-erklæringen). </w:t>
                      </w:r>
                    </w:p>
                    <w:p w14:paraId="7D3860AD" w14:textId="77777777" w:rsidR="006C6C37" w:rsidRDefault="006C6C37"/>
                  </w:txbxContent>
                </v:textbox>
                <w10:anchorlock/>
              </v:shape>
            </w:pict>
          </mc:Fallback>
        </mc:AlternateContent>
      </w:r>
    </w:p>
    <w:p w14:paraId="767220C1" w14:textId="77777777" w:rsidR="00D26572" w:rsidRPr="00D26572" w:rsidRDefault="00D26572" w:rsidP="00D26572">
      <w:pPr>
        <w:autoSpaceDE w:val="0"/>
        <w:autoSpaceDN w:val="0"/>
        <w:adjustRightInd w:val="0"/>
        <w:spacing w:line="240" w:lineRule="auto"/>
        <w:rPr>
          <w:rFonts w:ascii="ScalaSansOT-Regular" w:eastAsiaTheme="minorHAnsi" w:hAnsi="ScalaSansOT-Regular" w:cs="ScalaSansOT-Regular"/>
          <w:color w:val="000000"/>
          <w:sz w:val="24"/>
          <w:szCs w:val="24"/>
        </w:rPr>
      </w:pPr>
      <w:r w:rsidRPr="00D26572">
        <w:rPr>
          <w:rFonts w:ascii="ScalaSansOT-Regular" w:eastAsiaTheme="minorHAnsi" w:hAnsi="ScalaSansOT-Regular" w:cs="ScalaSansOT-Regular"/>
          <w:color w:val="000000"/>
          <w:sz w:val="24"/>
          <w:szCs w:val="24"/>
        </w:rPr>
        <w:t xml:space="preserve"> </w:t>
      </w:r>
    </w:p>
    <w:p w14:paraId="135F8C05" w14:textId="77777777" w:rsidR="00D26572" w:rsidRPr="008A57A1" w:rsidRDefault="00D26572" w:rsidP="00D26572">
      <w:pPr>
        <w:autoSpaceDE w:val="0"/>
        <w:autoSpaceDN w:val="0"/>
        <w:adjustRightInd w:val="0"/>
        <w:spacing w:line="240" w:lineRule="auto"/>
        <w:rPr>
          <w:rFonts w:ascii="ScalaSansOT-Regular" w:eastAsiaTheme="minorHAnsi" w:hAnsi="ScalaSansOT-Regular" w:cs="ScalaSansOT-Regular"/>
          <w:color w:val="000000"/>
          <w:sz w:val="24"/>
          <w:szCs w:val="24"/>
        </w:rPr>
      </w:pPr>
      <w:r w:rsidRPr="00EE4C8E">
        <w:rPr>
          <w:b/>
        </w:rPr>
        <w:t>Hvis dette kapitel er afkrydset</w:t>
      </w:r>
      <w:r w:rsidRPr="008A57A1">
        <w:rPr>
          <w:b/>
        </w:rPr>
        <w:t>, skal der ved færdigmelding sendes:</w:t>
      </w:r>
    </w:p>
    <w:p w14:paraId="538B51B0" w14:textId="77777777" w:rsidR="00D26572" w:rsidRDefault="00D26572" w:rsidP="00D26572">
      <w:pPr>
        <w:autoSpaceDE w:val="0"/>
        <w:autoSpaceDN w:val="0"/>
        <w:adjustRightInd w:val="0"/>
        <w:spacing w:after="100" w:line="201" w:lineRule="atLeast"/>
        <w:rPr>
          <w:i/>
        </w:rPr>
      </w:pPr>
      <w:r w:rsidRPr="00C20577">
        <w:rPr>
          <w:i/>
        </w:rPr>
        <w:t>(V</w:t>
      </w:r>
      <w:r w:rsidRPr="00D26572">
        <w:rPr>
          <w:i/>
        </w:rPr>
        <w:t>ejledning</w:t>
      </w:r>
      <w:r w:rsidRPr="00C20577">
        <w:rPr>
          <w:i/>
        </w:rPr>
        <w:t>en</w:t>
      </w:r>
      <w:r w:rsidRPr="00D26572">
        <w:rPr>
          <w:i/>
        </w:rPr>
        <w:t xml:space="preserve"> gælder kun ved </w:t>
      </w:r>
      <w:r w:rsidRPr="00883E57">
        <w:rPr>
          <w:i/>
        </w:rPr>
        <w:t>brandklasse 1 og hvor de præ-accepterede løsninger bruges</w:t>
      </w:r>
      <w:r w:rsidRPr="00D26572">
        <w:rPr>
          <w:i/>
        </w:rPr>
        <w:t xml:space="preserve"> i deres helhed)</w:t>
      </w:r>
    </w:p>
    <w:p w14:paraId="22C9BDC8" w14:textId="77777777" w:rsidR="00241D8A" w:rsidRDefault="00241D8A" w:rsidP="00D26572">
      <w:pPr>
        <w:autoSpaceDE w:val="0"/>
        <w:autoSpaceDN w:val="0"/>
        <w:adjustRightInd w:val="0"/>
        <w:spacing w:after="100" w:line="201" w:lineRule="atLeast"/>
        <w:rPr>
          <w:i/>
        </w:rPr>
      </w:pPr>
    </w:p>
    <w:p w14:paraId="30826A43" w14:textId="77777777" w:rsidR="00241D8A" w:rsidRPr="00680E42" w:rsidRDefault="00241D8A" w:rsidP="00241D8A">
      <w:pPr>
        <w:pStyle w:val="Listeafsnit"/>
        <w:numPr>
          <w:ilvl w:val="0"/>
          <w:numId w:val="16"/>
        </w:numPr>
        <w:autoSpaceDE w:val="0"/>
        <w:autoSpaceDN w:val="0"/>
        <w:adjustRightInd w:val="0"/>
        <w:spacing w:before="120" w:line="240" w:lineRule="auto"/>
      </w:pPr>
      <w:r w:rsidRPr="00680E42">
        <w:t>Notat/beskrivelse:</w:t>
      </w:r>
    </w:p>
    <w:p w14:paraId="1633668E" w14:textId="77777777" w:rsidR="00241D8A" w:rsidRDefault="00241D8A" w:rsidP="00241D8A">
      <w:pPr>
        <w:autoSpaceDE w:val="0"/>
        <w:autoSpaceDN w:val="0"/>
        <w:adjustRightInd w:val="0"/>
        <w:spacing w:after="100" w:line="201" w:lineRule="atLeast"/>
        <w:ind w:firstLine="720"/>
      </w:pPr>
      <w:r w:rsidRPr="00680E42">
        <w:t>- Oplistning af gældende krav til overholdelse</w:t>
      </w:r>
    </w:p>
    <w:p w14:paraId="4CF223BC" w14:textId="77777777" w:rsidR="006C6C37" w:rsidRDefault="004A323C" w:rsidP="00241D8A">
      <w:pPr>
        <w:autoSpaceDE w:val="0"/>
        <w:autoSpaceDN w:val="0"/>
        <w:adjustRightInd w:val="0"/>
        <w:spacing w:after="100" w:line="201" w:lineRule="atLeast"/>
        <w:ind w:firstLine="720"/>
      </w:pPr>
      <w:hyperlink r:id="rId13" w:history="1">
        <w:r w:rsidR="006C6C37" w:rsidRPr="00FD29A2">
          <w:rPr>
            <w:rStyle w:val="Hyperlink"/>
          </w:rPr>
          <w:t>https://bygningsreglementet.dk/Tekniske-bestemmelser/05/Krav</w:t>
        </w:r>
      </w:hyperlink>
    </w:p>
    <w:p w14:paraId="0051CE73" w14:textId="77777777" w:rsidR="006C6C37" w:rsidRDefault="006C6C37" w:rsidP="006C6C37">
      <w:pPr>
        <w:pStyle w:val="Listeafsnit"/>
        <w:autoSpaceDE w:val="0"/>
        <w:autoSpaceDN w:val="0"/>
        <w:adjustRightInd w:val="0"/>
        <w:spacing w:after="100" w:line="201" w:lineRule="atLeast"/>
      </w:pPr>
      <w:r>
        <w:t>Vejledning til Præ-accepterede løsninger:</w:t>
      </w:r>
    </w:p>
    <w:p w14:paraId="5D69BB83" w14:textId="77777777" w:rsidR="006C6C37" w:rsidRDefault="004A323C" w:rsidP="00241D8A">
      <w:pPr>
        <w:autoSpaceDE w:val="0"/>
        <w:autoSpaceDN w:val="0"/>
        <w:adjustRightInd w:val="0"/>
        <w:spacing w:after="100" w:line="201" w:lineRule="atLeast"/>
        <w:ind w:firstLine="720"/>
      </w:pPr>
      <w:hyperlink r:id="rId14" w:history="1">
        <w:r w:rsidR="006C6C37" w:rsidRPr="00FD29A2">
          <w:rPr>
            <w:rStyle w:val="Hyperlink"/>
          </w:rPr>
          <w:t>https://bygningsreglementet.dk/Tekniske-bestemmelser/05/Vejledninger</w:t>
        </w:r>
      </w:hyperlink>
    </w:p>
    <w:p w14:paraId="3C4B7119" w14:textId="77777777" w:rsidR="006C6C37" w:rsidRDefault="006C6C37" w:rsidP="00241D8A">
      <w:pPr>
        <w:autoSpaceDE w:val="0"/>
        <w:autoSpaceDN w:val="0"/>
        <w:adjustRightInd w:val="0"/>
        <w:spacing w:after="100" w:line="201" w:lineRule="atLeast"/>
        <w:ind w:firstLine="720"/>
      </w:pPr>
    </w:p>
    <w:p w14:paraId="353EB283" w14:textId="77777777" w:rsidR="00D26572" w:rsidRPr="00EE4C8E" w:rsidRDefault="00D26572" w:rsidP="001C288C">
      <w:pPr>
        <w:pStyle w:val="Listeafsnit"/>
        <w:numPr>
          <w:ilvl w:val="0"/>
          <w:numId w:val="14"/>
        </w:numPr>
        <w:autoSpaceDE w:val="0"/>
        <w:autoSpaceDN w:val="0"/>
        <w:adjustRightInd w:val="0"/>
        <w:spacing w:line="240" w:lineRule="auto"/>
      </w:pPr>
      <w:r w:rsidRPr="00D26572">
        <w:t xml:space="preserve">Tegninger, der viser bygningens størrelse (etageareal på højst 600 m2 og maks. 2 etager). </w:t>
      </w:r>
      <w:r w:rsidR="001C288C">
        <w:br/>
      </w:r>
    </w:p>
    <w:p w14:paraId="41530AAE" w14:textId="77777777" w:rsidR="00D26572" w:rsidRPr="00EE4C8E" w:rsidRDefault="00D26572" w:rsidP="001C288C">
      <w:pPr>
        <w:pStyle w:val="Listeafsnit"/>
        <w:numPr>
          <w:ilvl w:val="0"/>
          <w:numId w:val="14"/>
        </w:numPr>
        <w:autoSpaceDE w:val="0"/>
        <w:autoSpaceDN w:val="0"/>
        <w:adjustRightInd w:val="0"/>
        <w:spacing w:before="120" w:line="240" w:lineRule="auto"/>
      </w:pPr>
      <w:r w:rsidRPr="00D26572">
        <w:t xml:space="preserve">Situationsplan, der viser bygningernes placering på ejendommen i forhold til anden bebyggelse og i forhold til skel mod nabo, vej og sti. </w:t>
      </w:r>
      <w:r w:rsidR="001C288C">
        <w:br/>
      </w:r>
    </w:p>
    <w:p w14:paraId="29CD8CCE" w14:textId="77777777" w:rsidR="00D26572" w:rsidRPr="00D26572" w:rsidRDefault="00D26572" w:rsidP="001C288C">
      <w:pPr>
        <w:pStyle w:val="Listeafsnit"/>
        <w:numPr>
          <w:ilvl w:val="0"/>
          <w:numId w:val="14"/>
        </w:numPr>
        <w:autoSpaceDE w:val="0"/>
        <w:autoSpaceDN w:val="0"/>
        <w:adjustRightInd w:val="0"/>
        <w:spacing w:before="120" w:line="240" w:lineRule="auto"/>
      </w:pPr>
      <w:r w:rsidRPr="00D26572">
        <w:t xml:space="preserve">Beskrivelse af brandforhold. Det skal dokumenteres, hvordan brandsikkerheden i den færdige bygning er udført, og at det er i overensstemmelse med de præ-accepterede løsninger. </w:t>
      </w:r>
      <w:r w:rsidR="00C74364">
        <w:br/>
      </w:r>
      <w:r w:rsidRPr="00D26572">
        <w:t xml:space="preserve">Det er blandt andet et krav, at bygningen udføres med røgalarmanlæg som er tilsluttet strømforsyning, og som udføres med batteribackup. Røgalarmer med batteribackup kan evt. vises på en plantegning. </w:t>
      </w:r>
      <w:r w:rsidR="001C288C">
        <w:br/>
      </w:r>
    </w:p>
    <w:p w14:paraId="4D9F7B46" w14:textId="77777777" w:rsidR="00D26572" w:rsidRDefault="00D26572" w:rsidP="006C6C37">
      <w:pPr>
        <w:pStyle w:val="Listeafsnit"/>
        <w:numPr>
          <w:ilvl w:val="0"/>
          <w:numId w:val="13"/>
        </w:numPr>
        <w:autoSpaceDE w:val="0"/>
        <w:autoSpaceDN w:val="0"/>
        <w:adjustRightInd w:val="0"/>
        <w:spacing w:before="120" w:line="240" w:lineRule="auto"/>
      </w:pPr>
      <w:r w:rsidRPr="00D26572">
        <w:t>Drifts- og vedligeholdelsesmanual. Drift, kontrol og vedligehold af brandsikkerheden i og ved bygninger skal ske, så det sikres, at sikkerheden i tilfælde af brand er opretholdt i hele bygningens levetid.</w:t>
      </w:r>
      <w:r w:rsidR="00C74364">
        <w:br/>
      </w:r>
      <w:r w:rsidRPr="00D26572">
        <w:t>Eksempel på drift, kontrol og vedlige</w:t>
      </w:r>
      <w:r w:rsidRPr="00D26572">
        <w:softHyphen/>
        <w:t>hold er:</w:t>
      </w:r>
      <w:r w:rsidRPr="00EE4C8E">
        <w:t xml:space="preserve"> </w:t>
      </w:r>
      <w:r w:rsidRPr="00D26572">
        <w:t xml:space="preserve">Røgalarmanlæg skal løbende vedligeholdes. Røgalarmerne skal testes jævnligt, og batterier skal udskiftes efter behov. </w:t>
      </w:r>
      <w:r w:rsidR="001C288C">
        <w:br/>
      </w:r>
      <w:r w:rsidR="001C288C">
        <w:br/>
      </w:r>
      <w:r w:rsidRPr="00D26572">
        <w:t xml:space="preserve">Ved branddøre, for eksempel i den brandmæssige opdeling mellem kælder og stueetage, skal døren og eventuel dørpumpe, der sørger for branddørens selvlukkende funktion, testes jævnligt, så det sikres, at branddøren altid kan lukke automatisk. </w:t>
      </w:r>
      <w:r w:rsidR="001C288C">
        <w:br/>
      </w:r>
      <w:r w:rsidR="001C288C">
        <w:br/>
      </w:r>
      <w:r w:rsidRPr="00D26572">
        <w:t xml:space="preserve">I bygninger med udvendige overfladesystemer med isoleringsmaterialer, der ikke er mindst materiale klasse D-S2, d2 [klasse B materiale], er det vigtigt, at skader i overfladen, som kan forringe brandsikkerheden, løbende udbedres. </w:t>
      </w:r>
      <w:r w:rsidR="00C74364">
        <w:br/>
      </w:r>
      <w:r w:rsidRPr="00D26572">
        <w:t xml:space="preserve">Ved sekundære bygninger er det tilstrækkeligt at erklære, at vedligeholdelse vil ske hele bygningens levetid. </w:t>
      </w:r>
    </w:p>
    <w:p w14:paraId="7A490E5C" w14:textId="77777777" w:rsidR="001C288C" w:rsidRDefault="001C288C" w:rsidP="001C288C">
      <w:pPr>
        <w:pStyle w:val="Listeafsnit"/>
        <w:autoSpaceDE w:val="0"/>
        <w:autoSpaceDN w:val="0"/>
        <w:adjustRightInd w:val="0"/>
        <w:spacing w:before="120" w:line="240" w:lineRule="auto"/>
      </w:pPr>
    </w:p>
    <w:p w14:paraId="5FB8C8C5" w14:textId="77777777" w:rsidR="00F06FA4" w:rsidRDefault="00F06FA4" w:rsidP="001C288C">
      <w:pPr>
        <w:pStyle w:val="Listeafsnit"/>
        <w:autoSpaceDE w:val="0"/>
        <w:autoSpaceDN w:val="0"/>
        <w:adjustRightInd w:val="0"/>
        <w:spacing w:before="120" w:line="240" w:lineRule="auto"/>
      </w:pPr>
    </w:p>
    <w:p w14:paraId="4EFB1664" w14:textId="77777777" w:rsidR="00824426" w:rsidRPr="00D26572" w:rsidRDefault="00824426" w:rsidP="001C288C">
      <w:pPr>
        <w:pStyle w:val="Listeafsnit"/>
        <w:autoSpaceDE w:val="0"/>
        <w:autoSpaceDN w:val="0"/>
        <w:adjustRightInd w:val="0"/>
        <w:spacing w:before="120" w:line="240" w:lineRule="auto"/>
      </w:pPr>
    </w:p>
    <w:p w14:paraId="1196D897" w14:textId="77777777" w:rsidR="00D26572" w:rsidRPr="00EE4C8E" w:rsidRDefault="00D26572" w:rsidP="001C288C">
      <w:pPr>
        <w:pStyle w:val="Listeafsnit"/>
        <w:numPr>
          <w:ilvl w:val="0"/>
          <w:numId w:val="13"/>
        </w:numPr>
        <w:autoSpaceDE w:val="0"/>
        <w:autoSpaceDN w:val="0"/>
        <w:adjustRightInd w:val="0"/>
        <w:spacing w:before="120" w:line="240" w:lineRule="auto"/>
      </w:pPr>
      <w:r w:rsidRPr="00EE4C8E">
        <w:t>R</w:t>
      </w:r>
      <w:r w:rsidRPr="00D26572">
        <w:t>edegørelse for brug af brandmæssig egnede materialer, konstruktioner og bygningsdele. Skal evt. suppleres med snit</w:t>
      </w:r>
      <w:r w:rsidRPr="00D26572">
        <w:softHyphen/>
        <w:t>tegninger med materialebeskrivelser.</w:t>
      </w:r>
    </w:p>
    <w:p w14:paraId="62FFDFA9" w14:textId="77777777" w:rsidR="001C288C" w:rsidRDefault="001C288C" w:rsidP="001C288C">
      <w:pPr>
        <w:pStyle w:val="Listeafsnit"/>
        <w:autoSpaceDE w:val="0"/>
        <w:autoSpaceDN w:val="0"/>
        <w:adjustRightInd w:val="0"/>
        <w:spacing w:before="120" w:line="240" w:lineRule="auto"/>
      </w:pPr>
    </w:p>
    <w:p w14:paraId="0D344930" w14:textId="77777777" w:rsidR="00D26572" w:rsidRDefault="00D26572" w:rsidP="001C288C">
      <w:pPr>
        <w:pStyle w:val="Listeafsnit"/>
        <w:numPr>
          <w:ilvl w:val="0"/>
          <w:numId w:val="13"/>
        </w:numPr>
        <w:autoSpaceDE w:val="0"/>
        <w:autoSpaceDN w:val="0"/>
        <w:adjustRightInd w:val="0"/>
        <w:spacing w:before="120" w:line="240" w:lineRule="auto"/>
      </w:pPr>
      <w:r w:rsidRPr="00EE4C8E">
        <w:t>Hv</w:t>
      </w:r>
      <w:r w:rsidRPr="00D26572">
        <w:t>or der er krav om brandmæssig adskillelse mellem bolig og garage/carport/udhus skal det fremgå af tegningsmateri</w:t>
      </w:r>
      <w:r w:rsidRPr="00D26572">
        <w:softHyphen/>
        <w:t>ale og beskrivelser.</w:t>
      </w:r>
    </w:p>
    <w:p w14:paraId="29E87468" w14:textId="77777777" w:rsidR="001C288C" w:rsidRDefault="001C288C" w:rsidP="001C288C">
      <w:pPr>
        <w:autoSpaceDE w:val="0"/>
        <w:autoSpaceDN w:val="0"/>
        <w:adjustRightInd w:val="0"/>
        <w:spacing w:before="120" w:line="240" w:lineRule="auto"/>
      </w:pPr>
    </w:p>
    <w:p w14:paraId="55C67593" w14:textId="77777777" w:rsidR="001C288C" w:rsidRPr="006C6C37" w:rsidRDefault="001C288C" w:rsidP="00AB2930">
      <w:pPr>
        <w:autoSpaceDE w:val="0"/>
        <w:autoSpaceDN w:val="0"/>
        <w:adjustRightInd w:val="0"/>
        <w:spacing w:before="120" w:line="240" w:lineRule="auto"/>
        <w:rPr>
          <w:b/>
          <w:bCs/>
        </w:rPr>
      </w:pPr>
      <w:r w:rsidRPr="006C6C37">
        <w:rPr>
          <w:b/>
          <w:bCs/>
        </w:rPr>
        <w:t xml:space="preserve">Ved brandklasse 2-4 </w:t>
      </w:r>
      <w:r w:rsidRPr="00883E57">
        <w:rPr>
          <w:b/>
          <w:bCs/>
          <w:u w:val="single"/>
        </w:rPr>
        <w:t xml:space="preserve">med certificeret </w:t>
      </w:r>
      <w:r w:rsidR="00AB2930" w:rsidRPr="00883E57">
        <w:rPr>
          <w:b/>
          <w:bCs/>
          <w:u w:val="single"/>
        </w:rPr>
        <w:t>brand</w:t>
      </w:r>
      <w:r w:rsidRPr="00883E57">
        <w:rPr>
          <w:b/>
          <w:bCs/>
          <w:u w:val="single"/>
        </w:rPr>
        <w:t xml:space="preserve">rådgiver </w:t>
      </w:r>
      <w:r w:rsidRPr="006C6C37">
        <w:rPr>
          <w:b/>
          <w:bCs/>
        </w:rPr>
        <w:t>gælder BR18 §</w:t>
      </w:r>
      <w:r w:rsidR="00AB2930" w:rsidRPr="006C6C37">
        <w:rPr>
          <w:b/>
          <w:bCs/>
        </w:rPr>
        <w:t xml:space="preserve"> </w:t>
      </w:r>
      <w:r w:rsidRPr="006C6C37">
        <w:rPr>
          <w:b/>
          <w:bCs/>
        </w:rPr>
        <w:t>4</w:t>
      </w:r>
      <w:r w:rsidR="00AB2930" w:rsidRPr="006C6C37">
        <w:rPr>
          <w:b/>
          <w:bCs/>
        </w:rPr>
        <w:t>2:</w:t>
      </w:r>
    </w:p>
    <w:p w14:paraId="3999604B" w14:textId="77777777" w:rsidR="001C288C" w:rsidRDefault="001C288C" w:rsidP="001C288C">
      <w:pPr>
        <w:pStyle w:val="Listeafsnit"/>
        <w:numPr>
          <w:ilvl w:val="0"/>
          <w:numId w:val="13"/>
        </w:numPr>
        <w:autoSpaceDE w:val="0"/>
        <w:autoSpaceDN w:val="0"/>
        <w:adjustRightInd w:val="0"/>
        <w:spacing w:before="120" w:line="240" w:lineRule="auto"/>
      </w:pPr>
      <w:r w:rsidRPr="001C288C">
        <w:t>For byggeri omfattet af brandklasse 2-4, jf. kapitel 2</w:t>
      </w:r>
      <w:r w:rsidR="00DB2E72">
        <w:t>9</w:t>
      </w:r>
      <w:r w:rsidRPr="001C288C">
        <w:t>, skal der med færdigmeldingen indsendes en sluterklæring, jf. §</w:t>
      </w:r>
      <w:r w:rsidR="00AB2930">
        <w:t xml:space="preserve"> </w:t>
      </w:r>
      <w:r w:rsidRPr="001C288C">
        <w:t>509, stk. 1, der er udfærdiget af den certificerede brandrådgiver.</w:t>
      </w:r>
      <w:r w:rsidRPr="001C288C">
        <w:br/>
      </w:r>
      <w:r w:rsidRPr="001C288C">
        <w:br/>
        <w:t>Stk. 2. For byggeri i brandklasse 4 skal der ligeledes in</w:t>
      </w:r>
      <w:r w:rsidR="00AB2930">
        <w:t xml:space="preserve">dsendes en sluterklæring, jf. § </w:t>
      </w:r>
      <w:r w:rsidRPr="001C288C">
        <w:t>509, stk. 2, der er udfærdiget af den brandrådgiver, der er certificeret t</w:t>
      </w:r>
      <w:r>
        <w:t>il at udføre tredjepartskontrol.</w:t>
      </w:r>
    </w:p>
    <w:p w14:paraId="4C0FF98F" w14:textId="77777777" w:rsidR="00DB2E72" w:rsidRDefault="00DB2E72" w:rsidP="001C288C">
      <w:pPr>
        <w:pStyle w:val="Listeafsnit"/>
        <w:numPr>
          <w:ilvl w:val="0"/>
          <w:numId w:val="13"/>
        </w:numPr>
        <w:autoSpaceDE w:val="0"/>
        <w:autoSpaceDN w:val="0"/>
        <w:adjustRightInd w:val="0"/>
        <w:spacing w:before="120" w:line="240" w:lineRule="auto"/>
      </w:pPr>
    </w:p>
    <w:p w14:paraId="1BE5B466" w14:textId="77777777" w:rsidR="001C288C" w:rsidRPr="00DB2E72" w:rsidRDefault="00AB2930" w:rsidP="00AB2930">
      <w:pPr>
        <w:autoSpaceDE w:val="0"/>
        <w:autoSpaceDN w:val="0"/>
        <w:adjustRightInd w:val="0"/>
        <w:spacing w:before="120" w:line="240" w:lineRule="auto"/>
        <w:rPr>
          <w:b/>
          <w:bCs/>
        </w:rPr>
      </w:pPr>
      <w:r w:rsidRPr="00DB2E72">
        <w:rPr>
          <w:b/>
          <w:bCs/>
        </w:rPr>
        <w:t xml:space="preserve">Ved brandklasse 2-4 </w:t>
      </w:r>
      <w:r w:rsidR="00DB2E72">
        <w:rPr>
          <w:b/>
          <w:bCs/>
          <w:u w:val="single"/>
        </w:rPr>
        <w:t xml:space="preserve">med </w:t>
      </w:r>
      <w:r w:rsidRPr="00DB2E72">
        <w:rPr>
          <w:b/>
          <w:bCs/>
          <w:u w:val="single"/>
        </w:rPr>
        <w:t>kommunal byggesagsbehandling</w:t>
      </w:r>
      <w:r w:rsidR="00103780">
        <w:rPr>
          <w:b/>
          <w:bCs/>
          <w:u w:val="single"/>
        </w:rPr>
        <w:t xml:space="preserve"> </w:t>
      </w:r>
      <w:r w:rsidR="002E0AA4" w:rsidRPr="00DB2E72">
        <w:rPr>
          <w:b/>
          <w:bCs/>
        </w:rPr>
        <w:t xml:space="preserve">skal dokumentationen fremsendes før udstedelse af byggetilladelse, jf. BR18 § 10, stk. </w:t>
      </w:r>
      <w:r w:rsidR="00DB2E72">
        <w:rPr>
          <w:b/>
          <w:bCs/>
        </w:rPr>
        <w:t>2 litra 4</w:t>
      </w:r>
      <w:r w:rsidR="002E0AA4" w:rsidRPr="00DB2E72">
        <w:rPr>
          <w:b/>
          <w:bCs/>
        </w:rPr>
        <w:t>. Dokumentationen skal følge</w:t>
      </w:r>
      <w:r w:rsidRPr="00DB2E72">
        <w:rPr>
          <w:b/>
          <w:bCs/>
        </w:rPr>
        <w:t xml:space="preserve"> BR18 § </w:t>
      </w:r>
      <w:r w:rsidR="00DB2E72">
        <w:rPr>
          <w:b/>
          <w:bCs/>
        </w:rPr>
        <w:t>506-521</w:t>
      </w:r>
      <w:r w:rsidRPr="00DB2E72">
        <w:rPr>
          <w:b/>
          <w:bCs/>
        </w:rPr>
        <w:t>:</w:t>
      </w:r>
    </w:p>
    <w:p w14:paraId="5646718A" w14:textId="77777777" w:rsidR="00AB2930" w:rsidRDefault="00AB2930" w:rsidP="00AB2930">
      <w:pPr>
        <w:pStyle w:val="Listeafsnit"/>
        <w:numPr>
          <w:ilvl w:val="0"/>
          <w:numId w:val="13"/>
        </w:numPr>
        <w:autoSpaceDE w:val="0"/>
        <w:autoSpaceDN w:val="0"/>
        <w:adjustRightInd w:val="0"/>
        <w:spacing w:before="120" w:line="240" w:lineRule="auto"/>
      </w:pPr>
      <w:r w:rsidRPr="00AB2930">
        <w:t>Byggeri i brandklasse 2-4, hvor kommunalbestyrelsen</w:t>
      </w:r>
      <w:r w:rsidR="00DB2E72">
        <w:t xml:space="preserve"> har</w:t>
      </w:r>
      <w:r w:rsidRPr="00AB2930">
        <w:t> foretager byggesagsbehandling af brandforholdene, jf. § 2</w:t>
      </w:r>
      <w:r w:rsidR="00DB2E72">
        <w:t>9</w:t>
      </w:r>
      <w:r w:rsidRPr="00AB2930">
        <w:t>, er undtaget fra §§ 507-521. Dokumentation for brandforholdene skal indeholde følgende: </w:t>
      </w:r>
    </w:p>
    <w:p w14:paraId="677E95B8" w14:textId="77777777" w:rsidR="007D7B9D" w:rsidRPr="00AB2930" w:rsidRDefault="007D7B9D" w:rsidP="007D7B9D">
      <w:pPr>
        <w:pStyle w:val="Listeafsnit"/>
        <w:autoSpaceDE w:val="0"/>
        <w:autoSpaceDN w:val="0"/>
        <w:adjustRightInd w:val="0"/>
        <w:spacing w:before="120" w:line="240" w:lineRule="auto"/>
      </w:pPr>
    </w:p>
    <w:p w14:paraId="7E42A4D5" w14:textId="77777777" w:rsidR="00AB2930" w:rsidRPr="00AB2930" w:rsidRDefault="00AB2930" w:rsidP="007D7B9D">
      <w:pPr>
        <w:pStyle w:val="Listeafsnit"/>
        <w:autoSpaceDE w:val="0"/>
        <w:autoSpaceDN w:val="0"/>
        <w:adjustRightInd w:val="0"/>
        <w:spacing w:before="120" w:line="360" w:lineRule="auto"/>
        <w:ind w:left="1134"/>
      </w:pPr>
      <w:r w:rsidRPr="00AB2930">
        <w:t>1) Grundlaget for de valgte brandsikringstiltag. </w:t>
      </w:r>
    </w:p>
    <w:p w14:paraId="5DBA7C48" w14:textId="77777777" w:rsidR="00AB2930" w:rsidRDefault="00AB2930" w:rsidP="007D7B9D">
      <w:pPr>
        <w:pStyle w:val="Listeafsnit"/>
        <w:autoSpaceDE w:val="0"/>
        <w:autoSpaceDN w:val="0"/>
        <w:adjustRightInd w:val="0"/>
        <w:spacing w:before="120" w:line="240" w:lineRule="auto"/>
        <w:ind w:left="1134"/>
      </w:pPr>
      <w:r w:rsidRPr="00AB2930">
        <w:t>2) Dokumentation for, hvordan kontrol og vedligeholdelse af brandsikringstiltag og bygningsdele vil blive gennemført. </w:t>
      </w:r>
    </w:p>
    <w:p w14:paraId="563ECE91" w14:textId="77777777" w:rsidR="006C6C37" w:rsidRPr="00AB2930" w:rsidRDefault="006C6C37" w:rsidP="00AB2930">
      <w:pPr>
        <w:pStyle w:val="Listeafsnit"/>
        <w:autoSpaceDE w:val="0"/>
        <w:autoSpaceDN w:val="0"/>
        <w:adjustRightInd w:val="0"/>
        <w:spacing w:before="120" w:line="240" w:lineRule="auto"/>
        <w:ind w:left="1134"/>
      </w:pPr>
    </w:p>
    <w:p w14:paraId="4287668B" w14:textId="77777777" w:rsidR="00AB2930" w:rsidRDefault="00AB2930" w:rsidP="00AB2930">
      <w:pPr>
        <w:pStyle w:val="Listeafsnit"/>
        <w:autoSpaceDE w:val="0"/>
        <w:autoSpaceDN w:val="0"/>
        <w:adjustRightInd w:val="0"/>
        <w:spacing w:before="120" w:line="240" w:lineRule="auto"/>
      </w:pPr>
      <w:r w:rsidRPr="00AB2930">
        <w:t>Stk. 2. Afhængigt af byggearbejdet skal dokumentationen indeholde følgende: </w:t>
      </w:r>
    </w:p>
    <w:p w14:paraId="5F75C27A" w14:textId="77777777" w:rsidR="007D7B9D" w:rsidRPr="00AB2930" w:rsidRDefault="007D7B9D" w:rsidP="007D7B9D">
      <w:pPr>
        <w:pStyle w:val="Listeafsnit"/>
        <w:autoSpaceDE w:val="0"/>
        <w:autoSpaceDN w:val="0"/>
        <w:adjustRightInd w:val="0"/>
        <w:spacing w:before="120" w:line="240" w:lineRule="auto"/>
      </w:pPr>
    </w:p>
    <w:p w14:paraId="43B2B64F" w14:textId="77777777" w:rsidR="00AB2930" w:rsidRPr="00AB2930" w:rsidRDefault="00AB2930" w:rsidP="007D7B9D">
      <w:pPr>
        <w:pStyle w:val="Listeafsnit"/>
        <w:autoSpaceDE w:val="0"/>
        <w:autoSpaceDN w:val="0"/>
        <w:adjustRightInd w:val="0"/>
        <w:spacing w:before="120" w:line="360" w:lineRule="auto"/>
        <w:ind w:left="1134"/>
      </w:pPr>
      <w:r w:rsidRPr="00AB2930">
        <w:t>1) Brandstrategirapport. </w:t>
      </w:r>
    </w:p>
    <w:p w14:paraId="3A08D56F" w14:textId="77777777" w:rsidR="007D7B9D" w:rsidRDefault="00AB2930" w:rsidP="007D7B9D">
      <w:pPr>
        <w:pStyle w:val="Listeafsnit"/>
        <w:autoSpaceDE w:val="0"/>
        <w:autoSpaceDN w:val="0"/>
        <w:adjustRightInd w:val="0"/>
        <w:spacing w:before="120" w:line="240" w:lineRule="auto"/>
        <w:ind w:left="1134"/>
      </w:pPr>
      <w:r w:rsidRPr="00AB2930">
        <w:t>2) Tegningsmateriale, som kan omfatte brandplaner, pladsfordelingsplaner og belægningsplaner. </w:t>
      </w:r>
    </w:p>
    <w:p w14:paraId="7FF0C9E7" w14:textId="77777777" w:rsidR="007D7B9D" w:rsidRPr="00AB2930" w:rsidRDefault="007D7B9D" w:rsidP="007D7B9D">
      <w:pPr>
        <w:pStyle w:val="Listeafsnit"/>
        <w:autoSpaceDE w:val="0"/>
        <w:autoSpaceDN w:val="0"/>
        <w:adjustRightInd w:val="0"/>
        <w:spacing w:before="120" w:line="240" w:lineRule="auto"/>
        <w:ind w:left="1134"/>
      </w:pPr>
    </w:p>
    <w:p w14:paraId="537EA72A" w14:textId="77777777" w:rsidR="00AB2930" w:rsidRDefault="00AB2930" w:rsidP="007D7B9D">
      <w:pPr>
        <w:pStyle w:val="Listeafsnit"/>
        <w:autoSpaceDE w:val="0"/>
        <w:autoSpaceDN w:val="0"/>
        <w:adjustRightInd w:val="0"/>
        <w:spacing w:before="120" w:line="240" w:lineRule="auto"/>
        <w:ind w:left="1134"/>
      </w:pPr>
      <w:r w:rsidRPr="00AB2930">
        <w:t>3) Beskrivelser, der viser de enkelte bygningsdeles brandtekniske egenskaber, brandtekniske installationer, flugtveje og rednings- og indsatsforhold. </w:t>
      </w:r>
    </w:p>
    <w:p w14:paraId="3CDFE707" w14:textId="77777777" w:rsidR="007D7B9D" w:rsidRPr="00AB2930" w:rsidRDefault="007D7B9D" w:rsidP="007D7B9D">
      <w:pPr>
        <w:pStyle w:val="Listeafsnit"/>
        <w:autoSpaceDE w:val="0"/>
        <w:autoSpaceDN w:val="0"/>
        <w:adjustRightInd w:val="0"/>
        <w:spacing w:before="120" w:line="240" w:lineRule="auto"/>
        <w:ind w:left="1134"/>
      </w:pPr>
    </w:p>
    <w:p w14:paraId="74AEB92D" w14:textId="77777777" w:rsidR="00AB2930" w:rsidRDefault="00AB2930" w:rsidP="007D7B9D">
      <w:pPr>
        <w:pStyle w:val="Listeafsnit"/>
        <w:autoSpaceDE w:val="0"/>
        <w:autoSpaceDN w:val="0"/>
        <w:adjustRightInd w:val="0"/>
        <w:spacing w:before="120" w:line="240" w:lineRule="auto"/>
        <w:ind w:left="1134"/>
      </w:pPr>
      <w:r w:rsidRPr="00AB2930">
        <w:t>4) Brandtekniske beregninger, hvor der anvendes brandteknisk dimensionering som en del af dokumentationen. </w:t>
      </w:r>
    </w:p>
    <w:p w14:paraId="6E02F80B" w14:textId="77777777" w:rsidR="007D7B9D" w:rsidRPr="00AB2930" w:rsidRDefault="007D7B9D" w:rsidP="007D7B9D">
      <w:pPr>
        <w:pStyle w:val="Listeafsnit"/>
        <w:autoSpaceDE w:val="0"/>
        <w:autoSpaceDN w:val="0"/>
        <w:adjustRightInd w:val="0"/>
        <w:spacing w:before="120" w:line="240" w:lineRule="auto"/>
        <w:ind w:left="1134"/>
      </w:pPr>
    </w:p>
    <w:p w14:paraId="02F2B237" w14:textId="77777777" w:rsidR="00AB2930" w:rsidRPr="00AB2930" w:rsidRDefault="00AB2930" w:rsidP="007D7B9D">
      <w:pPr>
        <w:pStyle w:val="Listeafsnit"/>
        <w:autoSpaceDE w:val="0"/>
        <w:autoSpaceDN w:val="0"/>
        <w:adjustRightInd w:val="0"/>
        <w:spacing w:before="120" w:line="360" w:lineRule="auto"/>
        <w:ind w:left="1134"/>
      </w:pPr>
      <w:r w:rsidRPr="00AB2930">
        <w:t>5) Redegørelse for drift af byggeriet. </w:t>
      </w:r>
    </w:p>
    <w:p w14:paraId="33AB90F8" w14:textId="77777777" w:rsidR="007D7B9D" w:rsidRDefault="00AB2930" w:rsidP="007D7B9D">
      <w:pPr>
        <w:pStyle w:val="Listeafsnit"/>
        <w:autoSpaceDE w:val="0"/>
        <w:autoSpaceDN w:val="0"/>
        <w:adjustRightInd w:val="0"/>
        <w:spacing w:before="120" w:line="240" w:lineRule="auto"/>
        <w:ind w:left="1134"/>
      </w:pPr>
      <w:r w:rsidRPr="00AB2930">
        <w:t xml:space="preserve">6) Dokumentation for de enkelte bygningsdeles og installationers brandtekniske egenskaber samt en beskrivelse af, hvordan eventuelle brandtekniske installationer </w:t>
      </w:r>
    </w:p>
    <w:p w14:paraId="57E53B48" w14:textId="77777777" w:rsidR="00AB2930" w:rsidRDefault="00AB2930" w:rsidP="007D7B9D">
      <w:pPr>
        <w:pStyle w:val="Listeafsnit"/>
        <w:autoSpaceDE w:val="0"/>
        <w:autoSpaceDN w:val="0"/>
        <w:adjustRightInd w:val="0"/>
        <w:spacing w:before="120" w:line="240" w:lineRule="auto"/>
        <w:ind w:left="1134"/>
      </w:pPr>
      <w:r w:rsidRPr="00AB2930">
        <w:t>og bygningsdele løbende kontrolleres og vedligeholdes. </w:t>
      </w:r>
    </w:p>
    <w:p w14:paraId="10202B0D" w14:textId="77777777" w:rsidR="007D7B9D" w:rsidRPr="00AB2930" w:rsidRDefault="007D7B9D" w:rsidP="007D7B9D">
      <w:pPr>
        <w:pStyle w:val="Listeafsnit"/>
        <w:autoSpaceDE w:val="0"/>
        <w:autoSpaceDN w:val="0"/>
        <w:adjustRightInd w:val="0"/>
        <w:spacing w:before="120" w:line="240" w:lineRule="auto"/>
        <w:ind w:left="1134"/>
      </w:pPr>
    </w:p>
    <w:p w14:paraId="3D2048CC" w14:textId="77777777" w:rsidR="00AB2930" w:rsidRPr="00AB2930" w:rsidRDefault="00AB2930" w:rsidP="007D7B9D">
      <w:pPr>
        <w:pStyle w:val="Listeafsnit"/>
        <w:autoSpaceDE w:val="0"/>
        <w:autoSpaceDN w:val="0"/>
        <w:adjustRightInd w:val="0"/>
        <w:spacing w:before="120" w:line="360" w:lineRule="auto"/>
        <w:ind w:left="1134"/>
      </w:pPr>
      <w:r w:rsidRPr="00AB2930">
        <w:t>7) Funktionsafprøvninger for de brandtekniske installationer. </w:t>
      </w:r>
    </w:p>
    <w:p w14:paraId="1A9580FF" w14:textId="77777777" w:rsidR="00AB2930" w:rsidRPr="00AB2930" w:rsidRDefault="00AB2930" w:rsidP="007D7B9D">
      <w:pPr>
        <w:pStyle w:val="Listeafsnit"/>
        <w:autoSpaceDE w:val="0"/>
        <w:autoSpaceDN w:val="0"/>
        <w:adjustRightInd w:val="0"/>
        <w:spacing w:before="120" w:line="240" w:lineRule="auto"/>
        <w:ind w:left="1134"/>
      </w:pPr>
      <w:r w:rsidRPr="00AB2930">
        <w:t>8) Systemintegrationstest, hvor flere brandtekniske installationer fungerer som et system.</w:t>
      </w:r>
    </w:p>
    <w:p w14:paraId="748263AA" w14:textId="77777777" w:rsidR="00AB2930" w:rsidRDefault="00AB2930" w:rsidP="00A35F6A">
      <w:pPr>
        <w:widowControl w:val="0"/>
        <w:spacing w:before="80" w:line="276" w:lineRule="auto"/>
        <w:rPr>
          <w:b/>
        </w:rPr>
      </w:pPr>
    </w:p>
    <w:p w14:paraId="49367754" w14:textId="77777777" w:rsidR="00DB2E72" w:rsidRDefault="00DB2E72" w:rsidP="00A35F6A">
      <w:pPr>
        <w:widowControl w:val="0"/>
        <w:spacing w:before="80" w:line="276" w:lineRule="auto"/>
        <w:rPr>
          <w:b/>
        </w:rPr>
      </w:pPr>
    </w:p>
    <w:p w14:paraId="498CB40C" w14:textId="77777777" w:rsidR="00F06FA4" w:rsidRDefault="00F06FA4" w:rsidP="00A35F6A">
      <w:pPr>
        <w:widowControl w:val="0"/>
        <w:spacing w:before="80" w:line="276" w:lineRule="auto"/>
        <w:rPr>
          <w:b/>
        </w:rPr>
      </w:pPr>
    </w:p>
    <w:p w14:paraId="35E404BB" w14:textId="77777777" w:rsidR="00F06FA4" w:rsidRDefault="00F06FA4" w:rsidP="00241D8A">
      <w:pPr>
        <w:pStyle w:val="Overskrift1"/>
        <w:rPr>
          <w:sz w:val="28"/>
          <w:szCs w:val="28"/>
        </w:rPr>
      </w:pPr>
      <w:bookmarkStart w:id="7" w:name="_Toc53397395"/>
    </w:p>
    <w:p w14:paraId="079641A5" w14:textId="77777777" w:rsidR="006E6219" w:rsidRDefault="006E6219" w:rsidP="00241D8A">
      <w:pPr>
        <w:pStyle w:val="Overskrift1"/>
        <w:rPr>
          <w:sz w:val="28"/>
          <w:szCs w:val="28"/>
        </w:rPr>
      </w:pPr>
      <w:r w:rsidRPr="006C6C37">
        <w:rPr>
          <w:sz w:val="28"/>
          <w:szCs w:val="28"/>
        </w:rPr>
        <w:t>Kapitel 6 - Bru</w:t>
      </w:r>
      <w:r w:rsidR="00D26572" w:rsidRPr="006C6C37">
        <w:rPr>
          <w:sz w:val="28"/>
          <w:szCs w:val="28"/>
        </w:rPr>
        <w:t>gerbetjente anlæg (§ 159- § 160)</w:t>
      </w:r>
      <w:bookmarkEnd w:id="7"/>
    </w:p>
    <w:p w14:paraId="2A6103E6" w14:textId="77777777" w:rsidR="00F06FA4" w:rsidRPr="00F06FA4" w:rsidRDefault="00F06FA4" w:rsidP="00F06FA4"/>
    <w:p w14:paraId="66DF67CB" w14:textId="77777777" w:rsidR="00D26572" w:rsidRDefault="00754F16" w:rsidP="00A35F6A">
      <w:pPr>
        <w:widowControl w:val="0"/>
        <w:spacing w:before="80" w:line="276" w:lineRule="auto"/>
        <w:rPr>
          <w:b/>
        </w:rPr>
      </w:pPr>
      <w:r>
        <w:rPr>
          <w:b/>
          <w:noProof/>
          <w:lang w:eastAsia="da-DK"/>
        </w:rPr>
        <mc:AlternateContent>
          <mc:Choice Requires="wps">
            <w:drawing>
              <wp:inline distT="0" distB="0" distL="0" distR="0" wp14:anchorId="0AC8FD0F" wp14:editId="5BA0D76E">
                <wp:extent cx="914400" cy="526694"/>
                <wp:effectExtent l="0" t="0" r="13335" b="26035"/>
                <wp:docPr id="6" name="Tekstfelt 6"/>
                <wp:cNvGraphicFramePr/>
                <a:graphic xmlns:a="http://schemas.openxmlformats.org/drawingml/2006/main">
                  <a:graphicData uri="http://schemas.microsoft.com/office/word/2010/wordprocessingShape">
                    <wps:wsp>
                      <wps:cNvSpPr txBox="1"/>
                      <wps:spPr>
                        <a:xfrm>
                          <a:off x="0" y="0"/>
                          <a:ext cx="914400" cy="526694"/>
                        </a:xfrm>
                        <a:prstGeom prst="rect">
                          <a:avLst/>
                        </a:prstGeom>
                        <a:solidFill>
                          <a:schemeClr val="lt1"/>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50955142" w14:textId="77777777" w:rsidR="006C6C37" w:rsidRPr="00EE4C8E" w:rsidRDefault="006C6C37" w:rsidP="00EE4C8E">
                            <w:pPr>
                              <w:autoSpaceDE w:val="0"/>
                              <w:autoSpaceDN w:val="0"/>
                              <w:adjustRightInd w:val="0"/>
                              <w:spacing w:line="240" w:lineRule="auto"/>
                              <w:rPr>
                                <w:rFonts w:ascii="ScalaSansOT-Regular" w:eastAsiaTheme="minorHAnsi" w:hAnsi="ScalaSansOT-Regular" w:cs="ScalaSansOT-Regular"/>
                                <w:color w:val="FF0000"/>
                                <w:sz w:val="24"/>
                                <w:szCs w:val="24"/>
                              </w:rPr>
                            </w:pPr>
                            <w:r w:rsidRPr="00EE4C8E">
                              <w:rPr>
                                <w:rFonts w:ascii="ScalaSansOT-Regular" w:eastAsiaTheme="minorHAnsi" w:hAnsi="ScalaSansOT-Regular" w:cs="ScalaSansOT-Regular"/>
                                <w:color w:val="FF0000"/>
                                <w:sz w:val="20"/>
                                <w:szCs w:val="20"/>
                              </w:rPr>
                              <w:t>Skal kun afkrydses, hvis der installeres brugerbetjente anlæg, herunder indkast til affaldssystemer, IT-standere, betalings- og selvbetjeningsautomater og lignende anlæg med offentligt tilgængelige servicefunktioner.</w:t>
                            </w:r>
                          </w:p>
                          <w:p w14:paraId="0B5B3084" w14:textId="77777777" w:rsidR="006C6C37" w:rsidRDefault="006C6C37"/>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AC8FD0F" id="Tekstfelt 6" o:spid="_x0000_s1030" type="#_x0000_t202" style="width:1in;height:41.4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" fillcolor="white [3201]" strokecolor="red" strokeweight=".5pt">
                <v:textbox>
                  <w:txbxContent>
                    <w:p w14:paraId="50955142" w14:textId="77777777" w:rsidR="006C6C37" w:rsidRPr="00EE4C8E" w:rsidRDefault="006C6C37" w:rsidP="00EE4C8E">
                      <w:pPr>
                        <w:autoSpaceDE w:val="0"/>
                        <w:autoSpaceDN w:val="0"/>
                        <w:adjustRightInd w:val="0"/>
                        <w:spacing w:line="240" w:lineRule="auto"/>
                        <w:rPr>
                          <w:rFonts w:ascii="ScalaSansOT-Regular" w:eastAsiaTheme="minorHAnsi" w:hAnsi="ScalaSansOT-Regular" w:cs="ScalaSansOT-Regular"/>
                          <w:color w:val="FF0000"/>
                          <w:sz w:val="24"/>
                          <w:szCs w:val="24"/>
                        </w:rPr>
                      </w:pPr>
                      <w:r w:rsidRPr="00EE4C8E">
                        <w:rPr>
                          <w:rFonts w:ascii="ScalaSansOT-Regular" w:eastAsiaTheme="minorHAnsi" w:hAnsi="ScalaSansOT-Regular" w:cs="ScalaSansOT-Regular"/>
                          <w:color w:val="FF0000"/>
                          <w:sz w:val="20"/>
                          <w:szCs w:val="20"/>
                        </w:rPr>
                        <w:t>Skal kun afkrydses, hvis der installeres brugerbetjente anlæg, herunder indkast til affaldssystemer, IT-standere, betalings- og selvbetjeningsautomater og lignende anlæg med offentligt tilgængelige servicefunktioner.</w:t>
                      </w:r>
                    </w:p>
                    <w:p w14:paraId="0B5B3084" w14:textId="77777777" w:rsidR="006C6C37" w:rsidRDefault="006C6C37"/>
                  </w:txbxContent>
                </v:textbox>
                <w10:anchorlock/>
              </v:shape>
            </w:pict>
          </mc:Fallback>
        </mc:AlternateContent>
      </w:r>
    </w:p>
    <w:p w14:paraId="239DBD66" w14:textId="77777777" w:rsidR="00EE4C8E" w:rsidRPr="00EE4C8E" w:rsidRDefault="00EE4C8E" w:rsidP="00EE4C8E">
      <w:pPr>
        <w:autoSpaceDE w:val="0"/>
        <w:autoSpaceDN w:val="0"/>
        <w:adjustRightInd w:val="0"/>
        <w:spacing w:line="240" w:lineRule="auto"/>
        <w:rPr>
          <w:rFonts w:ascii="ScalaSansOT-Bold" w:eastAsiaTheme="minorHAnsi" w:hAnsi="ScalaSansOT-Bold" w:cs="ScalaSansOT-Bold"/>
          <w:color w:val="000000"/>
          <w:sz w:val="24"/>
          <w:szCs w:val="24"/>
        </w:rPr>
      </w:pPr>
    </w:p>
    <w:p w14:paraId="7577C60C" w14:textId="77777777" w:rsidR="00EE4C8E" w:rsidRDefault="00EE4C8E" w:rsidP="00EE4C8E">
      <w:pPr>
        <w:autoSpaceDE w:val="0"/>
        <w:autoSpaceDN w:val="0"/>
        <w:adjustRightInd w:val="0"/>
        <w:spacing w:line="240" w:lineRule="auto"/>
        <w:rPr>
          <w:b/>
        </w:rPr>
      </w:pPr>
      <w:r w:rsidRPr="00EE4C8E">
        <w:rPr>
          <w:b/>
        </w:rPr>
        <w:t>Hvis dette kapitel er afkrydset</w:t>
      </w:r>
      <w:r w:rsidRPr="008A57A1">
        <w:rPr>
          <w:b/>
        </w:rPr>
        <w:t>, skal der ved færdigmelding sendes:</w:t>
      </w:r>
    </w:p>
    <w:p w14:paraId="0EF5ABF4" w14:textId="77777777" w:rsidR="00241D8A" w:rsidRPr="00680E42" w:rsidRDefault="00241D8A" w:rsidP="00241D8A">
      <w:pPr>
        <w:pStyle w:val="Listeafsnit"/>
        <w:numPr>
          <w:ilvl w:val="0"/>
          <w:numId w:val="16"/>
        </w:numPr>
        <w:autoSpaceDE w:val="0"/>
        <w:autoSpaceDN w:val="0"/>
        <w:adjustRightInd w:val="0"/>
        <w:spacing w:before="120" w:line="240" w:lineRule="auto"/>
      </w:pPr>
      <w:r w:rsidRPr="00680E42">
        <w:t>Notat/beskrivelse:</w:t>
      </w:r>
    </w:p>
    <w:p w14:paraId="01D27135" w14:textId="77777777" w:rsidR="00241D8A" w:rsidRDefault="00241D8A" w:rsidP="00241D8A">
      <w:pPr>
        <w:autoSpaceDE w:val="0"/>
        <w:autoSpaceDN w:val="0"/>
        <w:adjustRightInd w:val="0"/>
        <w:spacing w:after="100" w:line="201" w:lineRule="atLeast"/>
        <w:ind w:firstLine="720"/>
      </w:pPr>
      <w:r w:rsidRPr="00680E42">
        <w:t>- Oplistning af gældende krav til overholdelse</w:t>
      </w:r>
    </w:p>
    <w:p w14:paraId="014DAF43" w14:textId="77777777" w:rsidR="007D7B9D" w:rsidRDefault="004A323C" w:rsidP="00241D8A">
      <w:pPr>
        <w:autoSpaceDE w:val="0"/>
        <w:autoSpaceDN w:val="0"/>
        <w:adjustRightInd w:val="0"/>
        <w:spacing w:after="100" w:line="201" w:lineRule="atLeast"/>
        <w:ind w:firstLine="720"/>
      </w:pPr>
      <w:hyperlink r:id="rId15" w:history="1">
        <w:r w:rsidR="007D7B9D" w:rsidRPr="00FD29A2">
          <w:rPr>
            <w:rStyle w:val="Hyperlink"/>
          </w:rPr>
          <w:t>https://bygningsreglementet.dk/Tekniske-bestemmelser/06/Krav</w:t>
        </w:r>
      </w:hyperlink>
    </w:p>
    <w:p w14:paraId="1C4948E1" w14:textId="77777777" w:rsidR="007D7B9D" w:rsidRDefault="007D7B9D" w:rsidP="007D7B9D">
      <w:pPr>
        <w:pStyle w:val="Listeafsnit"/>
        <w:autoSpaceDE w:val="0"/>
        <w:autoSpaceDN w:val="0"/>
        <w:adjustRightInd w:val="0"/>
        <w:spacing w:before="120" w:after="120" w:line="240" w:lineRule="auto"/>
      </w:pPr>
    </w:p>
    <w:p w14:paraId="427D984E" w14:textId="77777777" w:rsidR="00EE4C8E" w:rsidRPr="00EE4C8E" w:rsidRDefault="00EE4C8E" w:rsidP="009437BE">
      <w:pPr>
        <w:pStyle w:val="Listeafsnit"/>
        <w:numPr>
          <w:ilvl w:val="0"/>
          <w:numId w:val="13"/>
        </w:numPr>
        <w:autoSpaceDE w:val="0"/>
        <w:autoSpaceDN w:val="0"/>
        <w:adjustRightInd w:val="0"/>
        <w:spacing w:before="120" w:after="120" w:line="240" w:lineRule="auto"/>
      </w:pPr>
      <w:r w:rsidRPr="00EE4C8E">
        <w:t>Beskrivelser og tegninger af anlægget.</w:t>
      </w:r>
      <w:r w:rsidR="009437BE">
        <w:br/>
      </w:r>
    </w:p>
    <w:p w14:paraId="6748B459" w14:textId="77777777" w:rsidR="00754F16" w:rsidRDefault="00EE4C8E" w:rsidP="009437BE">
      <w:pPr>
        <w:pStyle w:val="Listeafsnit"/>
        <w:numPr>
          <w:ilvl w:val="0"/>
          <w:numId w:val="13"/>
        </w:numPr>
        <w:autoSpaceDE w:val="0"/>
        <w:autoSpaceDN w:val="0"/>
        <w:adjustRightInd w:val="0"/>
        <w:spacing w:line="240" w:lineRule="auto"/>
      </w:pPr>
      <w:r w:rsidRPr="00EE4C8E">
        <w:t xml:space="preserve">Adgangsareal frem til anlægget skal vises. Arealet skal mindst være 1,3 meter bredt, og niveauforskelle i dette areal skal være udlignet. Højden af anlægget skal vises. </w:t>
      </w:r>
      <w:r w:rsidR="009437BE">
        <w:br/>
      </w:r>
    </w:p>
    <w:p w14:paraId="6B3BB1EA" w14:textId="77777777" w:rsidR="00EE4C8E" w:rsidRPr="00EE4C8E" w:rsidRDefault="00EE4C8E" w:rsidP="009437BE">
      <w:pPr>
        <w:pStyle w:val="Listeafsnit"/>
        <w:numPr>
          <w:ilvl w:val="0"/>
          <w:numId w:val="13"/>
        </w:numPr>
        <w:autoSpaceDE w:val="0"/>
        <w:autoSpaceDN w:val="0"/>
        <w:adjustRightInd w:val="0"/>
        <w:spacing w:before="100" w:beforeAutospacing="1" w:line="240" w:lineRule="auto"/>
      </w:pPr>
      <w:r w:rsidRPr="00EE4C8E">
        <w:t>Anlægget skal være placeret i en højde, så det kan beny</w:t>
      </w:r>
      <w:r>
        <w:t>ttes af brugerne ved egen hjælp.</w:t>
      </w:r>
    </w:p>
    <w:p w14:paraId="6C255A50" w14:textId="77777777" w:rsidR="00241D8A" w:rsidRDefault="00241D8A" w:rsidP="00C74364">
      <w:pPr>
        <w:widowControl w:val="0"/>
        <w:tabs>
          <w:tab w:val="left" w:pos="7455"/>
        </w:tabs>
        <w:spacing w:before="80" w:line="276" w:lineRule="auto"/>
        <w:rPr>
          <w:b/>
        </w:rPr>
      </w:pPr>
    </w:p>
    <w:p w14:paraId="70069616" w14:textId="77777777" w:rsidR="00331B9A" w:rsidRDefault="00331B9A" w:rsidP="00C74364">
      <w:pPr>
        <w:widowControl w:val="0"/>
        <w:tabs>
          <w:tab w:val="left" w:pos="7455"/>
        </w:tabs>
        <w:spacing w:before="80" w:line="276" w:lineRule="auto"/>
        <w:rPr>
          <w:b/>
        </w:rPr>
      </w:pPr>
    </w:p>
    <w:p w14:paraId="47B8C0E7" w14:textId="77777777" w:rsidR="00C20577" w:rsidRDefault="00C20577" w:rsidP="00C74364">
      <w:pPr>
        <w:widowControl w:val="0"/>
        <w:tabs>
          <w:tab w:val="left" w:pos="7455"/>
        </w:tabs>
        <w:spacing w:before="80" w:line="276" w:lineRule="auto"/>
        <w:rPr>
          <w:b/>
        </w:rPr>
      </w:pPr>
    </w:p>
    <w:p w14:paraId="15CD41F3" w14:textId="77777777" w:rsidR="00C20577" w:rsidRDefault="006E6219" w:rsidP="007D7B9D">
      <w:pPr>
        <w:pStyle w:val="Overskrift1"/>
        <w:rPr>
          <w:sz w:val="28"/>
          <w:szCs w:val="28"/>
        </w:rPr>
      </w:pPr>
      <w:bookmarkStart w:id="8" w:name="_Toc53397396"/>
      <w:r w:rsidRPr="007D7B9D">
        <w:rPr>
          <w:sz w:val="28"/>
          <w:szCs w:val="28"/>
        </w:rPr>
        <w:t>Kapitel 7 - Byggepladsen og udførelsen af Byggearbejder (§ 161 - § 165)</w:t>
      </w:r>
      <w:bookmarkEnd w:id="8"/>
    </w:p>
    <w:p w14:paraId="7E67CD8E" w14:textId="77777777" w:rsidR="007D7B9D" w:rsidRPr="007D7B9D" w:rsidRDefault="007D7B9D" w:rsidP="007D7B9D"/>
    <w:p w14:paraId="6F45CF52" w14:textId="77777777" w:rsidR="00241D8A" w:rsidRDefault="007D7B9D" w:rsidP="00A35F6A">
      <w:pPr>
        <w:widowControl w:val="0"/>
        <w:spacing w:before="80" w:line="276" w:lineRule="auto"/>
        <w:rPr>
          <w:b/>
        </w:rPr>
      </w:pPr>
      <w:r>
        <w:rPr>
          <w:b/>
          <w:noProof/>
          <w:lang w:eastAsia="da-DK"/>
        </w:rPr>
        <mc:AlternateContent>
          <mc:Choice Requires="wps">
            <w:drawing>
              <wp:inline distT="0" distB="0" distL="0" distR="0" wp14:anchorId="44756C87" wp14:editId="67D16184">
                <wp:extent cx="914400" cy="285750"/>
                <wp:effectExtent l="0" t="0" r="19685" b="19050"/>
                <wp:docPr id="7" name="Tekstfelt 7"/>
                <wp:cNvGraphicFramePr/>
                <a:graphic xmlns:a="http://schemas.openxmlformats.org/drawingml/2006/main">
                  <a:graphicData uri="http://schemas.microsoft.com/office/word/2010/wordprocessingShape">
                    <wps:wsp>
                      <wps:cNvSpPr txBox="1"/>
                      <wps:spPr>
                        <a:xfrm>
                          <a:off x="0" y="0"/>
                          <a:ext cx="914400" cy="285750"/>
                        </a:xfrm>
                        <a:prstGeom prst="rect">
                          <a:avLst/>
                        </a:prstGeom>
                        <a:solidFill>
                          <a:schemeClr val="lt1"/>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52DBE7A9" w14:textId="77777777" w:rsidR="007D7B9D" w:rsidRPr="00C20577" w:rsidRDefault="007D7B9D" w:rsidP="007D7B9D">
                            <w:pPr>
                              <w:autoSpaceDE w:val="0"/>
                              <w:autoSpaceDN w:val="0"/>
                              <w:adjustRightInd w:val="0"/>
                              <w:spacing w:line="240" w:lineRule="auto"/>
                              <w:rPr>
                                <w:rFonts w:ascii="ScalaSansOT-Regular" w:eastAsiaTheme="minorHAnsi" w:hAnsi="ScalaSansOT-Regular" w:cs="ScalaSansOT-Regular"/>
                                <w:color w:val="FF0000"/>
                                <w:sz w:val="24"/>
                                <w:szCs w:val="24"/>
                              </w:rPr>
                            </w:pPr>
                            <w:r w:rsidRPr="00C20577">
                              <w:rPr>
                                <w:rFonts w:ascii="ScalaSansOT-Regular" w:eastAsiaTheme="minorHAnsi" w:hAnsi="ScalaSansOT-Regular" w:cs="ScalaSansOT-Regular"/>
                                <w:color w:val="FF0000"/>
                                <w:sz w:val="24"/>
                                <w:szCs w:val="24"/>
                              </w:rPr>
                              <w:t xml:space="preserve"> </w:t>
                            </w:r>
                            <w:r w:rsidRPr="00C20577">
                              <w:rPr>
                                <w:rFonts w:ascii="ScalaSansOT-Regular" w:eastAsiaTheme="minorHAnsi" w:hAnsi="ScalaSansOT-Regular" w:cs="ScalaSansOT-Regular"/>
                                <w:color w:val="FF0000"/>
                                <w:sz w:val="20"/>
                                <w:szCs w:val="20"/>
                              </w:rPr>
                              <w:t xml:space="preserve">Skal </w:t>
                            </w:r>
                            <w:r w:rsidRPr="00C20577">
                              <w:rPr>
                                <w:rFonts w:ascii="ScalaSansOT-Italic" w:eastAsiaTheme="minorHAnsi" w:hAnsi="ScalaSansOT-Italic" w:cs="ScalaSansOT-Italic"/>
                                <w:i/>
                                <w:iCs/>
                                <w:color w:val="FF0000"/>
                                <w:sz w:val="20"/>
                                <w:szCs w:val="20"/>
                              </w:rPr>
                              <w:t xml:space="preserve">altid </w:t>
                            </w:r>
                            <w:r w:rsidRPr="00C20577">
                              <w:rPr>
                                <w:rFonts w:ascii="ScalaSansOT-Regular" w:eastAsiaTheme="minorHAnsi" w:hAnsi="ScalaSansOT-Regular" w:cs="ScalaSansOT-Regular"/>
                                <w:color w:val="FF0000"/>
                                <w:sz w:val="20"/>
                                <w:szCs w:val="20"/>
                              </w:rPr>
                              <w:t xml:space="preserve">afkrydses, når der skal udføres enhver art af byggearbejde.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4756C87" id="Tekstfelt 7" o:spid="_x0000_s1031" type="#_x0000_t202" style="width:1in;height:22.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" fillcolor="white [3201]" strokecolor="red" strokeweight=".5pt">
                <v:textbox>
                  <w:txbxContent>
                    <w:p w14:paraId="52DBE7A9" w14:textId="77777777" w:rsidR="007D7B9D" w:rsidRPr="00C20577" w:rsidRDefault="007D7B9D" w:rsidP="007D7B9D">
                      <w:pPr>
                        <w:autoSpaceDE w:val="0"/>
                        <w:autoSpaceDN w:val="0"/>
                        <w:adjustRightInd w:val="0"/>
                        <w:spacing w:line="240" w:lineRule="auto"/>
                        <w:rPr>
                          <w:rFonts w:ascii="ScalaSansOT-Regular" w:eastAsiaTheme="minorHAnsi" w:hAnsi="ScalaSansOT-Regular" w:cs="ScalaSansOT-Regular"/>
                          <w:color w:val="FF0000"/>
                          <w:sz w:val="24"/>
                          <w:szCs w:val="24"/>
                        </w:rPr>
                      </w:pPr>
                      <w:r w:rsidRPr="00C20577">
                        <w:rPr>
                          <w:rFonts w:ascii="ScalaSansOT-Regular" w:eastAsiaTheme="minorHAnsi" w:hAnsi="ScalaSansOT-Regular" w:cs="ScalaSansOT-Regular"/>
                          <w:color w:val="FF0000"/>
                          <w:sz w:val="24"/>
                          <w:szCs w:val="24"/>
                        </w:rPr>
                        <w:t xml:space="preserve"> </w:t>
                      </w:r>
                      <w:r w:rsidRPr="00C20577">
                        <w:rPr>
                          <w:rFonts w:ascii="ScalaSansOT-Regular" w:eastAsiaTheme="minorHAnsi" w:hAnsi="ScalaSansOT-Regular" w:cs="ScalaSansOT-Regular"/>
                          <w:color w:val="FF0000"/>
                          <w:sz w:val="20"/>
                          <w:szCs w:val="20"/>
                        </w:rPr>
                        <w:t xml:space="preserve">Skal </w:t>
                      </w:r>
                      <w:r w:rsidRPr="00C20577">
                        <w:rPr>
                          <w:rFonts w:ascii="ScalaSansOT-Italic" w:eastAsiaTheme="minorHAnsi" w:hAnsi="ScalaSansOT-Italic" w:cs="ScalaSansOT-Italic"/>
                          <w:i/>
                          <w:iCs/>
                          <w:color w:val="FF0000"/>
                          <w:sz w:val="20"/>
                          <w:szCs w:val="20"/>
                        </w:rPr>
                        <w:t xml:space="preserve">altid </w:t>
                      </w:r>
                      <w:r w:rsidRPr="00C20577">
                        <w:rPr>
                          <w:rFonts w:ascii="ScalaSansOT-Regular" w:eastAsiaTheme="minorHAnsi" w:hAnsi="ScalaSansOT-Regular" w:cs="ScalaSansOT-Regular"/>
                          <w:color w:val="FF0000"/>
                          <w:sz w:val="20"/>
                          <w:szCs w:val="20"/>
                        </w:rPr>
                        <w:t xml:space="preserve">afkrydses, når der skal udføres enhver art af byggearbejde. </w:t>
                      </w:r>
                    </w:p>
                  </w:txbxContent>
                </v:textbox>
                <w10:anchorlock/>
              </v:shape>
            </w:pict>
          </mc:Fallback>
        </mc:AlternateContent>
      </w:r>
    </w:p>
    <w:p w14:paraId="642F7E0A" w14:textId="77777777" w:rsidR="007D7B9D" w:rsidRDefault="007D7B9D" w:rsidP="00A35F6A">
      <w:pPr>
        <w:widowControl w:val="0"/>
        <w:spacing w:before="80" w:line="276" w:lineRule="auto"/>
        <w:rPr>
          <w:b/>
        </w:rPr>
      </w:pPr>
    </w:p>
    <w:p w14:paraId="0D032C37" w14:textId="77777777" w:rsidR="00C20577" w:rsidRDefault="00C20577" w:rsidP="00C20577">
      <w:pPr>
        <w:autoSpaceDE w:val="0"/>
        <w:autoSpaceDN w:val="0"/>
        <w:adjustRightInd w:val="0"/>
        <w:spacing w:line="240" w:lineRule="auto"/>
        <w:rPr>
          <w:b/>
        </w:rPr>
      </w:pPr>
      <w:r w:rsidRPr="00C20577">
        <w:rPr>
          <w:b/>
        </w:rPr>
        <w:t>Hvis dette kapitel er afkrydset, skal der ved færdigmelding sendes:</w:t>
      </w:r>
    </w:p>
    <w:p w14:paraId="4DC3E0A5" w14:textId="77777777" w:rsidR="00241D8A" w:rsidRPr="00680E42" w:rsidRDefault="00241D8A" w:rsidP="00241D8A">
      <w:pPr>
        <w:pStyle w:val="Listeafsnit"/>
        <w:numPr>
          <w:ilvl w:val="0"/>
          <w:numId w:val="16"/>
        </w:numPr>
        <w:autoSpaceDE w:val="0"/>
        <w:autoSpaceDN w:val="0"/>
        <w:adjustRightInd w:val="0"/>
        <w:spacing w:before="120" w:line="240" w:lineRule="auto"/>
      </w:pPr>
      <w:r w:rsidRPr="00680E42">
        <w:t>Notat/beskrivelse:</w:t>
      </w:r>
    </w:p>
    <w:p w14:paraId="6E8DE94A" w14:textId="77777777" w:rsidR="00241D8A" w:rsidRDefault="00241D8A" w:rsidP="00241D8A">
      <w:pPr>
        <w:autoSpaceDE w:val="0"/>
        <w:autoSpaceDN w:val="0"/>
        <w:adjustRightInd w:val="0"/>
        <w:spacing w:after="100" w:line="201" w:lineRule="atLeast"/>
        <w:ind w:firstLine="720"/>
      </w:pPr>
      <w:r w:rsidRPr="00680E42">
        <w:t>- Oplistning af gældende krav til overholdelse</w:t>
      </w:r>
    </w:p>
    <w:p w14:paraId="553BA36F" w14:textId="77777777" w:rsidR="007D7B9D" w:rsidRDefault="004A323C" w:rsidP="00241D8A">
      <w:pPr>
        <w:autoSpaceDE w:val="0"/>
        <w:autoSpaceDN w:val="0"/>
        <w:adjustRightInd w:val="0"/>
        <w:spacing w:after="100" w:line="201" w:lineRule="atLeast"/>
        <w:ind w:firstLine="720"/>
      </w:pPr>
      <w:hyperlink r:id="rId16" w:history="1">
        <w:r w:rsidR="007D7B9D" w:rsidRPr="00FD29A2">
          <w:rPr>
            <w:rStyle w:val="Hyperlink"/>
          </w:rPr>
          <w:t>https://bygningsreglementet.dk/Tekniske-bestemmelser/07/Krav</w:t>
        </w:r>
      </w:hyperlink>
    </w:p>
    <w:p w14:paraId="6BF9B45C" w14:textId="77777777" w:rsidR="007D7B9D" w:rsidRDefault="007D7B9D" w:rsidP="00241D8A">
      <w:pPr>
        <w:autoSpaceDE w:val="0"/>
        <w:autoSpaceDN w:val="0"/>
        <w:adjustRightInd w:val="0"/>
        <w:spacing w:after="100" w:line="201" w:lineRule="atLeast"/>
        <w:ind w:firstLine="720"/>
      </w:pPr>
    </w:p>
    <w:p w14:paraId="658921DC" w14:textId="77777777" w:rsidR="00C20577" w:rsidRPr="00C20577" w:rsidRDefault="00C20577" w:rsidP="009437BE">
      <w:pPr>
        <w:pStyle w:val="Listeafsnit"/>
        <w:numPr>
          <w:ilvl w:val="0"/>
          <w:numId w:val="19"/>
        </w:numPr>
        <w:autoSpaceDE w:val="0"/>
        <w:autoSpaceDN w:val="0"/>
        <w:adjustRightInd w:val="0"/>
        <w:spacing w:before="120" w:line="240" w:lineRule="auto"/>
      </w:pPr>
      <w:r w:rsidRPr="00C20577">
        <w:t xml:space="preserve">Redegørelse for byggepladsens indretning. </w:t>
      </w:r>
      <w:r w:rsidR="00C74364">
        <w:br/>
      </w:r>
      <w:r w:rsidRPr="00C20577">
        <w:t xml:space="preserve">Dette kan vises med en byggepladsplan eller fotos under byggeperioden. </w:t>
      </w:r>
      <w:r w:rsidR="009437BE">
        <w:br/>
      </w:r>
    </w:p>
    <w:p w14:paraId="58E4D940" w14:textId="77777777" w:rsidR="00C74364" w:rsidRPr="00C20577" w:rsidRDefault="00C20577" w:rsidP="009437BE">
      <w:pPr>
        <w:pStyle w:val="Listeafsnit"/>
        <w:numPr>
          <w:ilvl w:val="0"/>
          <w:numId w:val="19"/>
        </w:numPr>
        <w:autoSpaceDE w:val="0"/>
        <w:autoSpaceDN w:val="0"/>
        <w:adjustRightInd w:val="0"/>
        <w:spacing w:before="120" w:line="240" w:lineRule="auto"/>
      </w:pPr>
      <w:r w:rsidRPr="00C20577">
        <w:t xml:space="preserve">Vej samt vejoverkørsler skal holdes frie for byggematerialer. </w:t>
      </w:r>
      <w:r w:rsidR="00C74364">
        <w:br/>
      </w:r>
      <w:r w:rsidR="00C74364" w:rsidRPr="00C20577">
        <w:t xml:space="preserve">Dette kan vises med fotos </w:t>
      </w:r>
      <w:r w:rsidR="00C74364">
        <w:t>fra</w:t>
      </w:r>
      <w:r w:rsidR="00C74364" w:rsidRPr="00C20577">
        <w:t xml:space="preserve"> byggeperioden. </w:t>
      </w:r>
      <w:r w:rsidR="009437BE">
        <w:br/>
      </w:r>
    </w:p>
    <w:p w14:paraId="5E6F4E68" w14:textId="77777777" w:rsidR="00C20577" w:rsidRDefault="00C20577" w:rsidP="009437BE">
      <w:pPr>
        <w:pStyle w:val="Listeafsnit"/>
        <w:numPr>
          <w:ilvl w:val="0"/>
          <w:numId w:val="19"/>
        </w:numPr>
        <w:autoSpaceDE w:val="0"/>
        <w:autoSpaceDN w:val="0"/>
        <w:adjustRightInd w:val="0"/>
        <w:spacing w:before="120" w:line="240" w:lineRule="auto"/>
      </w:pPr>
      <w:r w:rsidRPr="00C20577">
        <w:t xml:space="preserve">Redegørelse for hvordan </w:t>
      </w:r>
      <w:r w:rsidR="00C74364">
        <w:t>bygge</w:t>
      </w:r>
      <w:r w:rsidRPr="00C20577">
        <w:t xml:space="preserve">affald håndteres. </w:t>
      </w:r>
    </w:p>
    <w:p w14:paraId="6F1FC3AB" w14:textId="77777777" w:rsidR="002D71D9" w:rsidRDefault="002D71D9" w:rsidP="00C20577">
      <w:pPr>
        <w:autoSpaceDE w:val="0"/>
        <w:autoSpaceDN w:val="0"/>
        <w:adjustRightInd w:val="0"/>
        <w:spacing w:before="120" w:line="240" w:lineRule="auto"/>
      </w:pPr>
    </w:p>
    <w:p w14:paraId="30A279CC" w14:textId="77777777" w:rsidR="00331B9A" w:rsidRDefault="00331B9A" w:rsidP="00C20577">
      <w:pPr>
        <w:autoSpaceDE w:val="0"/>
        <w:autoSpaceDN w:val="0"/>
        <w:adjustRightInd w:val="0"/>
        <w:spacing w:before="120" w:line="240" w:lineRule="auto"/>
      </w:pPr>
    </w:p>
    <w:p w14:paraId="6427588E" w14:textId="77777777" w:rsidR="00331B9A" w:rsidRDefault="00331B9A" w:rsidP="00C20577">
      <w:pPr>
        <w:autoSpaceDE w:val="0"/>
        <w:autoSpaceDN w:val="0"/>
        <w:adjustRightInd w:val="0"/>
        <w:spacing w:before="120" w:line="240" w:lineRule="auto"/>
      </w:pPr>
    </w:p>
    <w:p w14:paraId="547D2A6F" w14:textId="77777777" w:rsidR="00331B9A" w:rsidRDefault="00331B9A" w:rsidP="00C20577">
      <w:pPr>
        <w:autoSpaceDE w:val="0"/>
        <w:autoSpaceDN w:val="0"/>
        <w:adjustRightInd w:val="0"/>
        <w:spacing w:before="120" w:line="240" w:lineRule="auto"/>
      </w:pPr>
    </w:p>
    <w:p w14:paraId="60D1BEE9" w14:textId="77777777" w:rsidR="00F06FA4" w:rsidRDefault="00F06FA4" w:rsidP="00C20577">
      <w:pPr>
        <w:autoSpaceDE w:val="0"/>
        <w:autoSpaceDN w:val="0"/>
        <w:adjustRightInd w:val="0"/>
        <w:spacing w:before="120" w:line="240" w:lineRule="auto"/>
      </w:pPr>
    </w:p>
    <w:p w14:paraId="6995E1A2" w14:textId="77777777" w:rsidR="00331B9A" w:rsidRDefault="00331B9A" w:rsidP="00C20577">
      <w:pPr>
        <w:autoSpaceDE w:val="0"/>
        <w:autoSpaceDN w:val="0"/>
        <w:adjustRightInd w:val="0"/>
        <w:spacing w:before="120" w:line="240" w:lineRule="auto"/>
      </w:pPr>
    </w:p>
    <w:p w14:paraId="35FE00C2" w14:textId="77777777" w:rsidR="00C20577" w:rsidRDefault="00B248D7" w:rsidP="00241D8A">
      <w:pPr>
        <w:pStyle w:val="Overskrift1"/>
        <w:rPr>
          <w:sz w:val="28"/>
          <w:szCs w:val="28"/>
        </w:rPr>
      </w:pPr>
      <w:bookmarkStart w:id="9" w:name="_Toc53397397"/>
      <w:r w:rsidRPr="007D7B9D">
        <w:rPr>
          <w:sz w:val="28"/>
          <w:szCs w:val="28"/>
        </w:rPr>
        <w:t>Kapitel 9 - Bygningens indretning (§ 196 - § 241)</w:t>
      </w:r>
      <w:bookmarkEnd w:id="9"/>
    </w:p>
    <w:p w14:paraId="6C6FE472" w14:textId="77777777" w:rsidR="007D7B9D" w:rsidRPr="007D7B9D" w:rsidRDefault="007D7B9D" w:rsidP="007D7B9D"/>
    <w:p w14:paraId="1B9BDEAE" w14:textId="77777777" w:rsidR="00C20577" w:rsidRDefault="00F06FA4" w:rsidP="00A35F6A">
      <w:pPr>
        <w:widowControl w:val="0"/>
        <w:spacing w:before="80" w:line="276" w:lineRule="auto"/>
        <w:rPr>
          <w:b/>
        </w:rPr>
      </w:pPr>
      <w:r>
        <w:rPr>
          <w:b/>
          <w:noProof/>
          <w:lang w:eastAsia="da-DK"/>
        </w:rPr>
        <mc:AlternateContent>
          <mc:Choice Requires="wps">
            <w:drawing>
              <wp:anchor distT="0" distB="0" distL="114300" distR="114300" simplePos="0" relativeHeight="251659264" behindDoc="0" locked="0" layoutInCell="1" allowOverlap="1" wp14:anchorId="6696E310" wp14:editId="4591BC0C">
                <wp:simplePos x="0" y="0"/>
                <wp:positionH relativeFrom="margin">
                  <wp:align>left</wp:align>
                </wp:positionH>
                <wp:positionV relativeFrom="margin">
                  <wp:posOffset>429457</wp:posOffset>
                </wp:positionV>
                <wp:extent cx="4132580" cy="743585"/>
                <wp:effectExtent l="0" t="0" r="20320" b="18415"/>
                <wp:wrapSquare wrapText="bothSides"/>
                <wp:docPr id="8" name="Tekstfelt 8"/>
                <wp:cNvGraphicFramePr/>
                <a:graphic xmlns:a="http://schemas.openxmlformats.org/drawingml/2006/main">
                  <a:graphicData uri="http://schemas.microsoft.com/office/word/2010/wordprocessingShape">
                    <wps:wsp>
                      <wps:cNvSpPr txBox="1"/>
                      <wps:spPr>
                        <a:xfrm>
                          <a:off x="0" y="0"/>
                          <a:ext cx="4132580" cy="743585"/>
                        </a:xfrm>
                        <a:prstGeom prst="rect">
                          <a:avLst/>
                        </a:prstGeom>
                        <a:solidFill>
                          <a:schemeClr val="lt1"/>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665C4A5E" w14:textId="77777777" w:rsidR="006C6C37" w:rsidRPr="00C20577" w:rsidRDefault="006C6C37" w:rsidP="00C20577">
                            <w:pPr>
                              <w:autoSpaceDE w:val="0"/>
                              <w:autoSpaceDN w:val="0"/>
                              <w:adjustRightInd w:val="0"/>
                              <w:spacing w:line="240" w:lineRule="auto"/>
                              <w:rPr>
                                <w:rFonts w:ascii="ScalaSansOT-Regular" w:eastAsiaTheme="minorHAnsi" w:hAnsi="ScalaSansOT-Regular" w:cs="ScalaSansOT-Regular"/>
                                <w:color w:val="FF0000"/>
                                <w:sz w:val="24"/>
                                <w:szCs w:val="24"/>
                              </w:rPr>
                            </w:pPr>
                            <w:r w:rsidRPr="00C20577">
                              <w:rPr>
                                <w:rFonts w:ascii="ScalaSansOT-Regular" w:eastAsiaTheme="minorHAnsi" w:hAnsi="ScalaSansOT-Regular" w:cs="ScalaSansOT-Regular"/>
                                <w:color w:val="FF0000"/>
                                <w:sz w:val="20"/>
                                <w:szCs w:val="20"/>
                              </w:rPr>
                              <w:t xml:space="preserve">Skal </w:t>
                            </w:r>
                            <w:r w:rsidRPr="00C20577">
                              <w:rPr>
                                <w:rFonts w:ascii="ScalaSansOT-Italic" w:eastAsiaTheme="minorHAnsi" w:hAnsi="ScalaSansOT-Italic" w:cs="ScalaSansOT-Italic"/>
                                <w:i/>
                                <w:iCs/>
                                <w:color w:val="FF0000"/>
                                <w:sz w:val="20"/>
                                <w:szCs w:val="20"/>
                              </w:rPr>
                              <w:t xml:space="preserve">ikke </w:t>
                            </w:r>
                            <w:r w:rsidRPr="00C20577">
                              <w:rPr>
                                <w:rFonts w:ascii="ScalaSansOT-Regular" w:eastAsiaTheme="minorHAnsi" w:hAnsi="ScalaSansOT-Regular" w:cs="ScalaSansOT-Regular"/>
                                <w:color w:val="FF0000"/>
                                <w:sz w:val="20"/>
                                <w:szCs w:val="20"/>
                              </w:rPr>
                              <w:t xml:space="preserve">afkrydses ved sommerhuse og sekundære bygninger. </w:t>
                            </w:r>
                          </w:p>
                          <w:p w14:paraId="7D9DF161" w14:textId="77777777" w:rsidR="006C6C37" w:rsidRDefault="006C6C37" w:rsidP="00C20577">
                            <w:pPr>
                              <w:autoSpaceDE w:val="0"/>
                              <w:autoSpaceDN w:val="0"/>
                              <w:adjustRightInd w:val="0"/>
                              <w:spacing w:line="240" w:lineRule="auto"/>
                              <w:rPr>
                                <w:rFonts w:ascii="ScalaSansOT-Regular" w:eastAsiaTheme="minorHAnsi" w:hAnsi="ScalaSansOT-Regular" w:cs="ScalaSansOT-Regular"/>
                                <w:color w:val="FF0000"/>
                                <w:sz w:val="20"/>
                                <w:szCs w:val="20"/>
                              </w:rPr>
                            </w:pPr>
                            <w:r w:rsidRPr="00C20577">
                              <w:rPr>
                                <w:rFonts w:ascii="ScalaSansOT-Regular" w:eastAsiaTheme="minorHAnsi" w:hAnsi="ScalaSansOT-Regular" w:cs="ScalaSansOT-Regular"/>
                                <w:color w:val="FF0000"/>
                                <w:sz w:val="20"/>
                                <w:szCs w:val="20"/>
                              </w:rPr>
                              <w:t xml:space="preserve">Skal </w:t>
                            </w:r>
                            <w:r w:rsidRPr="00C20577">
                              <w:rPr>
                                <w:rFonts w:ascii="ScalaSansOT-Italic" w:eastAsiaTheme="minorHAnsi" w:hAnsi="ScalaSansOT-Italic" w:cs="ScalaSansOT-Italic"/>
                                <w:i/>
                                <w:iCs/>
                                <w:color w:val="FF0000"/>
                                <w:sz w:val="20"/>
                                <w:szCs w:val="20"/>
                              </w:rPr>
                              <w:t xml:space="preserve">altid </w:t>
                            </w:r>
                            <w:r w:rsidRPr="00C20577">
                              <w:rPr>
                                <w:rFonts w:ascii="ScalaSansOT-Regular" w:eastAsiaTheme="minorHAnsi" w:hAnsi="ScalaSansOT-Regular" w:cs="ScalaSansOT-Regular"/>
                                <w:color w:val="FF0000"/>
                                <w:sz w:val="20"/>
                                <w:szCs w:val="20"/>
                              </w:rPr>
                              <w:t xml:space="preserve">afkrydses ved opførelse af nyt enfamiliehus. </w:t>
                            </w:r>
                          </w:p>
                          <w:p w14:paraId="2F421265" w14:textId="77777777" w:rsidR="006C6C37" w:rsidRPr="00C20577" w:rsidRDefault="006C6C37" w:rsidP="00C20577">
                            <w:pPr>
                              <w:autoSpaceDE w:val="0"/>
                              <w:autoSpaceDN w:val="0"/>
                              <w:adjustRightInd w:val="0"/>
                              <w:spacing w:line="240" w:lineRule="auto"/>
                              <w:rPr>
                                <w:rFonts w:ascii="ScalaSansOT-Regular" w:eastAsiaTheme="minorHAnsi" w:hAnsi="ScalaSansOT-Regular" w:cs="ScalaSansOT-Regular"/>
                                <w:color w:val="FF0000"/>
                                <w:sz w:val="20"/>
                                <w:szCs w:val="20"/>
                              </w:rPr>
                            </w:pPr>
                            <w:r w:rsidRPr="00C20577">
                              <w:rPr>
                                <w:rFonts w:ascii="ScalaSansOT-Regular" w:eastAsiaTheme="minorHAnsi" w:hAnsi="ScalaSansOT-Regular" w:cs="ScalaSansOT-Regular"/>
                                <w:color w:val="FF0000"/>
                                <w:sz w:val="20"/>
                                <w:szCs w:val="20"/>
                              </w:rPr>
                              <w:t xml:space="preserve">Skal </w:t>
                            </w:r>
                            <w:r w:rsidRPr="00C20577">
                              <w:rPr>
                                <w:rFonts w:ascii="ScalaSansOT-Italic" w:eastAsiaTheme="minorHAnsi" w:hAnsi="ScalaSansOT-Italic" w:cs="ScalaSansOT-Italic"/>
                                <w:i/>
                                <w:iCs/>
                                <w:color w:val="FF0000"/>
                                <w:sz w:val="20"/>
                                <w:szCs w:val="20"/>
                              </w:rPr>
                              <w:t xml:space="preserve">altid </w:t>
                            </w:r>
                            <w:r w:rsidRPr="00C20577">
                              <w:rPr>
                                <w:rFonts w:ascii="ScalaSansOT-Regular" w:eastAsiaTheme="minorHAnsi" w:hAnsi="ScalaSansOT-Regular" w:cs="ScalaSansOT-Regular"/>
                                <w:color w:val="FF0000"/>
                                <w:sz w:val="20"/>
                                <w:szCs w:val="20"/>
                              </w:rPr>
                              <w:t xml:space="preserve">afkrydses ved opførelse af </w:t>
                            </w:r>
                            <w:r>
                              <w:rPr>
                                <w:rFonts w:ascii="ScalaSansOT-Regular" w:eastAsiaTheme="minorHAnsi" w:hAnsi="ScalaSansOT-Regular" w:cs="ScalaSansOT-Regular"/>
                                <w:color w:val="FF0000"/>
                                <w:sz w:val="20"/>
                                <w:szCs w:val="20"/>
                              </w:rPr>
                              <w:t>erhverv.</w:t>
                            </w:r>
                          </w:p>
                          <w:p w14:paraId="14C885C9" w14:textId="77777777" w:rsidR="006C6C37" w:rsidRPr="00C20577" w:rsidRDefault="006C6C37" w:rsidP="00C20577">
                            <w:pPr>
                              <w:autoSpaceDE w:val="0"/>
                              <w:autoSpaceDN w:val="0"/>
                              <w:adjustRightInd w:val="0"/>
                              <w:spacing w:line="240" w:lineRule="auto"/>
                              <w:rPr>
                                <w:rFonts w:ascii="ScalaSansOT-Regular" w:eastAsiaTheme="minorHAnsi" w:hAnsi="ScalaSansOT-Regular" w:cs="ScalaSansOT-Regular"/>
                                <w:color w:val="FF0000"/>
                                <w:sz w:val="20"/>
                                <w:szCs w:val="20"/>
                              </w:rPr>
                            </w:pPr>
                            <w:r w:rsidRPr="00C20577">
                              <w:rPr>
                                <w:rFonts w:ascii="ScalaSansOT-Regular" w:eastAsiaTheme="minorHAnsi" w:hAnsi="ScalaSansOT-Regular" w:cs="ScalaSansOT-Regular"/>
                                <w:color w:val="FF0000"/>
                                <w:sz w:val="20"/>
                                <w:szCs w:val="20"/>
                              </w:rPr>
                              <w:t xml:space="preserve">Skal </w:t>
                            </w:r>
                            <w:r w:rsidRPr="00C20577">
                              <w:rPr>
                                <w:rFonts w:ascii="ScalaSansOT-Italic" w:eastAsiaTheme="minorHAnsi" w:hAnsi="ScalaSansOT-Italic" w:cs="ScalaSansOT-Italic"/>
                                <w:i/>
                                <w:iCs/>
                                <w:color w:val="FF0000"/>
                                <w:sz w:val="20"/>
                                <w:szCs w:val="20"/>
                              </w:rPr>
                              <w:t xml:space="preserve">altid </w:t>
                            </w:r>
                            <w:r w:rsidRPr="00C20577">
                              <w:rPr>
                                <w:rFonts w:ascii="ScalaSansOT-Regular" w:eastAsiaTheme="minorHAnsi" w:hAnsi="ScalaSansOT-Regular" w:cs="ScalaSansOT-Regular"/>
                                <w:color w:val="FF0000"/>
                                <w:sz w:val="20"/>
                                <w:szCs w:val="20"/>
                              </w:rPr>
                              <w:t>afkr</w:t>
                            </w:r>
                            <w:r>
                              <w:rPr>
                                <w:rFonts w:ascii="ScalaSansOT-Regular" w:eastAsiaTheme="minorHAnsi" w:hAnsi="ScalaSansOT-Regular" w:cs="ScalaSansOT-Regular"/>
                                <w:color w:val="FF0000"/>
                                <w:sz w:val="20"/>
                                <w:szCs w:val="20"/>
                              </w:rPr>
                              <w:t>y</w:t>
                            </w:r>
                            <w:r w:rsidRPr="00C20577">
                              <w:rPr>
                                <w:rFonts w:ascii="ScalaSansOT-Regular" w:eastAsiaTheme="minorHAnsi" w:hAnsi="ScalaSansOT-Regular" w:cs="ScalaSansOT-Regular"/>
                                <w:color w:val="FF0000"/>
                                <w:sz w:val="20"/>
                                <w:szCs w:val="20"/>
                              </w:rPr>
                              <w:t>dses ved tilbygninger til enfamiliehuse inkl. udestuer.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6E310" id="Tekstfelt 8" o:spid="_x0000_s1032" type="#_x0000_t202" style="position:absolute;margin-left:0;margin-top:33.8pt;width:325.4pt;height:58.5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" fillcolor="white [3201]" strokecolor="red" strokeweight=".5pt">
                <v:textbox>
                  <w:txbxContent>
                    <w:p w14:paraId="665C4A5E" w14:textId="77777777" w:rsidR="006C6C37" w:rsidRPr="00C20577" w:rsidRDefault="006C6C37" w:rsidP="00C20577">
                      <w:pPr>
                        <w:autoSpaceDE w:val="0"/>
                        <w:autoSpaceDN w:val="0"/>
                        <w:adjustRightInd w:val="0"/>
                        <w:spacing w:line="240" w:lineRule="auto"/>
                        <w:rPr>
                          <w:rFonts w:ascii="ScalaSansOT-Regular" w:eastAsiaTheme="minorHAnsi" w:hAnsi="ScalaSansOT-Regular" w:cs="ScalaSansOT-Regular"/>
                          <w:color w:val="FF0000"/>
                          <w:sz w:val="24"/>
                          <w:szCs w:val="24"/>
                        </w:rPr>
                      </w:pPr>
                      <w:r w:rsidRPr="00C20577">
                        <w:rPr>
                          <w:rFonts w:ascii="ScalaSansOT-Regular" w:eastAsiaTheme="minorHAnsi" w:hAnsi="ScalaSansOT-Regular" w:cs="ScalaSansOT-Regular"/>
                          <w:color w:val="FF0000"/>
                          <w:sz w:val="20"/>
                          <w:szCs w:val="20"/>
                        </w:rPr>
                        <w:t xml:space="preserve">Skal </w:t>
                      </w:r>
                      <w:r w:rsidRPr="00C20577">
                        <w:rPr>
                          <w:rFonts w:ascii="ScalaSansOT-Italic" w:eastAsiaTheme="minorHAnsi" w:hAnsi="ScalaSansOT-Italic" w:cs="ScalaSansOT-Italic"/>
                          <w:i/>
                          <w:iCs/>
                          <w:color w:val="FF0000"/>
                          <w:sz w:val="20"/>
                          <w:szCs w:val="20"/>
                        </w:rPr>
                        <w:t xml:space="preserve">ikke </w:t>
                      </w:r>
                      <w:r w:rsidRPr="00C20577">
                        <w:rPr>
                          <w:rFonts w:ascii="ScalaSansOT-Regular" w:eastAsiaTheme="minorHAnsi" w:hAnsi="ScalaSansOT-Regular" w:cs="ScalaSansOT-Regular"/>
                          <w:color w:val="FF0000"/>
                          <w:sz w:val="20"/>
                          <w:szCs w:val="20"/>
                        </w:rPr>
                        <w:t xml:space="preserve">afkrydses ved sommerhuse og sekundære bygninger. </w:t>
                      </w:r>
                    </w:p>
                    <w:p w14:paraId="7D9DF161" w14:textId="77777777" w:rsidR="006C6C37" w:rsidRDefault="006C6C37" w:rsidP="00C20577">
                      <w:pPr>
                        <w:autoSpaceDE w:val="0"/>
                        <w:autoSpaceDN w:val="0"/>
                        <w:adjustRightInd w:val="0"/>
                        <w:spacing w:line="240" w:lineRule="auto"/>
                        <w:rPr>
                          <w:rFonts w:ascii="ScalaSansOT-Regular" w:eastAsiaTheme="minorHAnsi" w:hAnsi="ScalaSansOT-Regular" w:cs="ScalaSansOT-Regular"/>
                          <w:color w:val="FF0000"/>
                          <w:sz w:val="20"/>
                          <w:szCs w:val="20"/>
                        </w:rPr>
                      </w:pPr>
                      <w:r w:rsidRPr="00C20577">
                        <w:rPr>
                          <w:rFonts w:ascii="ScalaSansOT-Regular" w:eastAsiaTheme="minorHAnsi" w:hAnsi="ScalaSansOT-Regular" w:cs="ScalaSansOT-Regular"/>
                          <w:color w:val="FF0000"/>
                          <w:sz w:val="20"/>
                          <w:szCs w:val="20"/>
                        </w:rPr>
                        <w:t xml:space="preserve">Skal </w:t>
                      </w:r>
                      <w:r w:rsidRPr="00C20577">
                        <w:rPr>
                          <w:rFonts w:ascii="ScalaSansOT-Italic" w:eastAsiaTheme="minorHAnsi" w:hAnsi="ScalaSansOT-Italic" w:cs="ScalaSansOT-Italic"/>
                          <w:i/>
                          <w:iCs/>
                          <w:color w:val="FF0000"/>
                          <w:sz w:val="20"/>
                          <w:szCs w:val="20"/>
                        </w:rPr>
                        <w:t xml:space="preserve">altid </w:t>
                      </w:r>
                      <w:r w:rsidRPr="00C20577">
                        <w:rPr>
                          <w:rFonts w:ascii="ScalaSansOT-Regular" w:eastAsiaTheme="minorHAnsi" w:hAnsi="ScalaSansOT-Regular" w:cs="ScalaSansOT-Regular"/>
                          <w:color w:val="FF0000"/>
                          <w:sz w:val="20"/>
                          <w:szCs w:val="20"/>
                        </w:rPr>
                        <w:t xml:space="preserve">afkrydses ved opførelse af nyt enfamiliehus. </w:t>
                      </w:r>
                    </w:p>
                    <w:p w14:paraId="2F421265" w14:textId="77777777" w:rsidR="006C6C37" w:rsidRPr="00C20577" w:rsidRDefault="006C6C37" w:rsidP="00C20577">
                      <w:pPr>
                        <w:autoSpaceDE w:val="0"/>
                        <w:autoSpaceDN w:val="0"/>
                        <w:adjustRightInd w:val="0"/>
                        <w:spacing w:line="240" w:lineRule="auto"/>
                        <w:rPr>
                          <w:rFonts w:ascii="ScalaSansOT-Regular" w:eastAsiaTheme="minorHAnsi" w:hAnsi="ScalaSansOT-Regular" w:cs="ScalaSansOT-Regular"/>
                          <w:color w:val="FF0000"/>
                          <w:sz w:val="20"/>
                          <w:szCs w:val="20"/>
                        </w:rPr>
                      </w:pPr>
                      <w:r w:rsidRPr="00C20577">
                        <w:rPr>
                          <w:rFonts w:ascii="ScalaSansOT-Regular" w:eastAsiaTheme="minorHAnsi" w:hAnsi="ScalaSansOT-Regular" w:cs="ScalaSansOT-Regular"/>
                          <w:color w:val="FF0000"/>
                          <w:sz w:val="20"/>
                          <w:szCs w:val="20"/>
                        </w:rPr>
                        <w:t xml:space="preserve">Skal </w:t>
                      </w:r>
                      <w:r w:rsidRPr="00C20577">
                        <w:rPr>
                          <w:rFonts w:ascii="ScalaSansOT-Italic" w:eastAsiaTheme="minorHAnsi" w:hAnsi="ScalaSansOT-Italic" w:cs="ScalaSansOT-Italic"/>
                          <w:i/>
                          <w:iCs/>
                          <w:color w:val="FF0000"/>
                          <w:sz w:val="20"/>
                          <w:szCs w:val="20"/>
                        </w:rPr>
                        <w:t xml:space="preserve">altid </w:t>
                      </w:r>
                      <w:r w:rsidRPr="00C20577">
                        <w:rPr>
                          <w:rFonts w:ascii="ScalaSansOT-Regular" w:eastAsiaTheme="minorHAnsi" w:hAnsi="ScalaSansOT-Regular" w:cs="ScalaSansOT-Regular"/>
                          <w:color w:val="FF0000"/>
                          <w:sz w:val="20"/>
                          <w:szCs w:val="20"/>
                        </w:rPr>
                        <w:t xml:space="preserve">afkrydses ved opførelse af </w:t>
                      </w:r>
                      <w:r>
                        <w:rPr>
                          <w:rFonts w:ascii="ScalaSansOT-Regular" w:eastAsiaTheme="minorHAnsi" w:hAnsi="ScalaSansOT-Regular" w:cs="ScalaSansOT-Regular"/>
                          <w:color w:val="FF0000"/>
                          <w:sz w:val="20"/>
                          <w:szCs w:val="20"/>
                        </w:rPr>
                        <w:t>erhverv.</w:t>
                      </w:r>
                    </w:p>
                    <w:p w14:paraId="14C885C9" w14:textId="77777777" w:rsidR="006C6C37" w:rsidRPr="00C20577" w:rsidRDefault="006C6C37" w:rsidP="00C20577">
                      <w:pPr>
                        <w:autoSpaceDE w:val="0"/>
                        <w:autoSpaceDN w:val="0"/>
                        <w:adjustRightInd w:val="0"/>
                        <w:spacing w:line="240" w:lineRule="auto"/>
                        <w:rPr>
                          <w:rFonts w:ascii="ScalaSansOT-Regular" w:eastAsiaTheme="minorHAnsi" w:hAnsi="ScalaSansOT-Regular" w:cs="ScalaSansOT-Regular"/>
                          <w:color w:val="FF0000"/>
                          <w:sz w:val="20"/>
                          <w:szCs w:val="20"/>
                        </w:rPr>
                      </w:pPr>
                      <w:r w:rsidRPr="00C20577">
                        <w:rPr>
                          <w:rFonts w:ascii="ScalaSansOT-Regular" w:eastAsiaTheme="minorHAnsi" w:hAnsi="ScalaSansOT-Regular" w:cs="ScalaSansOT-Regular"/>
                          <w:color w:val="FF0000"/>
                          <w:sz w:val="20"/>
                          <w:szCs w:val="20"/>
                        </w:rPr>
                        <w:t xml:space="preserve">Skal </w:t>
                      </w:r>
                      <w:r w:rsidRPr="00C20577">
                        <w:rPr>
                          <w:rFonts w:ascii="ScalaSansOT-Italic" w:eastAsiaTheme="minorHAnsi" w:hAnsi="ScalaSansOT-Italic" w:cs="ScalaSansOT-Italic"/>
                          <w:i/>
                          <w:iCs/>
                          <w:color w:val="FF0000"/>
                          <w:sz w:val="20"/>
                          <w:szCs w:val="20"/>
                        </w:rPr>
                        <w:t xml:space="preserve">altid </w:t>
                      </w:r>
                      <w:r w:rsidRPr="00C20577">
                        <w:rPr>
                          <w:rFonts w:ascii="ScalaSansOT-Regular" w:eastAsiaTheme="minorHAnsi" w:hAnsi="ScalaSansOT-Regular" w:cs="ScalaSansOT-Regular"/>
                          <w:color w:val="FF0000"/>
                          <w:sz w:val="20"/>
                          <w:szCs w:val="20"/>
                        </w:rPr>
                        <w:t>afkr</w:t>
                      </w:r>
                      <w:r>
                        <w:rPr>
                          <w:rFonts w:ascii="ScalaSansOT-Regular" w:eastAsiaTheme="minorHAnsi" w:hAnsi="ScalaSansOT-Regular" w:cs="ScalaSansOT-Regular"/>
                          <w:color w:val="FF0000"/>
                          <w:sz w:val="20"/>
                          <w:szCs w:val="20"/>
                        </w:rPr>
                        <w:t>y</w:t>
                      </w:r>
                      <w:r w:rsidRPr="00C20577">
                        <w:rPr>
                          <w:rFonts w:ascii="ScalaSansOT-Regular" w:eastAsiaTheme="minorHAnsi" w:hAnsi="ScalaSansOT-Regular" w:cs="ScalaSansOT-Regular"/>
                          <w:color w:val="FF0000"/>
                          <w:sz w:val="20"/>
                          <w:szCs w:val="20"/>
                        </w:rPr>
                        <w:t>dses ved tilbygninger til enfamiliehuse inkl. udestuer.</w:t>
                      </w:r>
                    </w:p>
                  </w:txbxContent>
                </v:textbox>
                <w10:wrap type="square" anchorx="margin" anchory="margin"/>
              </v:shape>
            </w:pict>
          </mc:Fallback>
        </mc:AlternateContent>
      </w:r>
    </w:p>
    <w:p w14:paraId="45BA7707" w14:textId="77777777" w:rsidR="002D71D9" w:rsidRDefault="002D71D9" w:rsidP="004A4495">
      <w:pPr>
        <w:autoSpaceDE w:val="0"/>
        <w:autoSpaceDN w:val="0"/>
        <w:adjustRightInd w:val="0"/>
        <w:spacing w:line="240" w:lineRule="auto"/>
        <w:rPr>
          <w:b/>
        </w:rPr>
      </w:pPr>
    </w:p>
    <w:p w14:paraId="1D751BC4" w14:textId="77777777" w:rsidR="002D71D9" w:rsidRDefault="002D71D9" w:rsidP="004A4495">
      <w:pPr>
        <w:autoSpaceDE w:val="0"/>
        <w:autoSpaceDN w:val="0"/>
        <w:adjustRightInd w:val="0"/>
        <w:spacing w:line="240" w:lineRule="auto"/>
        <w:rPr>
          <w:b/>
        </w:rPr>
      </w:pPr>
    </w:p>
    <w:p w14:paraId="30B6E7F9" w14:textId="77777777" w:rsidR="002D71D9" w:rsidRDefault="002D71D9" w:rsidP="004A4495">
      <w:pPr>
        <w:autoSpaceDE w:val="0"/>
        <w:autoSpaceDN w:val="0"/>
        <w:adjustRightInd w:val="0"/>
        <w:spacing w:line="240" w:lineRule="auto"/>
        <w:rPr>
          <w:b/>
        </w:rPr>
      </w:pPr>
    </w:p>
    <w:p w14:paraId="73EE1704" w14:textId="77777777" w:rsidR="00AB2930" w:rsidRDefault="00AB2930" w:rsidP="004A4495">
      <w:pPr>
        <w:autoSpaceDE w:val="0"/>
        <w:autoSpaceDN w:val="0"/>
        <w:adjustRightInd w:val="0"/>
        <w:spacing w:line="240" w:lineRule="auto"/>
        <w:rPr>
          <w:b/>
        </w:rPr>
      </w:pPr>
    </w:p>
    <w:p w14:paraId="0FF5F34F" w14:textId="77777777" w:rsidR="007D7B9D" w:rsidRDefault="007D7B9D" w:rsidP="004A4495">
      <w:pPr>
        <w:autoSpaceDE w:val="0"/>
        <w:autoSpaceDN w:val="0"/>
        <w:adjustRightInd w:val="0"/>
        <w:spacing w:line="240" w:lineRule="auto"/>
        <w:rPr>
          <w:b/>
        </w:rPr>
      </w:pPr>
    </w:p>
    <w:p w14:paraId="6983E51B" w14:textId="77777777" w:rsidR="004A4495" w:rsidRDefault="004A4495" w:rsidP="004A4495">
      <w:pPr>
        <w:autoSpaceDE w:val="0"/>
        <w:autoSpaceDN w:val="0"/>
        <w:adjustRightInd w:val="0"/>
        <w:spacing w:line="240" w:lineRule="auto"/>
        <w:rPr>
          <w:b/>
        </w:rPr>
      </w:pPr>
      <w:r w:rsidRPr="00C20577">
        <w:rPr>
          <w:b/>
        </w:rPr>
        <w:t>Hvis dette kapitel er afkrydset, skal der ved færdigmelding sendes:</w:t>
      </w:r>
    </w:p>
    <w:p w14:paraId="03F91A9F" w14:textId="77777777" w:rsidR="00241D8A" w:rsidRDefault="00241D8A" w:rsidP="004A4495">
      <w:pPr>
        <w:autoSpaceDE w:val="0"/>
        <w:autoSpaceDN w:val="0"/>
        <w:adjustRightInd w:val="0"/>
        <w:spacing w:line="240" w:lineRule="auto"/>
        <w:rPr>
          <w:b/>
        </w:rPr>
      </w:pPr>
    </w:p>
    <w:p w14:paraId="067F0920" w14:textId="77777777" w:rsidR="00241D8A" w:rsidRPr="00680E42" w:rsidRDefault="00241D8A" w:rsidP="00241D8A">
      <w:pPr>
        <w:pStyle w:val="Listeafsnit"/>
        <w:numPr>
          <w:ilvl w:val="0"/>
          <w:numId w:val="16"/>
        </w:numPr>
        <w:autoSpaceDE w:val="0"/>
        <w:autoSpaceDN w:val="0"/>
        <w:adjustRightInd w:val="0"/>
        <w:spacing w:before="120" w:line="240" w:lineRule="auto"/>
      </w:pPr>
      <w:r w:rsidRPr="00680E42">
        <w:t>Notat/beskrivelse:</w:t>
      </w:r>
    </w:p>
    <w:p w14:paraId="528DCF6A" w14:textId="77777777" w:rsidR="00241D8A" w:rsidRDefault="00241D8A" w:rsidP="00241D8A">
      <w:pPr>
        <w:autoSpaceDE w:val="0"/>
        <w:autoSpaceDN w:val="0"/>
        <w:adjustRightInd w:val="0"/>
        <w:spacing w:after="100" w:line="201" w:lineRule="atLeast"/>
        <w:ind w:firstLine="720"/>
      </w:pPr>
      <w:r w:rsidRPr="00680E42">
        <w:t>- Oplistning af gældende krav til overholdelse</w:t>
      </w:r>
    </w:p>
    <w:p w14:paraId="255AF797" w14:textId="77777777" w:rsidR="007D7B9D" w:rsidRDefault="004A323C" w:rsidP="00241D8A">
      <w:pPr>
        <w:autoSpaceDE w:val="0"/>
        <w:autoSpaceDN w:val="0"/>
        <w:adjustRightInd w:val="0"/>
        <w:spacing w:after="100" w:line="201" w:lineRule="atLeast"/>
        <w:ind w:firstLine="720"/>
      </w:pPr>
      <w:hyperlink r:id="rId17" w:history="1">
        <w:r w:rsidR="007D7B9D" w:rsidRPr="00FD29A2">
          <w:rPr>
            <w:rStyle w:val="Hyperlink"/>
          </w:rPr>
          <w:t>https://bygningsreglementet.dk/Tekniske-bestemmelser/09/Krav</w:t>
        </w:r>
      </w:hyperlink>
    </w:p>
    <w:p w14:paraId="2DD92CC8" w14:textId="77777777" w:rsidR="007D7B9D" w:rsidRDefault="007D7B9D" w:rsidP="00241D8A">
      <w:pPr>
        <w:autoSpaceDE w:val="0"/>
        <w:autoSpaceDN w:val="0"/>
        <w:adjustRightInd w:val="0"/>
        <w:spacing w:after="100" w:line="201" w:lineRule="atLeast"/>
        <w:ind w:firstLine="720"/>
      </w:pPr>
    </w:p>
    <w:p w14:paraId="7F97AEB9" w14:textId="77777777" w:rsidR="004A4495" w:rsidRPr="004A4495" w:rsidRDefault="004A4495" w:rsidP="009437BE">
      <w:pPr>
        <w:pStyle w:val="Listeafsnit"/>
        <w:numPr>
          <w:ilvl w:val="0"/>
          <w:numId w:val="20"/>
        </w:numPr>
        <w:autoSpaceDE w:val="0"/>
        <w:autoSpaceDN w:val="0"/>
        <w:adjustRightInd w:val="0"/>
        <w:spacing w:before="120" w:line="240" w:lineRule="auto"/>
      </w:pPr>
      <w:r w:rsidRPr="004A4495">
        <w:t>Indretningsplan som viser, at boligen indeholder beboelsesrum, køkken, bade- og wc-rum. Der skal være wc-rum i ad</w:t>
      </w:r>
      <w:r w:rsidRPr="004A4495">
        <w:softHyphen/>
        <w:t xml:space="preserve">gangsetagen. </w:t>
      </w:r>
      <w:r w:rsidR="009437BE">
        <w:br/>
      </w:r>
    </w:p>
    <w:p w14:paraId="7916E6A4" w14:textId="77777777" w:rsidR="004A4495" w:rsidRPr="004A4495" w:rsidRDefault="004A4495" w:rsidP="009437BE">
      <w:pPr>
        <w:pStyle w:val="Listeafsnit"/>
        <w:numPr>
          <w:ilvl w:val="0"/>
          <w:numId w:val="20"/>
        </w:numPr>
        <w:autoSpaceDE w:val="0"/>
        <w:autoSpaceDN w:val="0"/>
        <w:adjustRightInd w:val="0"/>
        <w:spacing w:before="120" w:line="240" w:lineRule="auto"/>
      </w:pPr>
      <w:r w:rsidRPr="004A4495">
        <w:t>Målsatte plantegninger, der viser rummenes størrelser og udformning. Boligen skal projekteres og udføres, så boligen som helhed samt de enkelte rum har en hensigtsmæssig størrelse og udformning.</w:t>
      </w:r>
      <w:r w:rsidR="009437BE">
        <w:br/>
      </w:r>
    </w:p>
    <w:p w14:paraId="7E9B1018" w14:textId="77777777" w:rsidR="004A4495" w:rsidRPr="004A4495" w:rsidRDefault="004A4495" w:rsidP="00BF4812">
      <w:pPr>
        <w:pStyle w:val="Listeafsnit"/>
        <w:autoSpaceDE w:val="0"/>
        <w:autoSpaceDN w:val="0"/>
        <w:adjustRightInd w:val="0"/>
        <w:spacing w:before="120" w:line="240" w:lineRule="auto"/>
      </w:pPr>
      <w:r w:rsidRPr="004A4495">
        <w:t>Plantegningerne skal redegøre for, at boligens døre har en hensigtsmæssig bredde, og at døre til vindfang, forstuer, gange, beboelsesrum, køkken, bade- og wc-rum i adgangsetagen har en fri passagebredde på mindst 0,77 meter. Vind</w:t>
      </w:r>
      <w:r w:rsidRPr="004A4495">
        <w:softHyphen/>
        <w:t>fang, forstuer, gange og lignende skal desuden have en fri bredde på mindst 1,0 meter. (Eller 1,3 meter, hvis der er døre eller skabsdøre i siderne af gangarealet)</w:t>
      </w:r>
      <w:r w:rsidR="009437BE">
        <w:br/>
      </w:r>
    </w:p>
    <w:p w14:paraId="1DC565ED" w14:textId="77777777" w:rsidR="004A4495" w:rsidRPr="004A4495" w:rsidRDefault="004A4495" w:rsidP="009437BE">
      <w:pPr>
        <w:pStyle w:val="Listeafsnit"/>
        <w:numPr>
          <w:ilvl w:val="0"/>
          <w:numId w:val="20"/>
        </w:numPr>
        <w:autoSpaceDE w:val="0"/>
        <w:autoSpaceDN w:val="0"/>
        <w:adjustRightInd w:val="0"/>
        <w:spacing w:before="120" w:line="240" w:lineRule="auto"/>
      </w:pPr>
      <w:r w:rsidRPr="004A4495">
        <w:t>Snittegninger som viser rummenes loftshøjder samt naturligt terræn udenfor rummene. Gulvet i beboelsesrum og køk</w:t>
      </w:r>
      <w:r w:rsidRPr="004A4495">
        <w:softHyphen/>
        <w:t>ken må ikke ligge lavere end det naturlige terræn udenfor.</w:t>
      </w:r>
      <w:r w:rsidR="00BF4812">
        <w:br/>
      </w:r>
    </w:p>
    <w:p w14:paraId="38E3FCA8" w14:textId="77777777" w:rsidR="004A4495" w:rsidRDefault="004A4495" w:rsidP="009437BE">
      <w:pPr>
        <w:pStyle w:val="Listeafsnit"/>
        <w:numPr>
          <w:ilvl w:val="0"/>
          <w:numId w:val="20"/>
        </w:numPr>
        <w:autoSpaceDE w:val="0"/>
        <w:autoSpaceDN w:val="0"/>
        <w:adjustRightInd w:val="0"/>
        <w:spacing w:before="120" w:line="240" w:lineRule="auto"/>
      </w:pPr>
      <w:r w:rsidRPr="004A4495">
        <w:t xml:space="preserve">Snittegning og plantegning skal også vise, hvis der etableres en hems. </w:t>
      </w:r>
    </w:p>
    <w:p w14:paraId="1D607E6B" w14:textId="77777777" w:rsidR="007D7B9D" w:rsidRDefault="007D7B9D" w:rsidP="007D7B9D">
      <w:pPr>
        <w:autoSpaceDE w:val="0"/>
        <w:autoSpaceDN w:val="0"/>
        <w:adjustRightInd w:val="0"/>
        <w:spacing w:before="120" w:line="240" w:lineRule="auto"/>
      </w:pPr>
    </w:p>
    <w:p w14:paraId="19DE89FE" w14:textId="77777777" w:rsidR="004A4495" w:rsidRDefault="004A4495" w:rsidP="00241D8A">
      <w:pPr>
        <w:pStyle w:val="Overskrift1"/>
      </w:pPr>
    </w:p>
    <w:p w14:paraId="096094D1" w14:textId="77777777" w:rsidR="00331B9A" w:rsidRPr="00331B9A" w:rsidRDefault="00331B9A" w:rsidP="00331B9A"/>
    <w:p w14:paraId="5939CA99" w14:textId="77777777" w:rsidR="007D7B9D" w:rsidRPr="007D7B9D" w:rsidRDefault="007D7B9D" w:rsidP="007D7B9D"/>
    <w:p w14:paraId="191E4406" w14:textId="77777777" w:rsidR="00B248D7" w:rsidRDefault="00B248D7" w:rsidP="00241D8A">
      <w:pPr>
        <w:pStyle w:val="Overskrift1"/>
        <w:rPr>
          <w:sz w:val="28"/>
          <w:szCs w:val="28"/>
        </w:rPr>
      </w:pPr>
      <w:bookmarkStart w:id="10" w:name="_Toc53397398"/>
      <w:r w:rsidRPr="007D7B9D">
        <w:rPr>
          <w:sz w:val="28"/>
          <w:szCs w:val="28"/>
        </w:rPr>
        <w:t>Kapitel 10 - Elevatorer (§ 242 - § 249)</w:t>
      </w:r>
      <w:bookmarkEnd w:id="10"/>
    </w:p>
    <w:p w14:paraId="392457FF" w14:textId="77777777" w:rsidR="007D7B9D" w:rsidRPr="007D7B9D" w:rsidRDefault="007D7B9D" w:rsidP="007D7B9D"/>
    <w:p w14:paraId="4250A5DB" w14:textId="77777777" w:rsidR="00D26572" w:rsidRDefault="004A4495" w:rsidP="00A35F6A">
      <w:pPr>
        <w:widowControl w:val="0"/>
        <w:spacing w:before="80" w:line="276" w:lineRule="auto"/>
        <w:rPr>
          <w:b/>
        </w:rPr>
      </w:pPr>
      <w:r>
        <w:rPr>
          <w:b/>
          <w:noProof/>
          <w:lang w:eastAsia="da-DK"/>
        </w:rPr>
        <mc:AlternateContent>
          <mc:Choice Requires="wps">
            <w:drawing>
              <wp:inline distT="0" distB="0" distL="0" distR="0" wp14:anchorId="02E7ED08" wp14:editId="167D0920">
                <wp:extent cx="914400" cy="552450"/>
                <wp:effectExtent l="0" t="0" r="12065" b="19050"/>
                <wp:docPr id="9" name="Tekstfelt 9"/>
                <wp:cNvGraphicFramePr/>
                <a:graphic xmlns:a="http://schemas.openxmlformats.org/drawingml/2006/main">
                  <a:graphicData uri="http://schemas.microsoft.com/office/word/2010/wordprocessingShape">
                    <wps:wsp>
                      <wps:cNvSpPr txBox="1"/>
                      <wps:spPr>
                        <a:xfrm>
                          <a:off x="0" y="0"/>
                          <a:ext cx="914400" cy="552450"/>
                        </a:xfrm>
                        <a:prstGeom prst="rect">
                          <a:avLst/>
                        </a:prstGeom>
                        <a:solidFill>
                          <a:schemeClr val="lt1"/>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6B5072BF" w14:textId="77777777" w:rsidR="006C6C37" w:rsidRDefault="006C6C37" w:rsidP="004A4495">
                            <w:pPr>
                              <w:autoSpaceDE w:val="0"/>
                              <w:autoSpaceDN w:val="0"/>
                              <w:adjustRightInd w:val="0"/>
                              <w:spacing w:line="240" w:lineRule="auto"/>
                              <w:rPr>
                                <w:rFonts w:ascii="ScalaSansOT-Regular" w:eastAsiaTheme="minorHAnsi" w:hAnsi="ScalaSansOT-Regular" w:cs="ScalaSansOT-Regular"/>
                                <w:color w:val="FF0000"/>
                                <w:sz w:val="20"/>
                                <w:szCs w:val="20"/>
                              </w:rPr>
                            </w:pPr>
                            <w:r w:rsidRPr="004A4495">
                              <w:rPr>
                                <w:rFonts w:ascii="ScalaSansOT-Regular" w:eastAsiaTheme="minorHAnsi" w:hAnsi="ScalaSansOT-Regular" w:cs="ScalaSansOT-Regular"/>
                                <w:color w:val="FF0000"/>
                                <w:sz w:val="20"/>
                                <w:szCs w:val="20"/>
                              </w:rPr>
                              <w:t xml:space="preserve">Skal </w:t>
                            </w:r>
                            <w:r w:rsidRPr="004A4495">
                              <w:rPr>
                                <w:rFonts w:ascii="ScalaSansOT-Italic" w:eastAsiaTheme="minorHAnsi" w:hAnsi="ScalaSansOT-Italic" w:cs="ScalaSansOT-Italic"/>
                                <w:b/>
                                <w:i/>
                                <w:iCs/>
                                <w:color w:val="FF0000"/>
                                <w:sz w:val="20"/>
                                <w:szCs w:val="20"/>
                                <w:u w:val="single"/>
                              </w:rPr>
                              <w:t>aldrig</w:t>
                            </w:r>
                            <w:r w:rsidRPr="004A4495">
                              <w:rPr>
                                <w:rFonts w:ascii="ScalaSansOT-Italic" w:eastAsiaTheme="minorHAnsi" w:hAnsi="ScalaSansOT-Italic" w:cs="ScalaSansOT-Italic"/>
                                <w:i/>
                                <w:iCs/>
                                <w:color w:val="FF0000"/>
                                <w:sz w:val="20"/>
                                <w:szCs w:val="20"/>
                              </w:rPr>
                              <w:t xml:space="preserve"> </w:t>
                            </w:r>
                            <w:r w:rsidRPr="004A4495">
                              <w:rPr>
                                <w:rFonts w:ascii="ScalaSansOT-Regular" w:eastAsiaTheme="minorHAnsi" w:hAnsi="ScalaSansOT-Regular" w:cs="ScalaSansOT-Regular"/>
                                <w:color w:val="FF0000"/>
                                <w:sz w:val="20"/>
                                <w:szCs w:val="20"/>
                              </w:rPr>
                              <w:t>afkrydses ved bygning i tilknytning til enfamiliehuse eller sommerhuse.</w:t>
                            </w:r>
                          </w:p>
                          <w:p w14:paraId="084EFA4F" w14:textId="77777777" w:rsidR="006C6C37" w:rsidRDefault="006C6C37" w:rsidP="004A4495">
                            <w:pPr>
                              <w:autoSpaceDE w:val="0"/>
                              <w:autoSpaceDN w:val="0"/>
                              <w:adjustRightInd w:val="0"/>
                              <w:spacing w:line="240" w:lineRule="auto"/>
                              <w:rPr>
                                <w:rFonts w:ascii="ScalaSansOT-Regular" w:eastAsiaTheme="minorHAnsi" w:hAnsi="ScalaSansOT-Regular" w:cs="ScalaSansOT-Regular"/>
                                <w:color w:val="FF0000"/>
                                <w:sz w:val="20"/>
                                <w:szCs w:val="20"/>
                              </w:rPr>
                            </w:pPr>
                            <w:r>
                              <w:rPr>
                                <w:rFonts w:ascii="ScalaSansOT-Regular" w:eastAsiaTheme="minorHAnsi" w:hAnsi="ScalaSansOT-Regular" w:cs="ScalaSansOT-Regular"/>
                                <w:color w:val="FF0000"/>
                                <w:sz w:val="20"/>
                                <w:szCs w:val="20"/>
                              </w:rPr>
                              <w:t xml:space="preserve">Skal </w:t>
                            </w:r>
                            <w:r w:rsidRPr="00B4353C">
                              <w:rPr>
                                <w:rFonts w:ascii="ScalaSansOT-Regular" w:eastAsiaTheme="minorHAnsi" w:hAnsi="ScalaSansOT-Regular" w:cs="ScalaSansOT-Regular"/>
                                <w:b/>
                                <w:i/>
                                <w:color w:val="FF0000"/>
                                <w:sz w:val="20"/>
                                <w:szCs w:val="20"/>
                                <w:u w:val="single"/>
                              </w:rPr>
                              <w:t>altid</w:t>
                            </w:r>
                            <w:r>
                              <w:rPr>
                                <w:rFonts w:ascii="ScalaSansOT-Regular" w:eastAsiaTheme="minorHAnsi" w:hAnsi="ScalaSansOT-Regular" w:cs="ScalaSansOT-Regular"/>
                                <w:color w:val="FF0000"/>
                                <w:sz w:val="20"/>
                                <w:szCs w:val="20"/>
                              </w:rPr>
                              <w:t xml:space="preserve"> afkrydses ved bygninger over 3 etager.</w:t>
                            </w:r>
                          </w:p>
                          <w:p w14:paraId="58E551FC" w14:textId="77777777" w:rsidR="006C6C37" w:rsidRDefault="006C6C37" w:rsidP="004A4495">
                            <w:pPr>
                              <w:autoSpaceDE w:val="0"/>
                              <w:autoSpaceDN w:val="0"/>
                              <w:adjustRightInd w:val="0"/>
                              <w:spacing w:line="240" w:lineRule="auto"/>
                              <w:rPr>
                                <w:rFonts w:ascii="ScalaSansOT-Regular" w:eastAsiaTheme="minorHAnsi" w:hAnsi="ScalaSansOT-Regular" w:cs="ScalaSansOT-Regular"/>
                                <w:color w:val="FF0000"/>
                                <w:sz w:val="20"/>
                                <w:szCs w:val="20"/>
                              </w:rPr>
                            </w:pPr>
                            <w:r>
                              <w:rPr>
                                <w:rFonts w:ascii="ScalaSansOT-Regular" w:eastAsiaTheme="minorHAnsi" w:hAnsi="ScalaSansOT-Regular" w:cs="ScalaSansOT-Regular"/>
                                <w:color w:val="FF0000"/>
                                <w:sz w:val="20"/>
                                <w:szCs w:val="20"/>
                              </w:rPr>
                              <w:t xml:space="preserve">Skal </w:t>
                            </w:r>
                            <w:r w:rsidRPr="001D0E15">
                              <w:rPr>
                                <w:rFonts w:ascii="ScalaSansOT-Regular" w:eastAsiaTheme="minorHAnsi" w:hAnsi="ScalaSansOT-Regular" w:cs="ScalaSansOT-Regular"/>
                                <w:b/>
                                <w:i/>
                                <w:color w:val="FF0000"/>
                                <w:sz w:val="20"/>
                                <w:szCs w:val="20"/>
                                <w:u w:val="single"/>
                              </w:rPr>
                              <w:t>altid</w:t>
                            </w:r>
                            <w:r>
                              <w:rPr>
                                <w:rFonts w:ascii="ScalaSansOT-Regular" w:eastAsiaTheme="minorHAnsi" w:hAnsi="ScalaSansOT-Regular" w:cs="ScalaSansOT-Regular"/>
                                <w:color w:val="FF0000"/>
                                <w:sz w:val="20"/>
                                <w:szCs w:val="20"/>
                              </w:rPr>
                              <w:t xml:space="preserve"> afkrydses ved bygninger med offentlig adgang til etager over terræn, eks. erhverv på 1. sal.</w:t>
                            </w:r>
                          </w:p>
                          <w:p w14:paraId="70870D9B" w14:textId="77777777" w:rsidR="006C6C37" w:rsidRPr="004A4495" w:rsidRDefault="006C6C37" w:rsidP="004A4495">
                            <w:pPr>
                              <w:autoSpaceDE w:val="0"/>
                              <w:autoSpaceDN w:val="0"/>
                              <w:adjustRightInd w:val="0"/>
                              <w:spacing w:line="240" w:lineRule="auto"/>
                              <w:rPr>
                                <w:rFonts w:ascii="ScalaSansOT-Regular" w:eastAsiaTheme="minorHAnsi" w:hAnsi="ScalaSansOT-Regular" w:cs="ScalaSansOT-Regular"/>
                                <w:color w:val="000000"/>
                                <w:sz w:val="24"/>
                                <w:szCs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2E7ED08" id="Tekstfelt 9" o:spid="_x0000_s1033" type="#_x0000_t202" style="width:1in;height:43.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" fillcolor="white [3201]" strokecolor="red" strokeweight=".5pt">
                <v:textbox>
                  <w:txbxContent>
                    <w:p w14:paraId="6B5072BF" w14:textId="77777777" w:rsidR="006C6C37" w:rsidRDefault="006C6C37" w:rsidP="004A4495">
                      <w:pPr>
                        <w:autoSpaceDE w:val="0"/>
                        <w:autoSpaceDN w:val="0"/>
                        <w:adjustRightInd w:val="0"/>
                        <w:spacing w:line="240" w:lineRule="auto"/>
                        <w:rPr>
                          <w:rFonts w:ascii="ScalaSansOT-Regular" w:eastAsiaTheme="minorHAnsi" w:hAnsi="ScalaSansOT-Regular" w:cs="ScalaSansOT-Regular"/>
                          <w:color w:val="FF0000"/>
                          <w:sz w:val="20"/>
                          <w:szCs w:val="20"/>
                        </w:rPr>
                      </w:pPr>
                      <w:r w:rsidRPr="004A4495">
                        <w:rPr>
                          <w:rFonts w:ascii="ScalaSansOT-Regular" w:eastAsiaTheme="minorHAnsi" w:hAnsi="ScalaSansOT-Regular" w:cs="ScalaSansOT-Regular"/>
                          <w:color w:val="FF0000"/>
                          <w:sz w:val="20"/>
                          <w:szCs w:val="20"/>
                        </w:rPr>
                        <w:t xml:space="preserve">Skal </w:t>
                      </w:r>
                      <w:r w:rsidRPr="004A4495">
                        <w:rPr>
                          <w:rFonts w:ascii="ScalaSansOT-Italic" w:eastAsiaTheme="minorHAnsi" w:hAnsi="ScalaSansOT-Italic" w:cs="ScalaSansOT-Italic"/>
                          <w:b/>
                          <w:i/>
                          <w:iCs/>
                          <w:color w:val="FF0000"/>
                          <w:sz w:val="20"/>
                          <w:szCs w:val="20"/>
                          <w:u w:val="single"/>
                        </w:rPr>
                        <w:t>aldrig</w:t>
                      </w:r>
                      <w:r w:rsidRPr="004A4495">
                        <w:rPr>
                          <w:rFonts w:ascii="ScalaSansOT-Italic" w:eastAsiaTheme="minorHAnsi" w:hAnsi="ScalaSansOT-Italic" w:cs="ScalaSansOT-Italic"/>
                          <w:i/>
                          <w:iCs/>
                          <w:color w:val="FF0000"/>
                          <w:sz w:val="20"/>
                          <w:szCs w:val="20"/>
                        </w:rPr>
                        <w:t xml:space="preserve"> </w:t>
                      </w:r>
                      <w:r w:rsidRPr="004A4495">
                        <w:rPr>
                          <w:rFonts w:ascii="ScalaSansOT-Regular" w:eastAsiaTheme="minorHAnsi" w:hAnsi="ScalaSansOT-Regular" w:cs="ScalaSansOT-Regular"/>
                          <w:color w:val="FF0000"/>
                          <w:sz w:val="20"/>
                          <w:szCs w:val="20"/>
                        </w:rPr>
                        <w:t>afkrydses ved bygning i tilknytning til enfamiliehuse eller sommerhuse.</w:t>
                      </w:r>
                    </w:p>
                    <w:p w14:paraId="084EFA4F" w14:textId="77777777" w:rsidR="006C6C37" w:rsidRDefault="006C6C37" w:rsidP="004A4495">
                      <w:pPr>
                        <w:autoSpaceDE w:val="0"/>
                        <w:autoSpaceDN w:val="0"/>
                        <w:adjustRightInd w:val="0"/>
                        <w:spacing w:line="240" w:lineRule="auto"/>
                        <w:rPr>
                          <w:rFonts w:ascii="ScalaSansOT-Regular" w:eastAsiaTheme="minorHAnsi" w:hAnsi="ScalaSansOT-Regular" w:cs="ScalaSansOT-Regular"/>
                          <w:color w:val="FF0000"/>
                          <w:sz w:val="20"/>
                          <w:szCs w:val="20"/>
                        </w:rPr>
                      </w:pPr>
                      <w:r>
                        <w:rPr>
                          <w:rFonts w:ascii="ScalaSansOT-Regular" w:eastAsiaTheme="minorHAnsi" w:hAnsi="ScalaSansOT-Regular" w:cs="ScalaSansOT-Regular"/>
                          <w:color w:val="FF0000"/>
                          <w:sz w:val="20"/>
                          <w:szCs w:val="20"/>
                        </w:rPr>
                        <w:t xml:space="preserve">Skal </w:t>
                      </w:r>
                      <w:r w:rsidRPr="00B4353C">
                        <w:rPr>
                          <w:rFonts w:ascii="ScalaSansOT-Regular" w:eastAsiaTheme="minorHAnsi" w:hAnsi="ScalaSansOT-Regular" w:cs="ScalaSansOT-Regular"/>
                          <w:b/>
                          <w:i/>
                          <w:color w:val="FF0000"/>
                          <w:sz w:val="20"/>
                          <w:szCs w:val="20"/>
                          <w:u w:val="single"/>
                        </w:rPr>
                        <w:t>altid</w:t>
                      </w:r>
                      <w:r>
                        <w:rPr>
                          <w:rFonts w:ascii="ScalaSansOT-Regular" w:eastAsiaTheme="minorHAnsi" w:hAnsi="ScalaSansOT-Regular" w:cs="ScalaSansOT-Regular"/>
                          <w:color w:val="FF0000"/>
                          <w:sz w:val="20"/>
                          <w:szCs w:val="20"/>
                        </w:rPr>
                        <w:t xml:space="preserve"> afkrydses ved bygninger over 3 etager.</w:t>
                      </w:r>
                    </w:p>
                    <w:p w14:paraId="58E551FC" w14:textId="77777777" w:rsidR="006C6C37" w:rsidRDefault="006C6C37" w:rsidP="004A4495">
                      <w:pPr>
                        <w:autoSpaceDE w:val="0"/>
                        <w:autoSpaceDN w:val="0"/>
                        <w:adjustRightInd w:val="0"/>
                        <w:spacing w:line="240" w:lineRule="auto"/>
                        <w:rPr>
                          <w:rFonts w:ascii="ScalaSansOT-Regular" w:eastAsiaTheme="minorHAnsi" w:hAnsi="ScalaSansOT-Regular" w:cs="ScalaSansOT-Regular"/>
                          <w:color w:val="FF0000"/>
                          <w:sz w:val="20"/>
                          <w:szCs w:val="20"/>
                        </w:rPr>
                      </w:pPr>
                      <w:r>
                        <w:rPr>
                          <w:rFonts w:ascii="ScalaSansOT-Regular" w:eastAsiaTheme="minorHAnsi" w:hAnsi="ScalaSansOT-Regular" w:cs="ScalaSansOT-Regular"/>
                          <w:color w:val="FF0000"/>
                          <w:sz w:val="20"/>
                          <w:szCs w:val="20"/>
                        </w:rPr>
                        <w:t xml:space="preserve">Skal </w:t>
                      </w:r>
                      <w:r w:rsidRPr="001D0E15">
                        <w:rPr>
                          <w:rFonts w:ascii="ScalaSansOT-Regular" w:eastAsiaTheme="minorHAnsi" w:hAnsi="ScalaSansOT-Regular" w:cs="ScalaSansOT-Regular"/>
                          <w:b/>
                          <w:i/>
                          <w:color w:val="FF0000"/>
                          <w:sz w:val="20"/>
                          <w:szCs w:val="20"/>
                          <w:u w:val="single"/>
                        </w:rPr>
                        <w:t>altid</w:t>
                      </w:r>
                      <w:r>
                        <w:rPr>
                          <w:rFonts w:ascii="ScalaSansOT-Regular" w:eastAsiaTheme="minorHAnsi" w:hAnsi="ScalaSansOT-Regular" w:cs="ScalaSansOT-Regular"/>
                          <w:color w:val="FF0000"/>
                          <w:sz w:val="20"/>
                          <w:szCs w:val="20"/>
                        </w:rPr>
                        <w:t xml:space="preserve"> afkrydses ved bygninger med offentlig adgang til etager over terræn, eks. erhverv på 1. sal.</w:t>
                      </w:r>
                    </w:p>
                    <w:p w14:paraId="70870D9B" w14:textId="77777777" w:rsidR="006C6C37" w:rsidRPr="004A4495" w:rsidRDefault="006C6C37" w:rsidP="004A4495">
                      <w:pPr>
                        <w:autoSpaceDE w:val="0"/>
                        <w:autoSpaceDN w:val="0"/>
                        <w:adjustRightInd w:val="0"/>
                        <w:spacing w:line="240" w:lineRule="auto"/>
                        <w:rPr>
                          <w:rFonts w:ascii="ScalaSansOT-Regular" w:eastAsiaTheme="minorHAnsi" w:hAnsi="ScalaSansOT-Regular" w:cs="ScalaSansOT-Regular"/>
                          <w:color w:val="000000"/>
                          <w:sz w:val="24"/>
                          <w:szCs w:val="24"/>
                        </w:rPr>
                      </w:pPr>
                    </w:p>
                  </w:txbxContent>
                </v:textbox>
                <w10:anchorlock/>
              </v:shape>
            </w:pict>
          </mc:Fallback>
        </mc:AlternateContent>
      </w:r>
    </w:p>
    <w:p w14:paraId="2AF7A2B1" w14:textId="77777777" w:rsidR="00331B9A" w:rsidRDefault="00331B9A" w:rsidP="00A35F6A">
      <w:pPr>
        <w:widowControl w:val="0"/>
        <w:spacing w:before="80" w:line="276" w:lineRule="auto"/>
        <w:rPr>
          <w:b/>
        </w:rPr>
      </w:pPr>
    </w:p>
    <w:p w14:paraId="79293BDC" w14:textId="77777777" w:rsidR="00331B9A" w:rsidRDefault="00331B9A" w:rsidP="00331B9A">
      <w:pPr>
        <w:autoSpaceDE w:val="0"/>
        <w:autoSpaceDN w:val="0"/>
        <w:adjustRightInd w:val="0"/>
        <w:spacing w:line="240" w:lineRule="auto"/>
        <w:rPr>
          <w:b/>
        </w:rPr>
      </w:pPr>
      <w:r w:rsidRPr="00C20577">
        <w:rPr>
          <w:b/>
        </w:rPr>
        <w:t>Hvis dette kapitel er afkrydset, skal der ved færdigmelding sendes:</w:t>
      </w:r>
    </w:p>
    <w:p w14:paraId="3DEA65C7" w14:textId="77777777" w:rsidR="00331B9A" w:rsidRDefault="00331B9A" w:rsidP="00A35F6A">
      <w:pPr>
        <w:widowControl w:val="0"/>
        <w:spacing w:before="80" w:line="276" w:lineRule="auto"/>
        <w:rPr>
          <w:b/>
        </w:rPr>
      </w:pPr>
    </w:p>
    <w:p w14:paraId="644F4AB3" w14:textId="77777777" w:rsidR="00241D8A" w:rsidRPr="00680E42" w:rsidRDefault="00241D8A" w:rsidP="00241D8A">
      <w:pPr>
        <w:pStyle w:val="Listeafsnit"/>
        <w:numPr>
          <w:ilvl w:val="0"/>
          <w:numId w:val="16"/>
        </w:numPr>
        <w:autoSpaceDE w:val="0"/>
        <w:autoSpaceDN w:val="0"/>
        <w:adjustRightInd w:val="0"/>
        <w:spacing w:before="120" w:line="240" w:lineRule="auto"/>
      </w:pPr>
      <w:r w:rsidRPr="00680E42">
        <w:t>Notat/beskrivelse:</w:t>
      </w:r>
    </w:p>
    <w:p w14:paraId="50F192D6" w14:textId="77777777" w:rsidR="00241D8A" w:rsidRDefault="00241D8A" w:rsidP="00241D8A">
      <w:pPr>
        <w:autoSpaceDE w:val="0"/>
        <w:autoSpaceDN w:val="0"/>
        <w:adjustRightInd w:val="0"/>
        <w:spacing w:after="100" w:line="201" w:lineRule="atLeast"/>
        <w:ind w:firstLine="720"/>
      </w:pPr>
      <w:r w:rsidRPr="00680E42">
        <w:t>- Oplistning af gældende krav til overholdelse</w:t>
      </w:r>
    </w:p>
    <w:p w14:paraId="5E9B0577" w14:textId="77777777" w:rsidR="007D7B9D" w:rsidRDefault="004A323C" w:rsidP="00241D8A">
      <w:pPr>
        <w:autoSpaceDE w:val="0"/>
        <w:autoSpaceDN w:val="0"/>
        <w:adjustRightInd w:val="0"/>
        <w:spacing w:after="100" w:line="201" w:lineRule="atLeast"/>
        <w:ind w:firstLine="720"/>
      </w:pPr>
      <w:hyperlink r:id="rId18" w:history="1">
        <w:r w:rsidR="007D7B9D" w:rsidRPr="00FD29A2">
          <w:rPr>
            <w:rStyle w:val="Hyperlink"/>
          </w:rPr>
          <w:t>https://bygningsreglementet.dk/Tekniske-bestemmelser/10/Krav</w:t>
        </w:r>
      </w:hyperlink>
    </w:p>
    <w:p w14:paraId="7C2D8B61" w14:textId="77777777" w:rsidR="001D0E15" w:rsidRDefault="001D0E15" w:rsidP="009437BE">
      <w:pPr>
        <w:pStyle w:val="Listeafsnit"/>
        <w:numPr>
          <w:ilvl w:val="0"/>
          <w:numId w:val="21"/>
        </w:numPr>
        <w:autoSpaceDE w:val="0"/>
        <w:autoSpaceDN w:val="0"/>
        <w:adjustRightInd w:val="0"/>
        <w:spacing w:before="120" w:line="240" w:lineRule="auto"/>
      </w:pPr>
      <w:r>
        <w:t>Redegørelse for at kravene i kap. 10 er overholdt.</w:t>
      </w:r>
      <w:r w:rsidR="009437BE">
        <w:br/>
      </w:r>
    </w:p>
    <w:p w14:paraId="7A4910AE" w14:textId="77777777" w:rsidR="00D26572" w:rsidRDefault="00B4353C" w:rsidP="009437BE">
      <w:pPr>
        <w:pStyle w:val="Listeafsnit"/>
        <w:numPr>
          <w:ilvl w:val="0"/>
          <w:numId w:val="21"/>
        </w:numPr>
        <w:autoSpaceDE w:val="0"/>
        <w:autoSpaceDN w:val="0"/>
        <w:adjustRightInd w:val="0"/>
        <w:spacing w:before="120" w:line="240" w:lineRule="auto"/>
      </w:pPr>
      <w:r>
        <w:t>Datablad og drift og vedligeholdelsesmanual for elevatoren.</w:t>
      </w:r>
      <w:r w:rsidR="00BF4812">
        <w:br/>
      </w:r>
    </w:p>
    <w:p w14:paraId="6011DA92" w14:textId="77777777" w:rsidR="00B4353C" w:rsidRPr="00B4353C" w:rsidRDefault="00B4353C" w:rsidP="009437BE">
      <w:pPr>
        <w:pStyle w:val="Listeafsnit"/>
        <w:numPr>
          <w:ilvl w:val="0"/>
          <w:numId w:val="21"/>
        </w:numPr>
        <w:autoSpaceDE w:val="0"/>
        <w:autoSpaceDN w:val="0"/>
        <w:adjustRightInd w:val="0"/>
        <w:spacing w:before="120" w:line="240" w:lineRule="auto"/>
      </w:pPr>
      <w:r>
        <w:t>Redegørelse for ventilation fra elevatorskakt.</w:t>
      </w:r>
      <w:r>
        <w:br/>
      </w:r>
      <w:r w:rsidRPr="00B4353C">
        <w:t>Der skal være naturlig eller mekanisk ventilation af elevatorskakte. Maskinrum skal ventileres.</w:t>
      </w:r>
      <w:r w:rsidR="009437BE">
        <w:br/>
      </w:r>
    </w:p>
    <w:p w14:paraId="27FAFA84" w14:textId="77777777" w:rsidR="00B4353C" w:rsidRPr="009437BE" w:rsidRDefault="00B4353C" w:rsidP="009437BE">
      <w:pPr>
        <w:pStyle w:val="Listeafsnit"/>
        <w:numPr>
          <w:ilvl w:val="0"/>
          <w:numId w:val="21"/>
        </w:numPr>
        <w:autoSpaceDE w:val="0"/>
        <w:autoSpaceDN w:val="0"/>
        <w:adjustRightInd w:val="0"/>
        <w:spacing w:before="120" w:line="240" w:lineRule="auto"/>
        <w:rPr>
          <w:i/>
        </w:rPr>
      </w:pPr>
      <w:r>
        <w:t xml:space="preserve">Redegørelse for, at </w:t>
      </w:r>
      <w:r w:rsidR="001D0E15">
        <w:t xml:space="preserve">mindst en elevator er type 2 og at </w:t>
      </w:r>
      <w:r>
        <w:t xml:space="preserve">elevatoren overholder </w:t>
      </w:r>
      <w:r w:rsidRPr="009437BE">
        <w:rPr>
          <w:i/>
        </w:rPr>
        <w:t>DS/EN 81-70: Sikkerhedsregler for konstruktion og installation af elevatorer – Særlige anvendelser for passager- og godselevatorer – Del 70: Tilgængelighed til elevatorer for personer, inklusive personer med handicap eller på tilsvarende vis, der sikrer tilgængelighed for personer med handicap.</w:t>
      </w:r>
      <w:r w:rsidR="009437BE">
        <w:rPr>
          <w:i/>
        </w:rPr>
        <w:br/>
      </w:r>
    </w:p>
    <w:p w14:paraId="62696DDF" w14:textId="77777777" w:rsidR="00B4353C" w:rsidRDefault="00B4353C" w:rsidP="009437BE">
      <w:pPr>
        <w:pStyle w:val="Listeafsnit"/>
        <w:numPr>
          <w:ilvl w:val="0"/>
          <w:numId w:val="21"/>
        </w:numPr>
        <w:autoSpaceDE w:val="0"/>
        <w:autoSpaceDN w:val="0"/>
        <w:adjustRightInd w:val="0"/>
        <w:spacing w:before="120" w:line="240" w:lineRule="auto"/>
      </w:pPr>
      <w:r>
        <w:t>Funktionsafprøvning af elevatorens energiforbrug.</w:t>
      </w:r>
      <w:r w:rsidR="009437BE">
        <w:br/>
      </w:r>
    </w:p>
    <w:p w14:paraId="01A8EEA4" w14:textId="77777777" w:rsidR="00B4353C" w:rsidRDefault="001D0E15" w:rsidP="009437BE">
      <w:pPr>
        <w:pStyle w:val="Listeafsnit"/>
        <w:numPr>
          <w:ilvl w:val="0"/>
          <w:numId w:val="21"/>
        </w:numPr>
        <w:autoSpaceDE w:val="0"/>
        <w:autoSpaceDN w:val="0"/>
        <w:adjustRightInd w:val="0"/>
        <w:spacing w:before="120" w:line="240" w:lineRule="auto"/>
      </w:pPr>
      <w:r>
        <w:t xml:space="preserve">Der kan </w:t>
      </w:r>
      <w:r w:rsidR="009437BE">
        <w:t xml:space="preserve">ved ansøgning </w:t>
      </w:r>
      <w:r>
        <w:t xml:space="preserve">ansøges om dispensation fra dette forhold ved eksisterende byggeri, </w:t>
      </w:r>
      <w:r w:rsidRPr="001D0E15">
        <w:t>såfremt udgifterne til etablering af disse tilgængelighedsforanstaltninger tilsammen overstiger 9 % af de øvrige ombygningsomkostninger eksklusiv udgifterne til etablering af niveaufri adgang.</w:t>
      </w:r>
      <w:r>
        <w:t xml:space="preserve"> (Bekendtgørelse 1250, </w:t>
      </w:r>
      <w:r w:rsidRPr="009437BE">
        <w:rPr>
          <w:i/>
        </w:rPr>
        <w:t>Bekendtgørelse om tilgængelighedsforanstaltninger i forbindelse med ombygninger i eksisterende byggeri</w:t>
      </w:r>
      <w:r>
        <w:t>).</w:t>
      </w:r>
      <w:r>
        <w:br/>
        <w:t>Dette skal dokumenteres</w:t>
      </w:r>
      <w:r w:rsidR="009437BE">
        <w:t xml:space="preserve"> senest ved færdigmelding</w:t>
      </w:r>
      <w:r>
        <w:t>.</w:t>
      </w:r>
    </w:p>
    <w:p w14:paraId="48D7A8E6" w14:textId="77777777" w:rsidR="00331B9A" w:rsidRDefault="004A323C" w:rsidP="00331B9A">
      <w:pPr>
        <w:pStyle w:val="Listeafsnit"/>
        <w:autoSpaceDE w:val="0"/>
        <w:autoSpaceDN w:val="0"/>
        <w:adjustRightInd w:val="0"/>
        <w:spacing w:before="120" w:line="240" w:lineRule="auto"/>
      </w:pPr>
      <w:hyperlink r:id="rId19" w:history="1">
        <w:r w:rsidR="00331B9A" w:rsidRPr="00FD29A2">
          <w:rPr>
            <w:rStyle w:val="Hyperlink"/>
          </w:rPr>
          <w:t>https://www.retsinformation.dk/eli/lta/2004/1250</w:t>
        </w:r>
      </w:hyperlink>
    </w:p>
    <w:p w14:paraId="1477568D" w14:textId="77777777" w:rsidR="00331B9A" w:rsidRDefault="00331B9A" w:rsidP="00331B9A">
      <w:pPr>
        <w:pStyle w:val="Listeafsnit"/>
        <w:autoSpaceDE w:val="0"/>
        <w:autoSpaceDN w:val="0"/>
        <w:adjustRightInd w:val="0"/>
        <w:spacing w:before="120" w:line="240" w:lineRule="auto"/>
      </w:pPr>
    </w:p>
    <w:p w14:paraId="414019BE" w14:textId="77777777" w:rsidR="00B4353C" w:rsidRDefault="00B4353C" w:rsidP="00B4353C">
      <w:pPr>
        <w:autoSpaceDE w:val="0"/>
        <w:autoSpaceDN w:val="0"/>
        <w:adjustRightInd w:val="0"/>
        <w:spacing w:before="120" w:line="240" w:lineRule="auto"/>
      </w:pPr>
    </w:p>
    <w:p w14:paraId="5328628B" w14:textId="77777777" w:rsidR="007D7B9D" w:rsidRDefault="007D7B9D" w:rsidP="00241D8A">
      <w:pPr>
        <w:pStyle w:val="Overskrift1"/>
        <w:rPr>
          <w:sz w:val="28"/>
          <w:szCs w:val="28"/>
        </w:rPr>
      </w:pPr>
    </w:p>
    <w:p w14:paraId="4F594423" w14:textId="77777777" w:rsidR="00D504D2" w:rsidRDefault="00D504D2" w:rsidP="00241D8A">
      <w:pPr>
        <w:pStyle w:val="Overskrift1"/>
        <w:rPr>
          <w:sz w:val="28"/>
          <w:szCs w:val="28"/>
        </w:rPr>
      </w:pPr>
      <w:bookmarkStart w:id="11" w:name="_Toc53397399"/>
      <w:r w:rsidRPr="007D7B9D">
        <w:rPr>
          <w:sz w:val="28"/>
          <w:szCs w:val="28"/>
        </w:rPr>
        <w:t>Kapitel 11 - Energiforbrug (§ 250 - § 298)</w:t>
      </w:r>
      <w:bookmarkEnd w:id="11"/>
    </w:p>
    <w:p w14:paraId="2E97E428" w14:textId="77777777" w:rsidR="007D7B9D" w:rsidRPr="007D7B9D" w:rsidRDefault="007D7B9D" w:rsidP="007D7B9D"/>
    <w:p w14:paraId="1418AC86" w14:textId="77777777" w:rsidR="00D26572" w:rsidRDefault="004A4495" w:rsidP="00A35F6A">
      <w:pPr>
        <w:widowControl w:val="0"/>
        <w:spacing w:before="80" w:line="276" w:lineRule="auto"/>
        <w:rPr>
          <w:b/>
        </w:rPr>
      </w:pPr>
      <w:r>
        <w:rPr>
          <w:b/>
          <w:noProof/>
          <w:lang w:eastAsia="da-DK"/>
        </w:rPr>
        <mc:AlternateContent>
          <mc:Choice Requires="wps">
            <w:drawing>
              <wp:inline distT="0" distB="0" distL="0" distR="0" wp14:anchorId="55D3D376" wp14:editId="3A64479C">
                <wp:extent cx="914400" cy="714375"/>
                <wp:effectExtent l="0" t="0" r="21590" b="28575"/>
                <wp:docPr id="10" name="Tekstfelt 10"/>
                <wp:cNvGraphicFramePr/>
                <a:graphic xmlns:a="http://schemas.openxmlformats.org/drawingml/2006/main">
                  <a:graphicData uri="http://schemas.microsoft.com/office/word/2010/wordprocessingShape">
                    <wps:wsp>
                      <wps:cNvSpPr txBox="1"/>
                      <wps:spPr>
                        <a:xfrm>
                          <a:off x="0" y="0"/>
                          <a:ext cx="914400" cy="714375"/>
                        </a:xfrm>
                        <a:prstGeom prst="rect">
                          <a:avLst/>
                        </a:prstGeom>
                        <a:solidFill>
                          <a:schemeClr val="lt1"/>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173794FB" w14:textId="77777777" w:rsidR="006C6C37" w:rsidRPr="004A4495" w:rsidRDefault="006C6C37" w:rsidP="00E274FB">
                            <w:pPr>
                              <w:autoSpaceDE w:val="0"/>
                              <w:autoSpaceDN w:val="0"/>
                              <w:adjustRightInd w:val="0"/>
                              <w:spacing w:line="240" w:lineRule="auto"/>
                              <w:rPr>
                                <w:rFonts w:ascii="ScalaSansOT-Regular" w:eastAsiaTheme="minorHAnsi" w:hAnsi="ScalaSansOT-Regular" w:cs="ScalaSansOT-Regular"/>
                                <w:color w:val="FF0000"/>
                                <w:sz w:val="24"/>
                                <w:szCs w:val="24"/>
                              </w:rPr>
                            </w:pPr>
                            <w:r w:rsidRPr="004A4495">
                              <w:rPr>
                                <w:rFonts w:ascii="ScalaSansOT-Regular" w:eastAsiaTheme="minorHAnsi" w:hAnsi="ScalaSansOT-Regular" w:cs="ScalaSansOT-Regular"/>
                                <w:color w:val="FF0000"/>
                                <w:sz w:val="20"/>
                                <w:szCs w:val="20"/>
                              </w:rPr>
                              <w:t xml:space="preserve">Skal </w:t>
                            </w:r>
                            <w:r w:rsidRPr="004A4495">
                              <w:rPr>
                                <w:rFonts w:ascii="ScalaSansOT-Italic" w:eastAsiaTheme="minorHAnsi" w:hAnsi="ScalaSansOT-Italic" w:cs="ScalaSansOT-Italic"/>
                                <w:i/>
                                <w:iCs/>
                                <w:color w:val="FF0000"/>
                                <w:sz w:val="20"/>
                                <w:szCs w:val="20"/>
                              </w:rPr>
                              <w:t xml:space="preserve">altid </w:t>
                            </w:r>
                            <w:r w:rsidRPr="004A4495">
                              <w:rPr>
                                <w:rFonts w:ascii="ScalaSansOT-Regular" w:eastAsiaTheme="minorHAnsi" w:hAnsi="ScalaSansOT-Regular" w:cs="ScalaSansOT-Regular"/>
                                <w:color w:val="FF0000"/>
                                <w:sz w:val="20"/>
                                <w:szCs w:val="20"/>
                              </w:rPr>
                              <w:t xml:space="preserve">afkrydses ved opførelse af enfamiliehus eller tilbygninger hertil. </w:t>
                            </w:r>
                          </w:p>
                          <w:p w14:paraId="4A5B2020" w14:textId="77777777" w:rsidR="006C6C37" w:rsidRPr="004A4495" w:rsidRDefault="006C6C37" w:rsidP="004A4495">
                            <w:pPr>
                              <w:autoSpaceDE w:val="0"/>
                              <w:autoSpaceDN w:val="0"/>
                              <w:adjustRightInd w:val="0"/>
                              <w:spacing w:line="240" w:lineRule="auto"/>
                              <w:rPr>
                                <w:rFonts w:ascii="ScalaSansOT-Regular" w:eastAsiaTheme="minorHAnsi" w:hAnsi="ScalaSansOT-Regular" w:cs="ScalaSansOT-Regular"/>
                                <w:color w:val="FF0000"/>
                                <w:sz w:val="24"/>
                                <w:szCs w:val="24"/>
                              </w:rPr>
                            </w:pPr>
                            <w:r w:rsidRPr="004A4495">
                              <w:rPr>
                                <w:rFonts w:ascii="ScalaSansOT-Regular" w:eastAsiaTheme="minorHAnsi" w:hAnsi="ScalaSansOT-Regular" w:cs="ScalaSansOT-Regular"/>
                                <w:color w:val="FF0000"/>
                                <w:sz w:val="20"/>
                                <w:szCs w:val="20"/>
                              </w:rPr>
                              <w:t xml:space="preserve">Skal </w:t>
                            </w:r>
                            <w:r w:rsidRPr="004A4495">
                              <w:rPr>
                                <w:rFonts w:ascii="ScalaSansOT-Italic" w:eastAsiaTheme="minorHAnsi" w:hAnsi="ScalaSansOT-Italic" w:cs="ScalaSansOT-Italic"/>
                                <w:i/>
                                <w:iCs/>
                                <w:color w:val="FF0000"/>
                                <w:sz w:val="20"/>
                                <w:szCs w:val="20"/>
                              </w:rPr>
                              <w:t xml:space="preserve">altid </w:t>
                            </w:r>
                            <w:r w:rsidRPr="004A4495">
                              <w:rPr>
                                <w:rFonts w:ascii="ScalaSansOT-Regular" w:eastAsiaTheme="minorHAnsi" w:hAnsi="ScalaSansOT-Regular" w:cs="ScalaSansOT-Regular"/>
                                <w:color w:val="FF0000"/>
                                <w:sz w:val="20"/>
                                <w:szCs w:val="20"/>
                              </w:rPr>
                              <w:t xml:space="preserve">afkrydses ved opførelse af </w:t>
                            </w:r>
                            <w:r>
                              <w:rPr>
                                <w:rFonts w:ascii="ScalaSansOT-Regular" w:eastAsiaTheme="minorHAnsi" w:hAnsi="ScalaSansOT-Regular" w:cs="ScalaSansOT-Regular"/>
                                <w:color w:val="FF0000"/>
                                <w:sz w:val="20"/>
                                <w:szCs w:val="20"/>
                              </w:rPr>
                              <w:t>erhverv</w:t>
                            </w:r>
                            <w:r w:rsidRPr="004A4495">
                              <w:rPr>
                                <w:rFonts w:ascii="ScalaSansOT-Regular" w:eastAsiaTheme="minorHAnsi" w:hAnsi="ScalaSansOT-Regular" w:cs="ScalaSansOT-Regular"/>
                                <w:color w:val="FF0000"/>
                                <w:sz w:val="20"/>
                                <w:szCs w:val="20"/>
                              </w:rPr>
                              <w:t xml:space="preserve"> eller tilbygninger hertil. </w:t>
                            </w:r>
                          </w:p>
                          <w:p w14:paraId="24EC3548" w14:textId="77777777" w:rsidR="006C6C37" w:rsidRPr="004A4495" w:rsidRDefault="006C6C37" w:rsidP="004A4495">
                            <w:pPr>
                              <w:autoSpaceDE w:val="0"/>
                              <w:autoSpaceDN w:val="0"/>
                              <w:adjustRightInd w:val="0"/>
                              <w:spacing w:line="240" w:lineRule="auto"/>
                              <w:rPr>
                                <w:rFonts w:ascii="ScalaSansOT-Regular" w:eastAsiaTheme="minorHAnsi" w:hAnsi="ScalaSansOT-Regular" w:cs="ScalaSansOT-Regular"/>
                                <w:color w:val="FF0000"/>
                                <w:sz w:val="20"/>
                                <w:szCs w:val="20"/>
                              </w:rPr>
                            </w:pPr>
                            <w:r w:rsidRPr="004A4495">
                              <w:rPr>
                                <w:rFonts w:ascii="ScalaSansOT-Regular" w:eastAsiaTheme="minorHAnsi" w:hAnsi="ScalaSansOT-Regular" w:cs="ScalaSansOT-Regular"/>
                                <w:color w:val="FF0000"/>
                                <w:sz w:val="20"/>
                                <w:szCs w:val="20"/>
                              </w:rPr>
                              <w:t xml:space="preserve">Skal </w:t>
                            </w:r>
                            <w:r w:rsidRPr="004A4495">
                              <w:rPr>
                                <w:rFonts w:ascii="ScalaSansOT-Italic" w:eastAsiaTheme="minorHAnsi" w:hAnsi="ScalaSansOT-Italic" w:cs="ScalaSansOT-Italic"/>
                                <w:i/>
                                <w:iCs/>
                                <w:color w:val="FF0000"/>
                                <w:sz w:val="20"/>
                                <w:szCs w:val="20"/>
                              </w:rPr>
                              <w:t xml:space="preserve">altid </w:t>
                            </w:r>
                            <w:r w:rsidRPr="004A4495">
                              <w:rPr>
                                <w:rFonts w:ascii="ScalaSansOT-Regular" w:eastAsiaTheme="minorHAnsi" w:hAnsi="ScalaSansOT-Regular" w:cs="ScalaSansOT-Regular"/>
                                <w:color w:val="FF0000"/>
                                <w:sz w:val="20"/>
                                <w:szCs w:val="20"/>
                              </w:rPr>
                              <w:t xml:space="preserve">afkrydses ved opførelse af sommerhus eller tilbygninger hertil. </w:t>
                            </w:r>
                          </w:p>
                          <w:p w14:paraId="14C4D3D7" w14:textId="77777777" w:rsidR="006C6C37" w:rsidRPr="004A4495" w:rsidRDefault="006C6C37" w:rsidP="004A4495">
                            <w:pPr>
                              <w:autoSpaceDE w:val="0"/>
                              <w:autoSpaceDN w:val="0"/>
                              <w:adjustRightInd w:val="0"/>
                              <w:spacing w:line="240" w:lineRule="auto"/>
                              <w:rPr>
                                <w:rFonts w:ascii="ScalaSansOT-Regular" w:eastAsiaTheme="minorHAnsi" w:hAnsi="ScalaSansOT-Regular" w:cs="ScalaSansOT-Regular"/>
                                <w:color w:val="FF0000"/>
                                <w:sz w:val="20"/>
                                <w:szCs w:val="20"/>
                              </w:rPr>
                            </w:pPr>
                            <w:r w:rsidRPr="004A4495">
                              <w:rPr>
                                <w:rFonts w:ascii="ScalaSansOT-Regular" w:eastAsiaTheme="minorHAnsi" w:hAnsi="ScalaSansOT-Regular" w:cs="ScalaSansOT-Regular"/>
                                <w:color w:val="FF0000"/>
                                <w:sz w:val="20"/>
                                <w:szCs w:val="20"/>
                              </w:rPr>
                              <w:t xml:space="preserve">Skal </w:t>
                            </w:r>
                            <w:r w:rsidRPr="004A4495">
                              <w:rPr>
                                <w:rFonts w:ascii="ScalaSansOT-Italic" w:eastAsiaTheme="minorHAnsi" w:hAnsi="ScalaSansOT-Italic" w:cs="ScalaSansOT-Italic"/>
                                <w:i/>
                                <w:iCs/>
                                <w:color w:val="FF0000"/>
                                <w:sz w:val="20"/>
                                <w:szCs w:val="20"/>
                              </w:rPr>
                              <w:t xml:space="preserve">ikke </w:t>
                            </w:r>
                            <w:r w:rsidRPr="004A4495">
                              <w:rPr>
                                <w:rFonts w:ascii="ScalaSansOT-Regular" w:eastAsiaTheme="minorHAnsi" w:hAnsi="ScalaSansOT-Regular" w:cs="ScalaSansOT-Regular"/>
                                <w:color w:val="FF0000"/>
                                <w:sz w:val="20"/>
                                <w:szCs w:val="20"/>
                              </w:rPr>
                              <w:t xml:space="preserve">afkrydses ved sekundære bygninger eller udestuer. </w:t>
                            </w:r>
                          </w:p>
                          <w:p w14:paraId="5DFF99EC" w14:textId="77777777" w:rsidR="006C6C37" w:rsidRDefault="006C6C37"/>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5D3D376" id="Tekstfelt 10" o:spid="_x0000_s1034" type="#_x0000_t202" style="width:1in;height:56.2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" fillcolor="white [3201]" strokecolor="red" strokeweight=".5pt">
                <v:textbox>
                  <w:txbxContent>
                    <w:p w14:paraId="173794FB" w14:textId="77777777" w:rsidR="006C6C37" w:rsidRPr="004A4495" w:rsidRDefault="006C6C37" w:rsidP="00E274FB">
                      <w:pPr>
                        <w:autoSpaceDE w:val="0"/>
                        <w:autoSpaceDN w:val="0"/>
                        <w:adjustRightInd w:val="0"/>
                        <w:spacing w:line="240" w:lineRule="auto"/>
                        <w:rPr>
                          <w:rFonts w:ascii="ScalaSansOT-Regular" w:eastAsiaTheme="minorHAnsi" w:hAnsi="ScalaSansOT-Regular" w:cs="ScalaSansOT-Regular"/>
                          <w:color w:val="FF0000"/>
                          <w:sz w:val="24"/>
                          <w:szCs w:val="24"/>
                        </w:rPr>
                      </w:pPr>
                      <w:r w:rsidRPr="004A4495">
                        <w:rPr>
                          <w:rFonts w:ascii="ScalaSansOT-Regular" w:eastAsiaTheme="minorHAnsi" w:hAnsi="ScalaSansOT-Regular" w:cs="ScalaSansOT-Regular"/>
                          <w:color w:val="FF0000"/>
                          <w:sz w:val="20"/>
                          <w:szCs w:val="20"/>
                        </w:rPr>
                        <w:t xml:space="preserve">Skal </w:t>
                      </w:r>
                      <w:r w:rsidRPr="004A4495">
                        <w:rPr>
                          <w:rFonts w:ascii="ScalaSansOT-Italic" w:eastAsiaTheme="minorHAnsi" w:hAnsi="ScalaSansOT-Italic" w:cs="ScalaSansOT-Italic"/>
                          <w:i/>
                          <w:iCs/>
                          <w:color w:val="FF0000"/>
                          <w:sz w:val="20"/>
                          <w:szCs w:val="20"/>
                        </w:rPr>
                        <w:t xml:space="preserve">altid </w:t>
                      </w:r>
                      <w:r w:rsidRPr="004A4495">
                        <w:rPr>
                          <w:rFonts w:ascii="ScalaSansOT-Regular" w:eastAsiaTheme="minorHAnsi" w:hAnsi="ScalaSansOT-Regular" w:cs="ScalaSansOT-Regular"/>
                          <w:color w:val="FF0000"/>
                          <w:sz w:val="20"/>
                          <w:szCs w:val="20"/>
                        </w:rPr>
                        <w:t xml:space="preserve">afkrydses ved opførelse af enfamiliehus eller tilbygninger hertil. </w:t>
                      </w:r>
                    </w:p>
                    <w:p w14:paraId="4A5B2020" w14:textId="77777777" w:rsidR="006C6C37" w:rsidRPr="004A4495" w:rsidRDefault="006C6C37" w:rsidP="004A4495">
                      <w:pPr>
                        <w:autoSpaceDE w:val="0"/>
                        <w:autoSpaceDN w:val="0"/>
                        <w:adjustRightInd w:val="0"/>
                        <w:spacing w:line="240" w:lineRule="auto"/>
                        <w:rPr>
                          <w:rFonts w:ascii="ScalaSansOT-Regular" w:eastAsiaTheme="minorHAnsi" w:hAnsi="ScalaSansOT-Regular" w:cs="ScalaSansOT-Regular"/>
                          <w:color w:val="FF0000"/>
                          <w:sz w:val="24"/>
                          <w:szCs w:val="24"/>
                        </w:rPr>
                      </w:pPr>
                      <w:r w:rsidRPr="004A4495">
                        <w:rPr>
                          <w:rFonts w:ascii="ScalaSansOT-Regular" w:eastAsiaTheme="minorHAnsi" w:hAnsi="ScalaSansOT-Regular" w:cs="ScalaSansOT-Regular"/>
                          <w:color w:val="FF0000"/>
                          <w:sz w:val="20"/>
                          <w:szCs w:val="20"/>
                        </w:rPr>
                        <w:t xml:space="preserve">Skal </w:t>
                      </w:r>
                      <w:r w:rsidRPr="004A4495">
                        <w:rPr>
                          <w:rFonts w:ascii="ScalaSansOT-Italic" w:eastAsiaTheme="minorHAnsi" w:hAnsi="ScalaSansOT-Italic" w:cs="ScalaSansOT-Italic"/>
                          <w:i/>
                          <w:iCs/>
                          <w:color w:val="FF0000"/>
                          <w:sz w:val="20"/>
                          <w:szCs w:val="20"/>
                        </w:rPr>
                        <w:t xml:space="preserve">altid </w:t>
                      </w:r>
                      <w:r w:rsidRPr="004A4495">
                        <w:rPr>
                          <w:rFonts w:ascii="ScalaSansOT-Regular" w:eastAsiaTheme="minorHAnsi" w:hAnsi="ScalaSansOT-Regular" w:cs="ScalaSansOT-Regular"/>
                          <w:color w:val="FF0000"/>
                          <w:sz w:val="20"/>
                          <w:szCs w:val="20"/>
                        </w:rPr>
                        <w:t xml:space="preserve">afkrydses ved opførelse af </w:t>
                      </w:r>
                      <w:r>
                        <w:rPr>
                          <w:rFonts w:ascii="ScalaSansOT-Regular" w:eastAsiaTheme="minorHAnsi" w:hAnsi="ScalaSansOT-Regular" w:cs="ScalaSansOT-Regular"/>
                          <w:color w:val="FF0000"/>
                          <w:sz w:val="20"/>
                          <w:szCs w:val="20"/>
                        </w:rPr>
                        <w:t>erhverv</w:t>
                      </w:r>
                      <w:r w:rsidRPr="004A4495">
                        <w:rPr>
                          <w:rFonts w:ascii="ScalaSansOT-Regular" w:eastAsiaTheme="minorHAnsi" w:hAnsi="ScalaSansOT-Regular" w:cs="ScalaSansOT-Regular"/>
                          <w:color w:val="FF0000"/>
                          <w:sz w:val="20"/>
                          <w:szCs w:val="20"/>
                        </w:rPr>
                        <w:t xml:space="preserve"> eller tilbygninger hertil. </w:t>
                      </w:r>
                    </w:p>
                    <w:p w14:paraId="24EC3548" w14:textId="77777777" w:rsidR="006C6C37" w:rsidRPr="004A4495" w:rsidRDefault="006C6C37" w:rsidP="004A4495">
                      <w:pPr>
                        <w:autoSpaceDE w:val="0"/>
                        <w:autoSpaceDN w:val="0"/>
                        <w:adjustRightInd w:val="0"/>
                        <w:spacing w:line="240" w:lineRule="auto"/>
                        <w:rPr>
                          <w:rFonts w:ascii="ScalaSansOT-Regular" w:eastAsiaTheme="minorHAnsi" w:hAnsi="ScalaSansOT-Regular" w:cs="ScalaSansOT-Regular"/>
                          <w:color w:val="FF0000"/>
                          <w:sz w:val="20"/>
                          <w:szCs w:val="20"/>
                        </w:rPr>
                      </w:pPr>
                      <w:r w:rsidRPr="004A4495">
                        <w:rPr>
                          <w:rFonts w:ascii="ScalaSansOT-Regular" w:eastAsiaTheme="minorHAnsi" w:hAnsi="ScalaSansOT-Regular" w:cs="ScalaSansOT-Regular"/>
                          <w:color w:val="FF0000"/>
                          <w:sz w:val="20"/>
                          <w:szCs w:val="20"/>
                        </w:rPr>
                        <w:t xml:space="preserve">Skal </w:t>
                      </w:r>
                      <w:r w:rsidRPr="004A4495">
                        <w:rPr>
                          <w:rFonts w:ascii="ScalaSansOT-Italic" w:eastAsiaTheme="minorHAnsi" w:hAnsi="ScalaSansOT-Italic" w:cs="ScalaSansOT-Italic"/>
                          <w:i/>
                          <w:iCs/>
                          <w:color w:val="FF0000"/>
                          <w:sz w:val="20"/>
                          <w:szCs w:val="20"/>
                        </w:rPr>
                        <w:t xml:space="preserve">altid </w:t>
                      </w:r>
                      <w:r w:rsidRPr="004A4495">
                        <w:rPr>
                          <w:rFonts w:ascii="ScalaSansOT-Regular" w:eastAsiaTheme="minorHAnsi" w:hAnsi="ScalaSansOT-Regular" w:cs="ScalaSansOT-Regular"/>
                          <w:color w:val="FF0000"/>
                          <w:sz w:val="20"/>
                          <w:szCs w:val="20"/>
                        </w:rPr>
                        <w:t xml:space="preserve">afkrydses ved opførelse af sommerhus eller tilbygninger hertil. </w:t>
                      </w:r>
                    </w:p>
                    <w:p w14:paraId="14C4D3D7" w14:textId="77777777" w:rsidR="006C6C37" w:rsidRPr="004A4495" w:rsidRDefault="006C6C37" w:rsidP="004A4495">
                      <w:pPr>
                        <w:autoSpaceDE w:val="0"/>
                        <w:autoSpaceDN w:val="0"/>
                        <w:adjustRightInd w:val="0"/>
                        <w:spacing w:line="240" w:lineRule="auto"/>
                        <w:rPr>
                          <w:rFonts w:ascii="ScalaSansOT-Regular" w:eastAsiaTheme="minorHAnsi" w:hAnsi="ScalaSansOT-Regular" w:cs="ScalaSansOT-Regular"/>
                          <w:color w:val="FF0000"/>
                          <w:sz w:val="20"/>
                          <w:szCs w:val="20"/>
                        </w:rPr>
                      </w:pPr>
                      <w:r w:rsidRPr="004A4495">
                        <w:rPr>
                          <w:rFonts w:ascii="ScalaSansOT-Regular" w:eastAsiaTheme="minorHAnsi" w:hAnsi="ScalaSansOT-Regular" w:cs="ScalaSansOT-Regular"/>
                          <w:color w:val="FF0000"/>
                          <w:sz w:val="20"/>
                          <w:szCs w:val="20"/>
                        </w:rPr>
                        <w:t xml:space="preserve">Skal </w:t>
                      </w:r>
                      <w:r w:rsidRPr="004A4495">
                        <w:rPr>
                          <w:rFonts w:ascii="ScalaSansOT-Italic" w:eastAsiaTheme="minorHAnsi" w:hAnsi="ScalaSansOT-Italic" w:cs="ScalaSansOT-Italic"/>
                          <w:i/>
                          <w:iCs/>
                          <w:color w:val="FF0000"/>
                          <w:sz w:val="20"/>
                          <w:szCs w:val="20"/>
                        </w:rPr>
                        <w:t xml:space="preserve">ikke </w:t>
                      </w:r>
                      <w:r w:rsidRPr="004A4495">
                        <w:rPr>
                          <w:rFonts w:ascii="ScalaSansOT-Regular" w:eastAsiaTheme="minorHAnsi" w:hAnsi="ScalaSansOT-Regular" w:cs="ScalaSansOT-Regular"/>
                          <w:color w:val="FF0000"/>
                          <w:sz w:val="20"/>
                          <w:szCs w:val="20"/>
                        </w:rPr>
                        <w:t xml:space="preserve">afkrydses ved sekundære bygninger eller udestuer. </w:t>
                      </w:r>
                    </w:p>
                    <w:p w14:paraId="5DFF99EC" w14:textId="77777777" w:rsidR="006C6C37" w:rsidRDefault="006C6C37"/>
                  </w:txbxContent>
                </v:textbox>
                <w10:anchorlock/>
              </v:shape>
            </w:pict>
          </mc:Fallback>
        </mc:AlternateContent>
      </w:r>
    </w:p>
    <w:p w14:paraId="119F49EE" w14:textId="77777777" w:rsidR="00D26572" w:rsidRDefault="00D26572" w:rsidP="00A35F6A">
      <w:pPr>
        <w:widowControl w:val="0"/>
        <w:spacing w:before="80" w:line="276" w:lineRule="auto"/>
        <w:rPr>
          <w:b/>
        </w:rPr>
      </w:pPr>
    </w:p>
    <w:p w14:paraId="26E3DA3F" w14:textId="77777777" w:rsidR="004A4495" w:rsidRDefault="004A4495" w:rsidP="004A4495">
      <w:pPr>
        <w:autoSpaceDE w:val="0"/>
        <w:autoSpaceDN w:val="0"/>
        <w:adjustRightInd w:val="0"/>
        <w:spacing w:line="240" w:lineRule="auto"/>
        <w:rPr>
          <w:b/>
        </w:rPr>
      </w:pPr>
      <w:r w:rsidRPr="00C20577">
        <w:rPr>
          <w:b/>
        </w:rPr>
        <w:t>Hvis dette kapitel er afkrydset, skal der ved færdigmelding sendes:</w:t>
      </w:r>
    </w:p>
    <w:p w14:paraId="0E3871DD" w14:textId="77777777" w:rsidR="00241D8A" w:rsidRPr="00680E42" w:rsidRDefault="00241D8A" w:rsidP="00241D8A">
      <w:pPr>
        <w:pStyle w:val="Listeafsnit"/>
        <w:numPr>
          <w:ilvl w:val="0"/>
          <w:numId w:val="16"/>
        </w:numPr>
        <w:autoSpaceDE w:val="0"/>
        <w:autoSpaceDN w:val="0"/>
        <w:adjustRightInd w:val="0"/>
        <w:spacing w:before="120" w:line="240" w:lineRule="auto"/>
      </w:pPr>
      <w:r w:rsidRPr="00680E42">
        <w:t>Notat/beskrivelse:</w:t>
      </w:r>
    </w:p>
    <w:p w14:paraId="2674EFFF" w14:textId="77777777" w:rsidR="00241D8A" w:rsidRDefault="00241D8A" w:rsidP="00241D8A">
      <w:pPr>
        <w:autoSpaceDE w:val="0"/>
        <w:autoSpaceDN w:val="0"/>
        <w:adjustRightInd w:val="0"/>
        <w:spacing w:after="100" w:line="201" w:lineRule="atLeast"/>
        <w:ind w:firstLine="720"/>
      </w:pPr>
      <w:r w:rsidRPr="00680E42">
        <w:t>- Oplistning af gældende krav til overholdelse</w:t>
      </w:r>
    </w:p>
    <w:p w14:paraId="6F27D2C4" w14:textId="77777777" w:rsidR="007D7B9D" w:rsidRDefault="004A323C" w:rsidP="00241D8A">
      <w:pPr>
        <w:autoSpaceDE w:val="0"/>
        <w:autoSpaceDN w:val="0"/>
        <w:adjustRightInd w:val="0"/>
        <w:spacing w:after="100" w:line="201" w:lineRule="atLeast"/>
        <w:ind w:firstLine="720"/>
      </w:pPr>
      <w:hyperlink r:id="rId20" w:history="1">
        <w:r w:rsidR="007D7B9D" w:rsidRPr="00FD29A2">
          <w:rPr>
            <w:rStyle w:val="Hyperlink"/>
          </w:rPr>
          <w:t>https://bygningsreglementet.dk/Tekniske-bestemmelser/11/Krav</w:t>
        </w:r>
      </w:hyperlink>
    </w:p>
    <w:p w14:paraId="65CD8DD4" w14:textId="77777777" w:rsidR="007D7B9D" w:rsidRDefault="007D7B9D" w:rsidP="00241D8A">
      <w:pPr>
        <w:autoSpaceDE w:val="0"/>
        <w:autoSpaceDN w:val="0"/>
        <w:adjustRightInd w:val="0"/>
        <w:spacing w:after="100" w:line="201" w:lineRule="atLeast"/>
        <w:ind w:firstLine="720"/>
      </w:pPr>
    </w:p>
    <w:p w14:paraId="19C6FC1F" w14:textId="77777777" w:rsidR="004A4495" w:rsidRPr="009437BE" w:rsidRDefault="004A4495" w:rsidP="009437BE">
      <w:pPr>
        <w:pStyle w:val="Listeafsnit"/>
        <w:numPr>
          <w:ilvl w:val="0"/>
          <w:numId w:val="22"/>
        </w:numPr>
        <w:autoSpaceDE w:val="0"/>
        <w:autoSpaceDN w:val="0"/>
        <w:adjustRightInd w:val="0"/>
        <w:spacing w:before="120" w:line="240" w:lineRule="auto"/>
        <w:rPr>
          <w:rFonts w:ascii="ScalaSansOT-Regular" w:eastAsiaTheme="minorHAnsi" w:hAnsi="ScalaSansOT-Regular" w:cs="ScalaSansOT-Regular"/>
          <w:color w:val="000000"/>
          <w:sz w:val="24"/>
          <w:szCs w:val="24"/>
        </w:rPr>
      </w:pPr>
      <w:r w:rsidRPr="004A4495">
        <w:t>Energirammeberegning. Energiberegningen skal indeholde forudsætninger og værdier for de tekniske anlæg. Dette gælder alene for nybyggeri til helårsboliger.</w:t>
      </w:r>
      <w:r w:rsidR="009437BE">
        <w:br/>
      </w:r>
    </w:p>
    <w:p w14:paraId="01C2FFA4" w14:textId="77777777" w:rsidR="004A4495" w:rsidRPr="004A4495" w:rsidRDefault="004A4495" w:rsidP="009437BE">
      <w:pPr>
        <w:pStyle w:val="Listeafsnit"/>
        <w:numPr>
          <w:ilvl w:val="0"/>
          <w:numId w:val="22"/>
        </w:numPr>
        <w:autoSpaceDE w:val="0"/>
        <w:autoSpaceDN w:val="0"/>
        <w:adjustRightInd w:val="0"/>
        <w:spacing w:before="120" w:line="240" w:lineRule="auto"/>
      </w:pPr>
      <w:r w:rsidRPr="004A4495">
        <w:t xml:space="preserve">Dokumentation for tæthed i form af en trykprøvning. Dette gælder alene for nybyggeri til helårsboliger. </w:t>
      </w:r>
      <w:r w:rsidR="009437BE">
        <w:br/>
      </w:r>
    </w:p>
    <w:p w14:paraId="30D5E9E8" w14:textId="77777777" w:rsidR="004A4495" w:rsidRPr="004A4495" w:rsidRDefault="004A4495" w:rsidP="009437BE">
      <w:pPr>
        <w:pStyle w:val="Listeafsnit"/>
        <w:numPr>
          <w:ilvl w:val="0"/>
          <w:numId w:val="22"/>
        </w:numPr>
        <w:autoSpaceDE w:val="0"/>
        <w:autoSpaceDN w:val="0"/>
        <w:adjustRightInd w:val="0"/>
        <w:spacing w:before="120" w:line="240" w:lineRule="auto"/>
      </w:pPr>
      <w:r w:rsidRPr="004A4495">
        <w:t>Oplysninger om opvarmningsform.</w:t>
      </w:r>
      <w:r w:rsidR="009437BE">
        <w:br/>
      </w:r>
    </w:p>
    <w:p w14:paraId="197B2D05" w14:textId="77777777" w:rsidR="004A4495" w:rsidRDefault="004A4495" w:rsidP="009437BE">
      <w:pPr>
        <w:pStyle w:val="Listeafsnit"/>
        <w:numPr>
          <w:ilvl w:val="0"/>
          <w:numId w:val="22"/>
        </w:numPr>
        <w:autoSpaceDE w:val="0"/>
        <w:autoSpaceDN w:val="0"/>
        <w:adjustRightInd w:val="0"/>
        <w:spacing w:before="120" w:line="240" w:lineRule="auto"/>
      </w:pPr>
      <w:r w:rsidRPr="004A4495">
        <w:t>Varmetabsramme eller en redegørelse for samtlige u-værdier og beregning af glasareal i %. Dette gælder alene f</w:t>
      </w:r>
      <w:r>
        <w:t>or tilbyg</w:t>
      </w:r>
      <w:r>
        <w:softHyphen/>
        <w:t>ninger og sommerhuse.</w:t>
      </w:r>
    </w:p>
    <w:p w14:paraId="257AEB17" w14:textId="77777777" w:rsidR="004A4495" w:rsidRDefault="004A4495" w:rsidP="004A4495">
      <w:pPr>
        <w:autoSpaceDE w:val="0"/>
        <w:autoSpaceDN w:val="0"/>
        <w:adjustRightInd w:val="0"/>
        <w:spacing w:before="120" w:line="240" w:lineRule="auto"/>
        <w:rPr>
          <w:b/>
        </w:rPr>
      </w:pPr>
    </w:p>
    <w:p w14:paraId="779995C3" w14:textId="77777777" w:rsidR="007D7B9D" w:rsidRDefault="007D7B9D" w:rsidP="004A4495">
      <w:pPr>
        <w:autoSpaceDE w:val="0"/>
        <w:autoSpaceDN w:val="0"/>
        <w:adjustRightInd w:val="0"/>
        <w:spacing w:before="120" w:line="240" w:lineRule="auto"/>
        <w:rPr>
          <w:b/>
        </w:rPr>
      </w:pPr>
    </w:p>
    <w:p w14:paraId="5A1353D2" w14:textId="77777777" w:rsidR="00D504D2" w:rsidRDefault="009437BE" w:rsidP="00241D8A">
      <w:pPr>
        <w:pStyle w:val="Overskrift1"/>
        <w:rPr>
          <w:sz w:val="28"/>
          <w:szCs w:val="28"/>
        </w:rPr>
      </w:pPr>
      <w:bookmarkStart w:id="12" w:name="_Toc53397400"/>
      <w:r w:rsidRPr="007D7B9D">
        <w:rPr>
          <w:sz w:val="28"/>
          <w:szCs w:val="28"/>
        </w:rPr>
        <w:t>K</w:t>
      </w:r>
      <w:r w:rsidR="00D504D2" w:rsidRPr="007D7B9D">
        <w:rPr>
          <w:sz w:val="28"/>
          <w:szCs w:val="28"/>
        </w:rPr>
        <w:t>apitel 12 - Energiforsyningsanlæg i tilknytning til bygninger (§ 299 - § 328)</w:t>
      </w:r>
      <w:bookmarkEnd w:id="12"/>
    </w:p>
    <w:p w14:paraId="32839467" w14:textId="77777777" w:rsidR="007D7B9D" w:rsidRPr="007D7B9D" w:rsidRDefault="007D7B9D" w:rsidP="007D7B9D"/>
    <w:p w14:paraId="7CE10995" w14:textId="77777777" w:rsidR="00D26572" w:rsidRDefault="004A4495" w:rsidP="00A35F6A">
      <w:pPr>
        <w:widowControl w:val="0"/>
        <w:spacing w:before="80" w:line="276" w:lineRule="auto"/>
        <w:rPr>
          <w:b/>
        </w:rPr>
      </w:pPr>
      <w:r>
        <w:rPr>
          <w:b/>
          <w:noProof/>
          <w:lang w:eastAsia="da-DK"/>
        </w:rPr>
        <mc:AlternateContent>
          <mc:Choice Requires="wps">
            <w:drawing>
              <wp:inline distT="0" distB="0" distL="0" distR="0" wp14:anchorId="341BFB2C" wp14:editId="307F961C">
                <wp:extent cx="914400" cy="599847"/>
                <wp:effectExtent l="0" t="0" r="13335" b="10160"/>
                <wp:docPr id="11" name="Tekstfelt 11"/>
                <wp:cNvGraphicFramePr/>
                <a:graphic xmlns:a="http://schemas.openxmlformats.org/drawingml/2006/main">
                  <a:graphicData uri="http://schemas.microsoft.com/office/word/2010/wordprocessingShape">
                    <wps:wsp>
                      <wps:cNvSpPr txBox="1"/>
                      <wps:spPr>
                        <a:xfrm>
                          <a:off x="0" y="0"/>
                          <a:ext cx="914400" cy="599847"/>
                        </a:xfrm>
                        <a:prstGeom prst="rect">
                          <a:avLst/>
                        </a:prstGeom>
                        <a:solidFill>
                          <a:schemeClr val="lt1"/>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4FD62E25" w14:textId="77777777" w:rsidR="006C6C37" w:rsidRPr="008051BB" w:rsidRDefault="006C6C37" w:rsidP="008051BB">
                            <w:pPr>
                              <w:autoSpaceDE w:val="0"/>
                              <w:autoSpaceDN w:val="0"/>
                              <w:adjustRightInd w:val="0"/>
                              <w:spacing w:line="240" w:lineRule="auto"/>
                              <w:rPr>
                                <w:rFonts w:ascii="ScalaSansOT-Regular" w:eastAsiaTheme="minorHAnsi" w:hAnsi="ScalaSansOT-Regular" w:cs="ScalaSansOT-Regular"/>
                                <w:color w:val="FF0000"/>
                                <w:sz w:val="24"/>
                                <w:szCs w:val="24"/>
                              </w:rPr>
                            </w:pPr>
                            <w:r w:rsidRPr="008051BB">
                              <w:rPr>
                                <w:rFonts w:ascii="ScalaSansOT-Regular" w:eastAsiaTheme="minorHAnsi" w:hAnsi="ScalaSansOT-Regular" w:cs="ScalaSansOT-Regular"/>
                                <w:color w:val="FF0000"/>
                                <w:sz w:val="20"/>
                                <w:szCs w:val="20"/>
                              </w:rPr>
                              <w:t xml:space="preserve">Skal afkrydses, hvis der i bygningen etableres energiforsyningsanlæg, fx varmepumpe, solceller og lignende. Dette gælder både </w:t>
                            </w:r>
                            <w:r>
                              <w:rPr>
                                <w:rFonts w:ascii="ScalaSansOT-Regular" w:eastAsiaTheme="minorHAnsi" w:hAnsi="ScalaSansOT-Regular" w:cs="ScalaSansOT-Regular"/>
                                <w:color w:val="FF0000"/>
                                <w:sz w:val="20"/>
                                <w:szCs w:val="20"/>
                              </w:rPr>
                              <w:t xml:space="preserve">erhvervsbyggeri, </w:t>
                            </w:r>
                            <w:r w:rsidRPr="008051BB">
                              <w:rPr>
                                <w:rFonts w:ascii="ScalaSansOT-Regular" w:eastAsiaTheme="minorHAnsi" w:hAnsi="ScalaSansOT-Regular" w:cs="ScalaSansOT-Regular"/>
                                <w:color w:val="FF0000"/>
                                <w:sz w:val="20"/>
                                <w:szCs w:val="20"/>
                              </w:rPr>
                              <w:t xml:space="preserve">sommerhuse, enfamiliehuse samt tilbygninger hertil. </w:t>
                            </w:r>
                          </w:p>
                          <w:p w14:paraId="66B53461" w14:textId="77777777" w:rsidR="006C6C37" w:rsidRPr="008051BB" w:rsidRDefault="006C6C37" w:rsidP="008051BB">
                            <w:pPr>
                              <w:autoSpaceDE w:val="0"/>
                              <w:autoSpaceDN w:val="0"/>
                              <w:adjustRightInd w:val="0"/>
                              <w:spacing w:line="240" w:lineRule="auto"/>
                              <w:rPr>
                                <w:rFonts w:ascii="ScalaSansOT-Regular" w:eastAsiaTheme="minorHAnsi" w:hAnsi="ScalaSansOT-Regular" w:cs="ScalaSansOT-Regular"/>
                                <w:color w:val="FF0000"/>
                                <w:sz w:val="20"/>
                                <w:szCs w:val="20"/>
                              </w:rPr>
                            </w:pPr>
                            <w:r w:rsidRPr="008051BB">
                              <w:rPr>
                                <w:rFonts w:ascii="ScalaSansOT-Regular" w:eastAsiaTheme="minorHAnsi" w:hAnsi="ScalaSansOT-Regular" w:cs="ScalaSansOT-Regular"/>
                                <w:color w:val="FF0000"/>
                                <w:sz w:val="20"/>
                                <w:szCs w:val="20"/>
                              </w:rPr>
                              <w:t xml:space="preserve">Skal </w:t>
                            </w:r>
                            <w:r w:rsidRPr="008051BB">
                              <w:rPr>
                                <w:rFonts w:ascii="ScalaSansOT-Italic" w:eastAsiaTheme="minorHAnsi" w:hAnsi="ScalaSansOT-Italic" w:cs="ScalaSansOT-Italic"/>
                                <w:i/>
                                <w:iCs/>
                                <w:color w:val="FF0000"/>
                                <w:sz w:val="20"/>
                                <w:szCs w:val="20"/>
                              </w:rPr>
                              <w:t xml:space="preserve">ikke </w:t>
                            </w:r>
                            <w:r w:rsidRPr="008051BB">
                              <w:rPr>
                                <w:rFonts w:ascii="ScalaSansOT-Regular" w:eastAsiaTheme="minorHAnsi" w:hAnsi="ScalaSansOT-Regular" w:cs="ScalaSansOT-Regular"/>
                                <w:color w:val="FF0000"/>
                                <w:sz w:val="20"/>
                                <w:szCs w:val="20"/>
                              </w:rPr>
                              <w:t xml:space="preserve">afkrydses, hvis eneste varmeinstallation er fjernvarme. </w:t>
                            </w:r>
                          </w:p>
                          <w:p w14:paraId="50A75F81" w14:textId="77777777" w:rsidR="006C6C37" w:rsidRDefault="006C6C37"/>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41BFB2C" id="Tekstfelt 11" o:spid="_x0000_s1035" type="#_x0000_t202" style="width:1in;height:47.2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" fillcolor="white [3201]" strokecolor="red" strokeweight=".5pt">
                <v:textbox>
                  <w:txbxContent>
                    <w:p w14:paraId="4FD62E25" w14:textId="77777777" w:rsidR="006C6C37" w:rsidRPr="008051BB" w:rsidRDefault="006C6C37" w:rsidP="008051BB">
                      <w:pPr>
                        <w:autoSpaceDE w:val="0"/>
                        <w:autoSpaceDN w:val="0"/>
                        <w:adjustRightInd w:val="0"/>
                        <w:spacing w:line="240" w:lineRule="auto"/>
                        <w:rPr>
                          <w:rFonts w:ascii="ScalaSansOT-Regular" w:eastAsiaTheme="minorHAnsi" w:hAnsi="ScalaSansOT-Regular" w:cs="ScalaSansOT-Regular"/>
                          <w:color w:val="FF0000"/>
                          <w:sz w:val="24"/>
                          <w:szCs w:val="24"/>
                        </w:rPr>
                      </w:pPr>
                      <w:r w:rsidRPr="008051BB">
                        <w:rPr>
                          <w:rFonts w:ascii="ScalaSansOT-Regular" w:eastAsiaTheme="minorHAnsi" w:hAnsi="ScalaSansOT-Regular" w:cs="ScalaSansOT-Regular"/>
                          <w:color w:val="FF0000"/>
                          <w:sz w:val="20"/>
                          <w:szCs w:val="20"/>
                        </w:rPr>
                        <w:t xml:space="preserve">Skal afkrydses, hvis der i bygningen etableres energiforsyningsanlæg, fx varmepumpe, solceller og lignende. Dette gælder både </w:t>
                      </w:r>
                      <w:r>
                        <w:rPr>
                          <w:rFonts w:ascii="ScalaSansOT-Regular" w:eastAsiaTheme="minorHAnsi" w:hAnsi="ScalaSansOT-Regular" w:cs="ScalaSansOT-Regular"/>
                          <w:color w:val="FF0000"/>
                          <w:sz w:val="20"/>
                          <w:szCs w:val="20"/>
                        </w:rPr>
                        <w:t xml:space="preserve">erhvervsbyggeri, </w:t>
                      </w:r>
                      <w:r w:rsidRPr="008051BB">
                        <w:rPr>
                          <w:rFonts w:ascii="ScalaSansOT-Regular" w:eastAsiaTheme="minorHAnsi" w:hAnsi="ScalaSansOT-Regular" w:cs="ScalaSansOT-Regular"/>
                          <w:color w:val="FF0000"/>
                          <w:sz w:val="20"/>
                          <w:szCs w:val="20"/>
                        </w:rPr>
                        <w:t xml:space="preserve">sommerhuse, enfamiliehuse samt tilbygninger hertil. </w:t>
                      </w:r>
                    </w:p>
                    <w:p w14:paraId="66B53461" w14:textId="77777777" w:rsidR="006C6C37" w:rsidRPr="008051BB" w:rsidRDefault="006C6C37" w:rsidP="008051BB">
                      <w:pPr>
                        <w:autoSpaceDE w:val="0"/>
                        <w:autoSpaceDN w:val="0"/>
                        <w:adjustRightInd w:val="0"/>
                        <w:spacing w:line="240" w:lineRule="auto"/>
                        <w:rPr>
                          <w:rFonts w:ascii="ScalaSansOT-Regular" w:eastAsiaTheme="minorHAnsi" w:hAnsi="ScalaSansOT-Regular" w:cs="ScalaSansOT-Regular"/>
                          <w:color w:val="FF0000"/>
                          <w:sz w:val="20"/>
                          <w:szCs w:val="20"/>
                        </w:rPr>
                      </w:pPr>
                      <w:r w:rsidRPr="008051BB">
                        <w:rPr>
                          <w:rFonts w:ascii="ScalaSansOT-Regular" w:eastAsiaTheme="minorHAnsi" w:hAnsi="ScalaSansOT-Regular" w:cs="ScalaSansOT-Regular"/>
                          <w:color w:val="FF0000"/>
                          <w:sz w:val="20"/>
                          <w:szCs w:val="20"/>
                        </w:rPr>
                        <w:t xml:space="preserve">Skal </w:t>
                      </w:r>
                      <w:r w:rsidRPr="008051BB">
                        <w:rPr>
                          <w:rFonts w:ascii="ScalaSansOT-Italic" w:eastAsiaTheme="minorHAnsi" w:hAnsi="ScalaSansOT-Italic" w:cs="ScalaSansOT-Italic"/>
                          <w:i/>
                          <w:iCs/>
                          <w:color w:val="FF0000"/>
                          <w:sz w:val="20"/>
                          <w:szCs w:val="20"/>
                        </w:rPr>
                        <w:t xml:space="preserve">ikke </w:t>
                      </w:r>
                      <w:r w:rsidRPr="008051BB">
                        <w:rPr>
                          <w:rFonts w:ascii="ScalaSansOT-Regular" w:eastAsiaTheme="minorHAnsi" w:hAnsi="ScalaSansOT-Regular" w:cs="ScalaSansOT-Regular"/>
                          <w:color w:val="FF0000"/>
                          <w:sz w:val="20"/>
                          <w:szCs w:val="20"/>
                        </w:rPr>
                        <w:t xml:space="preserve">afkrydses, hvis eneste varmeinstallation er fjernvarme. </w:t>
                      </w:r>
                    </w:p>
                    <w:p w14:paraId="50A75F81" w14:textId="77777777" w:rsidR="006C6C37" w:rsidRDefault="006C6C37"/>
                  </w:txbxContent>
                </v:textbox>
                <w10:anchorlock/>
              </v:shape>
            </w:pict>
          </mc:Fallback>
        </mc:AlternateContent>
      </w:r>
    </w:p>
    <w:p w14:paraId="603994FC" w14:textId="77777777" w:rsidR="008051BB" w:rsidRPr="008051BB" w:rsidRDefault="008051BB" w:rsidP="008051BB">
      <w:pPr>
        <w:autoSpaceDE w:val="0"/>
        <w:autoSpaceDN w:val="0"/>
        <w:adjustRightInd w:val="0"/>
        <w:spacing w:line="240" w:lineRule="auto"/>
        <w:rPr>
          <w:rFonts w:ascii="ScalaSansOT-Regular" w:eastAsiaTheme="minorHAnsi" w:hAnsi="ScalaSansOT-Regular" w:cs="ScalaSansOT-Regular"/>
          <w:color w:val="000000"/>
          <w:sz w:val="24"/>
          <w:szCs w:val="24"/>
        </w:rPr>
      </w:pPr>
    </w:p>
    <w:p w14:paraId="1C156B21" w14:textId="77777777" w:rsidR="008051BB" w:rsidRDefault="008051BB" w:rsidP="008051BB">
      <w:pPr>
        <w:autoSpaceDE w:val="0"/>
        <w:autoSpaceDN w:val="0"/>
        <w:adjustRightInd w:val="0"/>
        <w:spacing w:line="240" w:lineRule="auto"/>
        <w:rPr>
          <w:b/>
        </w:rPr>
      </w:pPr>
      <w:r w:rsidRPr="00C20577">
        <w:rPr>
          <w:b/>
        </w:rPr>
        <w:t>Hvis dette kapitel er afkrydset, skal der ved færdigmelding sendes:</w:t>
      </w:r>
    </w:p>
    <w:p w14:paraId="7CBB93D2" w14:textId="77777777" w:rsidR="00241D8A" w:rsidRPr="00680E42" w:rsidRDefault="00241D8A" w:rsidP="00241D8A">
      <w:pPr>
        <w:pStyle w:val="Listeafsnit"/>
        <w:numPr>
          <w:ilvl w:val="0"/>
          <w:numId w:val="16"/>
        </w:numPr>
        <w:autoSpaceDE w:val="0"/>
        <w:autoSpaceDN w:val="0"/>
        <w:adjustRightInd w:val="0"/>
        <w:spacing w:before="120" w:line="240" w:lineRule="auto"/>
      </w:pPr>
      <w:r w:rsidRPr="00680E42">
        <w:t>Notat/beskrivelse:</w:t>
      </w:r>
    </w:p>
    <w:p w14:paraId="4322E064" w14:textId="77777777" w:rsidR="00241D8A" w:rsidRDefault="00241D8A" w:rsidP="00241D8A">
      <w:pPr>
        <w:autoSpaceDE w:val="0"/>
        <w:autoSpaceDN w:val="0"/>
        <w:adjustRightInd w:val="0"/>
        <w:spacing w:after="100" w:line="201" w:lineRule="atLeast"/>
        <w:ind w:firstLine="720"/>
      </w:pPr>
      <w:r w:rsidRPr="00680E42">
        <w:t>- Oplistning af gældende krav til overholdelse</w:t>
      </w:r>
    </w:p>
    <w:p w14:paraId="2C0734F8" w14:textId="77777777" w:rsidR="007D7B9D" w:rsidRDefault="004A323C" w:rsidP="00241D8A">
      <w:pPr>
        <w:autoSpaceDE w:val="0"/>
        <w:autoSpaceDN w:val="0"/>
        <w:adjustRightInd w:val="0"/>
        <w:spacing w:after="100" w:line="201" w:lineRule="atLeast"/>
        <w:ind w:firstLine="720"/>
      </w:pPr>
      <w:hyperlink r:id="rId21" w:history="1">
        <w:r w:rsidR="007D7B9D" w:rsidRPr="00FD29A2">
          <w:rPr>
            <w:rStyle w:val="Hyperlink"/>
          </w:rPr>
          <w:t>https://bygningsreglementet.dk/Tekniske-bestemmelser/12/Krav</w:t>
        </w:r>
      </w:hyperlink>
    </w:p>
    <w:p w14:paraId="2B87E35D" w14:textId="77777777" w:rsidR="00241D8A" w:rsidRDefault="00241D8A" w:rsidP="00241D8A">
      <w:pPr>
        <w:autoSpaceDE w:val="0"/>
        <w:autoSpaceDN w:val="0"/>
        <w:adjustRightInd w:val="0"/>
        <w:spacing w:after="100" w:line="201" w:lineRule="atLeast"/>
        <w:ind w:firstLine="720"/>
      </w:pPr>
    </w:p>
    <w:p w14:paraId="172A3563" w14:textId="77777777" w:rsidR="008051BB" w:rsidRPr="008051BB" w:rsidRDefault="008051BB" w:rsidP="009437BE">
      <w:pPr>
        <w:pStyle w:val="Listeafsnit"/>
        <w:numPr>
          <w:ilvl w:val="0"/>
          <w:numId w:val="23"/>
        </w:numPr>
        <w:autoSpaceDE w:val="0"/>
        <w:autoSpaceDN w:val="0"/>
        <w:adjustRightInd w:val="0"/>
        <w:spacing w:before="120" w:line="240" w:lineRule="auto"/>
      </w:pPr>
      <w:r w:rsidRPr="008051BB">
        <w:t>Drifts- og vedligeholdelsesmanual. Manualen skal indeholde tegninger med oplysning om placering af installationer, der skal vedligeholdes, samt hvordan og hvor ofte vedligeholdelsen skal ske.</w:t>
      </w:r>
    </w:p>
    <w:p w14:paraId="494EDF32" w14:textId="77777777" w:rsidR="009437BE" w:rsidRDefault="009437BE">
      <w:pPr>
        <w:spacing w:after="200" w:line="276" w:lineRule="auto"/>
        <w:rPr>
          <w:b/>
        </w:rPr>
      </w:pPr>
    </w:p>
    <w:p w14:paraId="71D55EE6" w14:textId="77777777" w:rsidR="00103780" w:rsidRDefault="00103780">
      <w:pPr>
        <w:spacing w:after="200" w:line="276" w:lineRule="auto"/>
        <w:rPr>
          <w:b/>
        </w:rPr>
      </w:pPr>
    </w:p>
    <w:p w14:paraId="21A68050" w14:textId="77777777" w:rsidR="00D504D2" w:rsidRDefault="00D504D2" w:rsidP="00241D8A">
      <w:pPr>
        <w:pStyle w:val="Overskrift1"/>
        <w:rPr>
          <w:sz w:val="28"/>
          <w:szCs w:val="28"/>
        </w:rPr>
      </w:pPr>
      <w:bookmarkStart w:id="13" w:name="_Toc53397401"/>
      <w:r w:rsidRPr="00BD6677">
        <w:rPr>
          <w:sz w:val="28"/>
          <w:szCs w:val="28"/>
        </w:rPr>
        <w:t>Kapitel 13 - Forureninger (§ 329 - § 333)</w:t>
      </w:r>
      <w:bookmarkEnd w:id="13"/>
    </w:p>
    <w:p w14:paraId="0B954020" w14:textId="77777777" w:rsidR="00BD6677" w:rsidRPr="00BD6677" w:rsidRDefault="00BD6677" w:rsidP="00BD6677"/>
    <w:p w14:paraId="77C9D4E7" w14:textId="77777777" w:rsidR="00D26572" w:rsidRDefault="004A4495" w:rsidP="00A35F6A">
      <w:pPr>
        <w:widowControl w:val="0"/>
        <w:spacing w:before="80" w:line="276" w:lineRule="auto"/>
        <w:rPr>
          <w:b/>
        </w:rPr>
      </w:pPr>
      <w:r>
        <w:rPr>
          <w:b/>
          <w:noProof/>
          <w:lang w:eastAsia="da-DK"/>
        </w:rPr>
        <mc:AlternateContent>
          <mc:Choice Requires="wps">
            <w:drawing>
              <wp:inline distT="0" distB="0" distL="0" distR="0" wp14:anchorId="29AE82D2" wp14:editId="26DD732E">
                <wp:extent cx="914400" cy="299923"/>
                <wp:effectExtent l="0" t="0" r="19050" b="24130"/>
                <wp:docPr id="12" name="Tekstfelt 12"/>
                <wp:cNvGraphicFramePr/>
                <a:graphic xmlns:a="http://schemas.openxmlformats.org/drawingml/2006/main">
                  <a:graphicData uri="http://schemas.microsoft.com/office/word/2010/wordprocessingShape">
                    <wps:wsp>
                      <wps:cNvSpPr txBox="1"/>
                      <wps:spPr>
                        <a:xfrm>
                          <a:off x="0" y="0"/>
                          <a:ext cx="914400" cy="299923"/>
                        </a:xfrm>
                        <a:prstGeom prst="rect">
                          <a:avLst/>
                        </a:prstGeom>
                        <a:solidFill>
                          <a:schemeClr val="lt1"/>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023BF7F0" w14:textId="77777777" w:rsidR="006C6C37" w:rsidRPr="008051BB" w:rsidRDefault="006C6C37" w:rsidP="008051BB">
                            <w:pPr>
                              <w:autoSpaceDE w:val="0"/>
                              <w:autoSpaceDN w:val="0"/>
                              <w:adjustRightInd w:val="0"/>
                              <w:spacing w:line="240" w:lineRule="auto"/>
                              <w:rPr>
                                <w:rFonts w:ascii="ScalaSansOT-Regular" w:eastAsiaTheme="minorHAnsi" w:hAnsi="ScalaSansOT-Regular" w:cs="ScalaSansOT-Regular"/>
                                <w:color w:val="FF0000"/>
                                <w:sz w:val="24"/>
                                <w:szCs w:val="24"/>
                              </w:rPr>
                            </w:pPr>
                            <w:r w:rsidRPr="008051BB">
                              <w:rPr>
                                <w:rFonts w:ascii="ScalaSansOT-Regular" w:eastAsiaTheme="minorHAnsi" w:hAnsi="ScalaSansOT-Regular" w:cs="ScalaSansOT-Regular"/>
                                <w:color w:val="FF0000"/>
                                <w:sz w:val="20"/>
                                <w:szCs w:val="20"/>
                              </w:rPr>
                              <w:t xml:space="preserve">Skal </w:t>
                            </w:r>
                            <w:r w:rsidRPr="008051BB">
                              <w:rPr>
                                <w:rFonts w:ascii="ScalaSansOT-Italic" w:eastAsiaTheme="minorHAnsi" w:hAnsi="ScalaSansOT-Italic" w:cs="ScalaSansOT-Italic"/>
                                <w:i/>
                                <w:iCs/>
                                <w:color w:val="FF0000"/>
                                <w:sz w:val="20"/>
                                <w:szCs w:val="20"/>
                              </w:rPr>
                              <w:t xml:space="preserve">altid </w:t>
                            </w:r>
                            <w:r w:rsidRPr="008051BB">
                              <w:rPr>
                                <w:rFonts w:ascii="ScalaSansOT-Regular" w:eastAsiaTheme="minorHAnsi" w:hAnsi="ScalaSansOT-Regular" w:cs="ScalaSansOT-Regular"/>
                                <w:color w:val="FF0000"/>
                                <w:sz w:val="20"/>
                                <w:szCs w:val="20"/>
                              </w:rPr>
                              <w:t xml:space="preserve">afkrydses, hvis der anvendes byggematerialer. Dvs. også ved sekundære bygninger. </w:t>
                            </w:r>
                          </w:p>
                          <w:p w14:paraId="51A36118" w14:textId="77777777" w:rsidR="006C6C37" w:rsidRDefault="006C6C37"/>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9AE82D2" id="Tekstfelt 12" o:spid="_x0000_s1036" type="#_x0000_t202" style="width:1in;height:23.6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" fillcolor="white [3201]" strokecolor="red" strokeweight=".5pt">
                <v:textbox>
                  <w:txbxContent>
                    <w:p w14:paraId="023BF7F0" w14:textId="77777777" w:rsidR="006C6C37" w:rsidRPr="008051BB" w:rsidRDefault="006C6C37" w:rsidP="008051BB">
                      <w:pPr>
                        <w:autoSpaceDE w:val="0"/>
                        <w:autoSpaceDN w:val="0"/>
                        <w:adjustRightInd w:val="0"/>
                        <w:spacing w:line="240" w:lineRule="auto"/>
                        <w:rPr>
                          <w:rFonts w:ascii="ScalaSansOT-Regular" w:eastAsiaTheme="minorHAnsi" w:hAnsi="ScalaSansOT-Regular" w:cs="ScalaSansOT-Regular"/>
                          <w:color w:val="FF0000"/>
                          <w:sz w:val="24"/>
                          <w:szCs w:val="24"/>
                        </w:rPr>
                      </w:pPr>
                      <w:r w:rsidRPr="008051BB">
                        <w:rPr>
                          <w:rFonts w:ascii="ScalaSansOT-Regular" w:eastAsiaTheme="minorHAnsi" w:hAnsi="ScalaSansOT-Regular" w:cs="ScalaSansOT-Regular"/>
                          <w:color w:val="FF0000"/>
                          <w:sz w:val="20"/>
                          <w:szCs w:val="20"/>
                        </w:rPr>
                        <w:t xml:space="preserve">Skal </w:t>
                      </w:r>
                      <w:r w:rsidRPr="008051BB">
                        <w:rPr>
                          <w:rFonts w:ascii="ScalaSansOT-Italic" w:eastAsiaTheme="minorHAnsi" w:hAnsi="ScalaSansOT-Italic" w:cs="ScalaSansOT-Italic"/>
                          <w:i/>
                          <w:iCs/>
                          <w:color w:val="FF0000"/>
                          <w:sz w:val="20"/>
                          <w:szCs w:val="20"/>
                        </w:rPr>
                        <w:t xml:space="preserve">altid </w:t>
                      </w:r>
                      <w:r w:rsidRPr="008051BB">
                        <w:rPr>
                          <w:rFonts w:ascii="ScalaSansOT-Regular" w:eastAsiaTheme="minorHAnsi" w:hAnsi="ScalaSansOT-Regular" w:cs="ScalaSansOT-Regular"/>
                          <w:color w:val="FF0000"/>
                          <w:sz w:val="20"/>
                          <w:szCs w:val="20"/>
                        </w:rPr>
                        <w:t xml:space="preserve">afkrydses, hvis der anvendes byggematerialer. Dvs. også ved sekundære bygninger. </w:t>
                      </w:r>
                    </w:p>
                    <w:p w14:paraId="51A36118" w14:textId="77777777" w:rsidR="006C6C37" w:rsidRDefault="006C6C37"/>
                  </w:txbxContent>
                </v:textbox>
                <w10:anchorlock/>
              </v:shape>
            </w:pict>
          </mc:Fallback>
        </mc:AlternateContent>
      </w:r>
    </w:p>
    <w:p w14:paraId="14F9947C" w14:textId="77777777" w:rsidR="008051BB" w:rsidRDefault="008051BB" w:rsidP="008051BB">
      <w:pPr>
        <w:autoSpaceDE w:val="0"/>
        <w:autoSpaceDN w:val="0"/>
        <w:adjustRightInd w:val="0"/>
        <w:spacing w:line="240" w:lineRule="auto"/>
        <w:rPr>
          <w:b/>
        </w:rPr>
      </w:pPr>
    </w:p>
    <w:p w14:paraId="45C2288C" w14:textId="77777777" w:rsidR="008051BB" w:rsidRDefault="008051BB" w:rsidP="008051BB">
      <w:pPr>
        <w:autoSpaceDE w:val="0"/>
        <w:autoSpaceDN w:val="0"/>
        <w:adjustRightInd w:val="0"/>
        <w:spacing w:line="240" w:lineRule="auto"/>
        <w:rPr>
          <w:b/>
        </w:rPr>
      </w:pPr>
      <w:r w:rsidRPr="00C20577">
        <w:rPr>
          <w:b/>
        </w:rPr>
        <w:t>Hvis dette kapitel er afkrydset, skal der ved færdigmelding sendes:</w:t>
      </w:r>
    </w:p>
    <w:p w14:paraId="449A51FC" w14:textId="77777777" w:rsidR="00241D8A" w:rsidRDefault="00241D8A" w:rsidP="008051BB">
      <w:pPr>
        <w:autoSpaceDE w:val="0"/>
        <w:autoSpaceDN w:val="0"/>
        <w:adjustRightInd w:val="0"/>
        <w:spacing w:line="240" w:lineRule="auto"/>
        <w:rPr>
          <w:b/>
        </w:rPr>
      </w:pPr>
    </w:p>
    <w:p w14:paraId="6F480331" w14:textId="77777777" w:rsidR="00241D8A" w:rsidRPr="00680E42" w:rsidRDefault="00241D8A" w:rsidP="00241D8A">
      <w:pPr>
        <w:pStyle w:val="Listeafsnit"/>
        <w:numPr>
          <w:ilvl w:val="0"/>
          <w:numId w:val="16"/>
        </w:numPr>
        <w:autoSpaceDE w:val="0"/>
        <w:autoSpaceDN w:val="0"/>
        <w:adjustRightInd w:val="0"/>
        <w:spacing w:before="120" w:line="240" w:lineRule="auto"/>
      </w:pPr>
      <w:r w:rsidRPr="00680E42">
        <w:t>Notat/beskrivelse:</w:t>
      </w:r>
    </w:p>
    <w:p w14:paraId="38AF560E" w14:textId="77777777" w:rsidR="00241D8A" w:rsidRDefault="00241D8A" w:rsidP="00241D8A">
      <w:pPr>
        <w:autoSpaceDE w:val="0"/>
        <w:autoSpaceDN w:val="0"/>
        <w:adjustRightInd w:val="0"/>
        <w:spacing w:after="100" w:line="201" w:lineRule="atLeast"/>
        <w:ind w:firstLine="720"/>
      </w:pPr>
      <w:r w:rsidRPr="00680E42">
        <w:t>- Oplistning af gældende krav til overholdelse</w:t>
      </w:r>
    </w:p>
    <w:p w14:paraId="39851640" w14:textId="77777777" w:rsidR="00BD6677" w:rsidRDefault="004A323C" w:rsidP="00241D8A">
      <w:pPr>
        <w:autoSpaceDE w:val="0"/>
        <w:autoSpaceDN w:val="0"/>
        <w:adjustRightInd w:val="0"/>
        <w:spacing w:after="100" w:line="201" w:lineRule="atLeast"/>
        <w:ind w:firstLine="720"/>
      </w:pPr>
      <w:hyperlink r:id="rId22" w:history="1">
        <w:r w:rsidR="00BD6677" w:rsidRPr="00FD29A2">
          <w:rPr>
            <w:rStyle w:val="Hyperlink"/>
          </w:rPr>
          <w:t>https://bygningsreglementet.dk/Tekniske-bestemmelser/13/Krav</w:t>
        </w:r>
      </w:hyperlink>
    </w:p>
    <w:p w14:paraId="41B373CF" w14:textId="77777777" w:rsidR="00BD6677" w:rsidRDefault="00BD6677" w:rsidP="00241D8A">
      <w:pPr>
        <w:autoSpaceDE w:val="0"/>
        <w:autoSpaceDN w:val="0"/>
        <w:adjustRightInd w:val="0"/>
        <w:spacing w:after="100" w:line="201" w:lineRule="atLeast"/>
        <w:ind w:firstLine="720"/>
      </w:pPr>
    </w:p>
    <w:p w14:paraId="1C6EAEE2" w14:textId="77777777" w:rsidR="008051BB" w:rsidRDefault="008051BB" w:rsidP="009437BE">
      <w:pPr>
        <w:pStyle w:val="Listeafsnit"/>
        <w:numPr>
          <w:ilvl w:val="0"/>
          <w:numId w:val="23"/>
        </w:numPr>
        <w:autoSpaceDE w:val="0"/>
        <w:autoSpaceDN w:val="0"/>
        <w:adjustRightInd w:val="0"/>
        <w:spacing w:before="120" w:line="240" w:lineRule="auto"/>
      </w:pPr>
      <w:r w:rsidRPr="008051BB">
        <w:t xml:space="preserve">Erklæring om, at anvendte materialer er CE-mærket. Byggematerialer må ikke påvirke bygningers indeklima, herunder afgive gasser, partikler, ioniserende stråling eller andet, der kan give anledning til sundhedsmæssigt utilfredsstillende indeklimaforhold. </w:t>
      </w:r>
      <w:r w:rsidR="009437BE">
        <w:br/>
      </w:r>
    </w:p>
    <w:p w14:paraId="5D37D00B" w14:textId="77777777" w:rsidR="008051BB" w:rsidRPr="008051BB" w:rsidRDefault="008051BB" w:rsidP="009437BE">
      <w:pPr>
        <w:pStyle w:val="Listeafsnit"/>
        <w:numPr>
          <w:ilvl w:val="0"/>
          <w:numId w:val="23"/>
        </w:numPr>
        <w:autoSpaceDE w:val="0"/>
        <w:autoSpaceDN w:val="0"/>
        <w:adjustRightInd w:val="0"/>
        <w:spacing w:before="120" w:line="240" w:lineRule="auto"/>
      </w:pPr>
      <w:r w:rsidRPr="008051BB">
        <w:t xml:space="preserve">I forbindelse med ombygninger skal det sikres, at sundhedsskadelige stoffer som f.eks. asbest, pcb, bly eller andet ikke spredes til indeklimaet. </w:t>
      </w:r>
      <w:r w:rsidR="009437BE">
        <w:br/>
      </w:r>
    </w:p>
    <w:p w14:paraId="41351BD3" w14:textId="77777777" w:rsidR="008051BB" w:rsidRPr="008051BB" w:rsidRDefault="008051BB" w:rsidP="009437BE">
      <w:pPr>
        <w:pStyle w:val="Listeafsnit"/>
        <w:numPr>
          <w:ilvl w:val="0"/>
          <w:numId w:val="23"/>
        </w:numPr>
        <w:autoSpaceDE w:val="0"/>
        <w:autoSpaceDN w:val="0"/>
        <w:adjustRightInd w:val="0"/>
        <w:spacing w:before="120" w:line="240" w:lineRule="auto"/>
      </w:pPr>
      <w:r w:rsidRPr="008051BB">
        <w:t>Snittegning eller beskrivelse af at bygningen er radonsikret i henhold til gældende regler.</w:t>
      </w:r>
    </w:p>
    <w:p w14:paraId="2D7941B9" w14:textId="77777777" w:rsidR="00D26572" w:rsidRDefault="00D26572" w:rsidP="00A35F6A">
      <w:pPr>
        <w:widowControl w:val="0"/>
        <w:spacing w:before="80" w:line="276" w:lineRule="auto"/>
        <w:rPr>
          <w:b/>
        </w:rPr>
      </w:pPr>
    </w:p>
    <w:p w14:paraId="1FDB2868" w14:textId="77777777" w:rsidR="00103780" w:rsidRDefault="00103780" w:rsidP="00A35F6A">
      <w:pPr>
        <w:widowControl w:val="0"/>
        <w:spacing w:before="80" w:line="276" w:lineRule="auto"/>
        <w:rPr>
          <w:b/>
        </w:rPr>
      </w:pPr>
    </w:p>
    <w:p w14:paraId="35A9DB39" w14:textId="77777777" w:rsidR="00103780" w:rsidRDefault="00103780" w:rsidP="00A35F6A">
      <w:pPr>
        <w:widowControl w:val="0"/>
        <w:spacing w:before="80" w:line="276" w:lineRule="auto"/>
        <w:rPr>
          <w:b/>
        </w:rPr>
      </w:pPr>
    </w:p>
    <w:p w14:paraId="504BF173" w14:textId="77777777" w:rsidR="00103780" w:rsidRDefault="00103780" w:rsidP="00A35F6A">
      <w:pPr>
        <w:widowControl w:val="0"/>
        <w:spacing w:before="80" w:line="276" w:lineRule="auto"/>
        <w:rPr>
          <w:b/>
        </w:rPr>
      </w:pPr>
    </w:p>
    <w:p w14:paraId="0C7A9728" w14:textId="77777777" w:rsidR="00103780" w:rsidRDefault="00103780" w:rsidP="00A35F6A">
      <w:pPr>
        <w:widowControl w:val="0"/>
        <w:spacing w:before="80" w:line="276" w:lineRule="auto"/>
        <w:rPr>
          <w:b/>
        </w:rPr>
      </w:pPr>
    </w:p>
    <w:p w14:paraId="56058CDB" w14:textId="77777777" w:rsidR="00BD6677" w:rsidRDefault="00BD6677" w:rsidP="00A35F6A">
      <w:pPr>
        <w:widowControl w:val="0"/>
        <w:spacing w:before="80" w:line="276" w:lineRule="auto"/>
        <w:rPr>
          <w:b/>
        </w:rPr>
      </w:pPr>
    </w:p>
    <w:p w14:paraId="2DF997A9" w14:textId="77777777" w:rsidR="00BD6677" w:rsidRDefault="00BD6677" w:rsidP="00A35F6A">
      <w:pPr>
        <w:widowControl w:val="0"/>
        <w:spacing w:before="80" w:line="276" w:lineRule="auto"/>
        <w:rPr>
          <w:b/>
        </w:rPr>
      </w:pPr>
    </w:p>
    <w:p w14:paraId="5B3BE9A9" w14:textId="77777777" w:rsidR="00D504D2" w:rsidRDefault="00D504D2" w:rsidP="00241D8A">
      <w:pPr>
        <w:pStyle w:val="Overskrift1"/>
        <w:rPr>
          <w:sz w:val="28"/>
          <w:szCs w:val="28"/>
        </w:rPr>
      </w:pPr>
      <w:bookmarkStart w:id="14" w:name="_Toc53397402"/>
      <w:r w:rsidRPr="00BD6677">
        <w:rPr>
          <w:sz w:val="28"/>
          <w:szCs w:val="28"/>
        </w:rPr>
        <w:t>Kapitel 14 - Fugt og vådrum (§ 334 - § 339)</w:t>
      </w:r>
      <w:bookmarkEnd w:id="14"/>
    </w:p>
    <w:p w14:paraId="247FEC3C" w14:textId="77777777" w:rsidR="00BD6677" w:rsidRPr="00BD6677" w:rsidRDefault="00BD6677" w:rsidP="00BD6677"/>
    <w:p w14:paraId="5A968C97" w14:textId="77777777" w:rsidR="00D26572" w:rsidRDefault="004A4495" w:rsidP="00A35F6A">
      <w:pPr>
        <w:widowControl w:val="0"/>
        <w:spacing w:before="80" w:line="276" w:lineRule="auto"/>
        <w:rPr>
          <w:b/>
        </w:rPr>
      </w:pPr>
      <w:r>
        <w:rPr>
          <w:b/>
          <w:noProof/>
          <w:lang w:eastAsia="da-DK"/>
        </w:rPr>
        <mc:AlternateContent>
          <mc:Choice Requires="wps">
            <w:drawing>
              <wp:inline distT="0" distB="0" distL="0" distR="0" wp14:anchorId="18986ABA" wp14:editId="2A433232">
                <wp:extent cx="914400" cy="771099"/>
                <wp:effectExtent l="0" t="0" r="13335" b="10160"/>
                <wp:docPr id="13" name="Tekstfelt 13"/>
                <wp:cNvGraphicFramePr/>
                <a:graphic xmlns:a="http://schemas.openxmlformats.org/drawingml/2006/main">
                  <a:graphicData uri="http://schemas.microsoft.com/office/word/2010/wordprocessingShape">
                    <wps:wsp>
                      <wps:cNvSpPr txBox="1"/>
                      <wps:spPr>
                        <a:xfrm>
                          <a:off x="0" y="0"/>
                          <a:ext cx="914400" cy="771099"/>
                        </a:xfrm>
                        <a:prstGeom prst="rect">
                          <a:avLst/>
                        </a:prstGeom>
                        <a:solidFill>
                          <a:schemeClr val="lt1"/>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763CBD05" w14:textId="77777777" w:rsidR="006C6C37" w:rsidRPr="00DF7544" w:rsidRDefault="006C6C37" w:rsidP="00DF7544">
                            <w:pPr>
                              <w:autoSpaceDE w:val="0"/>
                              <w:autoSpaceDN w:val="0"/>
                              <w:adjustRightInd w:val="0"/>
                              <w:spacing w:line="240" w:lineRule="auto"/>
                              <w:rPr>
                                <w:rFonts w:ascii="ScalaSansOT-Regular" w:eastAsiaTheme="minorHAnsi" w:hAnsi="ScalaSansOT-Regular" w:cs="ScalaSansOT-Regular"/>
                                <w:color w:val="FF0000"/>
                                <w:sz w:val="24"/>
                                <w:szCs w:val="24"/>
                              </w:rPr>
                            </w:pPr>
                            <w:r>
                              <w:rPr>
                                <w:rFonts w:ascii="ScalaSansOT-Regular" w:eastAsiaTheme="minorHAnsi" w:hAnsi="ScalaSansOT-Regular" w:cs="ScalaSansOT-Regular"/>
                                <w:color w:val="FF0000"/>
                                <w:sz w:val="20"/>
                                <w:szCs w:val="20"/>
                              </w:rPr>
                              <w:t xml:space="preserve">Skal </w:t>
                            </w:r>
                            <w:r w:rsidRPr="00E274FB">
                              <w:rPr>
                                <w:rFonts w:ascii="ScalaSansOT-Regular" w:eastAsiaTheme="minorHAnsi" w:hAnsi="ScalaSansOT-Regular" w:cs="ScalaSansOT-Regular"/>
                                <w:i/>
                                <w:color w:val="FF0000"/>
                                <w:sz w:val="20"/>
                                <w:szCs w:val="20"/>
                              </w:rPr>
                              <w:t>altid</w:t>
                            </w:r>
                            <w:r>
                              <w:rPr>
                                <w:rFonts w:ascii="ScalaSansOT-Regular" w:eastAsiaTheme="minorHAnsi" w:hAnsi="ScalaSansOT-Regular" w:cs="ScalaSansOT-Regular"/>
                                <w:color w:val="FF0000"/>
                                <w:sz w:val="20"/>
                                <w:szCs w:val="20"/>
                              </w:rPr>
                              <w:t xml:space="preserve"> afkrydses ved erhvervsbyggeri.</w:t>
                            </w:r>
                            <w:r>
                              <w:rPr>
                                <w:rFonts w:ascii="ScalaSansOT-Regular" w:eastAsiaTheme="minorHAnsi" w:hAnsi="ScalaSansOT-Regular" w:cs="ScalaSansOT-Regular"/>
                                <w:color w:val="FF0000"/>
                                <w:sz w:val="20"/>
                                <w:szCs w:val="20"/>
                              </w:rPr>
                              <w:br/>
                            </w:r>
                            <w:r w:rsidRPr="00DF7544">
                              <w:rPr>
                                <w:rFonts w:ascii="ScalaSansOT-Regular" w:eastAsiaTheme="minorHAnsi" w:hAnsi="ScalaSansOT-Regular" w:cs="ScalaSansOT-Regular"/>
                                <w:color w:val="FF0000"/>
                                <w:sz w:val="20"/>
                                <w:szCs w:val="20"/>
                              </w:rPr>
                              <w:t xml:space="preserve">Skal </w:t>
                            </w:r>
                            <w:r w:rsidRPr="00DF7544">
                              <w:rPr>
                                <w:rFonts w:ascii="ScalaSansOT-Italic" w:eastAsiaTheme="minorHAnsi" w:hAnsi="ScalaSansOT-Italic" w:cs="ScalaSansOT-Italic"/>
                                <w:i/>
                                <w:iCs/>
                                <w:color w:val="FF0000"/>
                                <w:sz w:val="20"/>
                                <w:szCs w:val="20"/>
                              </w:rPr>
                              <w:t xml:space="preserve">altid </w:t>
                            </w:r>
                            <w:r w:rsidRPr="00DF7544">
                              <w:rPr>
                                <w:rFonts w:ascii="ScalaSansOT-Regular" w:eastAsiaTheme="minorHAnsi" w:hAnsi="ScalaSansOT-Regular" w:cs="ScalaSansOT-Regular"/>
                                <w:color w:val="FF0000"/>
                                <w:sz w:val="20"/>
                                <w:szCs w:val="20"/>
                              </w:rPr>
                              <w:t xml:space="preserve">afkrydses ved opførelse af enfamiliehus eller tilbygninger hertil. </w:t>
                            </w:r>
                          </w:p>
                          <w:p w14:paraId="132C63DA" w14:textId="77777777" w:rsidR="006C6C37" w:rsidRPr="00DF7544" w:rsidRDefault="006C6C37" w:rsidP="00DF7544">
                            <w:pPr>
                              <w:autoSpaceDE w:val="0"/>
                              <w:autoSpaceDN w:val="0"/>
                              <w:adjustRightInd w:val="0"/>
                              <w:spacing w:line="240" w:lineRule="auto"/>
                              <w:rPr>
                                <w:rFonts w:ascii="ScalaSansOT-Regular" w:eastAsiaTheme="minorHAnsi" w:hAnsi="ScalaSansOT-Regular" w:cs="ScalaSansOT-Regular"/>
                                <w:color w:val="FF0000"/>
                                <w:sz w:val="24"/>
                                <w:szCs w:val="24"/>
                              </w:rPr>
                            </w:pPr>
                            <w:r w:rsidRPr="00DF7544">
                              <w:rPr>
                                <w:rFonts w:ascii="ScalaSansOT-Regular" w:eastAsiaTheme="minorHAnsi" w:hAnsi="ScalaSansOT-Regular" w:cs="ScalaSansOT-Regular"/>
                                <w:color w:val="FF0000"/>
                                <w:sz w:val="20"/>
                                <w:szCs w:val="20"/>
                              </w:rPr>
                              <w:t xml:space="preserve">Skal </w:t>
                            </w:r>
                            <w:r w:rsidRPr="00DF7544">
                              <w:rPr>
                                <w:rFonts w:ascii="ScalaSansOT-Italic" w:eastAsiaTheme="minorHAnsi" w:hAnsi="ScalaSansOT-Italic" w:cs="ScalaSansOT-Italic"/>
                                <w:i/>
                                <w:iCs/>
                                <w:color w:val="FF0000"/>
                                <w:sz w:val="20"/>
                                <w:szCs w:val="20"/>
                              </w:rPr>
                              <w:t xml:space="preserve">altid </w:t>
                            </w:r>
                            <w:r w:rsidRPr="00DF7544">
                              <w:rPr>
                                <w:rFonts w:ascii="ScalaSansOT-Regular" w:eastAsiaTheme="minorHAnsi" w:hAnsi="ScalaSansOT-Regular" w:cs="ScalaSansOT-Regular"/>
                                <w:color w:val="FF0000"/>
                                <w:sz w:val="20"/>
                                <w:szCs w:val="20"/>
                              </w:rPr>
                              <w:t xml:space="preserve">afkrydses ved opførelse af sommerhus eller tilbygninger hertil. </w:t>
                            </w:r>
                          </w:p>
                          <w:p w14:paraId="28FF5F90" w14:textId="77777777" w:rsidR="006C6C37" w:rsidRPr="00DF7544" w:rsidRDefault="006C6C37" w:rsidP="00DF7544">
                            <w:pPr>
                              <w:autoSpaceDE w:val="0"/>
                              <w:autoSpaceDN w:val="0"/>
                              <w:adjustRightInd w:val="0"/>
                              <w:spacing w:line="240" w:lineRule="auto"/>
                              <w:rPr>
                                <w:rFonts w:ascii="ScalaSansOT-Regular" w:eastAsiaTheme="minorHAnsi" w:hAnsi="ScalaSansOT-Regular" w:cs="ScalaSansOT-Regular"/>
                                <w:color w:val="FF0000"/>
                                <w:sz w:val="24"/>
                                <w:szCs w:val="24"/>
                              </w:rPr>
                            </w:pPr>
                            <w:r w:rsidRPr="00DF7544">
                              <w:rPr>
                                <w:rFonts w:ascii="ScalaSansOT-Regular" w:eastAsiaTheme="minorHAnsi" w:hAnsi="ScalaSansOT-Regular" w:cs="ScalaSansOT-Regular"/>
                                <w:color w:val="FF0000"/>
                                <w:sz w:val="20"/>
                                <w:szCs w:val="20"/>
                              </w:rPr>
                              <w:t xml:space="preserve">Skal </w:t>
                            </w:r>
                            <w:r w:rsidRPr="00DF7544">
                              <w:rPr>
                                <w:rFonts w:ascii="ScalaSansOT-Italic" w:eastAsiaTheme="minorHAnsi" w:hAnsi="ScalaSansOT-Italic" w:cs="ScalaSansOT-Italic"/>
                                <w:i/>
                                <w:iCs/>
                                <w:color w:val="FF0000"/>
                                <w:sz w:val="20"/>
                                <w:szCs w:val="20"/>
                              </w:rPr>
                              <w:t xml:space="preserve">altid </w:t>
                            </w:r>
                            <w:r w:rsidRPr="00DF7544">
                              <w:rPr>
                                <w:rFonts w:ascii="ScalaSansOT-Regular" w:eastAsiaTheme="minorHAnsi" w:hAnsi="ScalaSansOT-Regular" w:cs="ScalaSansOT-Regular"/>
                                <w:color w:val="FF0000"/>
                                <w:sz w:val="20"/>
                                <w:szCs w:val="20"/>
                              </w:rPr>
                              <w:t>afkrydses ved sekundære bygninger.</w:t>
                            </w:r>
                          </w:p>
                          <w:p w14:paraId="6801E815" w14:textId="77777777" w:rsidR="006C6C37" w:rsidRDefault="006C6C37"/>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8986ABA" id="Tekstfelt 13" o:spid="_x0000_s1037" type="#_x0000_t202" style="width:1in;height:60.7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" fillcolor="white [3201]" strokecolor="red" strokeweight=".5pt">
                <v:textbox>
                  <w:txbxContent>
                    <w:p w14:paraId="763CBD05" w14:textId="77777777" w:rsidR="006C6C37" w:rsidRPr="00DF7544" w:rsidRDefault="006C6C37" w:rsidP="00DF7544">
                      <w:pPr>
                        <w:autoSpaceDE w:val="0"/>
                        <w:autoSpaceDN w:val="0"/>
                        <w:adjustRightInd w:val="0"/>
                        <w:spacing w:line="240" w:lineRule="auto"/>
                        <w:rPr>
                          <w:rFonts w:ascii="ScalaSansOT-Regular" w:eastAsiaTheme="minorHAnsi" w:hAnsi="ScalaSansOT-Regular" w:cs="ScalaSansOT-Regular"/>
                          <w:color w:val="FF0000"/>
                          <w:sz w:val="24"/>
                          <w:szCs w:val="24"/>
                        </w:rPr>
                      </w:pPr>
                      <w:r>
                        <w:rPr>
                          <w:rFonts w:ascii="ScalaSansOT-Regular" w:eastAsiaTheme="minorHAnsi" w:hAnsi="ScalaSansOT-Regular" w:cs="ScalaSansOT-Regular"/>
                          <w:color w:val="FF0000"/>
                          <w:sz w:val="20"/>
                          <w:szCs w:val="20"/>
                        </w:rPr>
                        <w:t xml:space="preserve">Skal </w:t>
                      </w:r>
                      <w:r w:rsidRPr="00E274FB">
                        <w:rPr>
                          <w:rFonts w:ascii="ScalaSansOT-Regular" w:eastAsiaTheme="minorHAnsi" w:hAnsi="ScalaSansOT-Regular" w:cs="ScalaSansOT-Regular"/>
                          <w:i/>
                          <w:color w:val="FF0000"/>
                          <w:sz w:val="20"/>
                          <w:szCs w:val="20"/>
                        </w:rPr>
                        <w:t>altid</w:t>
                      </w:r>
                      <w:r>
                        <w:rPr>
                          <w:rFonts w:ascii="ScalaSansOT-Regular" w:eastAsiaTheme="minorHAnsi" w:hAnsi="ScalaSansOT-Regular" w:cs="ScalaSansOT-Regular"/>
                          <w:color w:val="FF0000"/>
                          <w:sz w:val="20"/>
                          <w:szCs w:val="20"/>
                        </w:rPr>
                        <w:t xml:space="preserve"> afkrydses ved erhvervsbyggeri.</w:t>
                      </w:r>
                      <w:r>
                        <w:rPr>
                          <w:rFonts w:ascii="ScalaSansOT-Regular" w:eastAsiaTheme="minorHAnsi" w:hAnsi="ScalaSansOT-Regular" w:cs="ScalaSansOT-Regular"/>
                          <w:color w:val="FF0000"/>
                          <w:sz w:val="20"/>
                          <w:szCs w:val="20"/>
                        </w:rPr>
                        <w:br/>
                      </w:r>
                      <w:r w:rsidRPr="00DF7544">
                        <w:rPr>
                          <w:rFonts w:ascii="ScalaSansOT-Regular" w:eastAsiaTheme="minorHAnsi" w:hAnsi="ScalaSansOT-Regular" w:cs="ScalaSansOT-Regular"/>
                          <w:color w:val="FF0000"/>
                          <w:sz w:val="20"/>
                          <w:szCs w:val="20"/>
                        </w:rPr>
                        <w:t xml:space="preserve">Skal </w:t>
                      </w:r>
                      <w:r w:rsidRPr="00DF7544">
                        <w:rPr>
                          <w:rFonts w:ascii="ScalaSansOT-Italic" w:eastAsiaTheme="minorHAnsi" w:hAnsi="ScalaSansOT-Italic" w:cs="ScalaSansOT-Italic"/>
                          <w:i/>
                          <w:iCs/>
                          <w:color w:val="FF0000"/>
                          <w:sz w:val="20"/>
                          <w:szCs w:val="20"/>
                        </w:rPr>
                        <w:t xml:space="preserve">altid </w:t>
                      </w:r>
                      <w:r w:rsidRPr="00DF7544">
                        <w:rPr>
                          <w:rFonts w:ascii="ScalaSansOT-Regular" w:eastAsiaTheme="minorHAnsi" w:hAnsi="ScalaSansOT-Regular" w:cs="ScalaSansOT-Regular"/>
                          <w:color w:val="FF0000"/>
                          <w:sz w:val="20"/>
                          <w:szCs w:val="20"/>
                        </w:rPr>
                        <w:t xml:space="preserve">afkrydses ved opførelse af enfamiliehus eller tilbygninger hertil. </w:t>
                      </w:r>
                    </w:p>
                    <w:p w14:paraId="132C63DA" w14:textId="77777777" w:rsidR="006C6C37" w:rsidRPr="00DF7544" w:rsidRDefault="006C6C37" w:rsidP="00DF7544">
                      <w:pPr>
                        <w:autoSpaceDE w:val="0"/>
                        <w:autoSpaceDN w:val="0"/>
                        <w:adjustRightInd w:val="0"/>
                        <w:spacing w:line="240" w:lineRule="auto"/>
                        <w:rPr>
                          <w:rFonts w:ascii="ScalaSansOT-Regular" w:eastAsiaTheme="minorHAnsi" w:hAnsi="ScalaSansOT-Regular" w:cs="ScalaSansOT-Regular"/>
                          <w:color w:val="FF0000"/>
                          <w:sz w:val="24"/>
                          <w:szCs w:val="24"/>
                        </w:rPr>
                      </w:pPr>
                      <w:r w:rsidRPr="00DF7544">
                        <w:rPr>
                          <w:rFonts w:ascii="ScalaSansOT-Regular" w:eastAsiaTheme="minorHAnsi" w:hAnsi="ScalaSansOT-Regular" w:cs="ScalaSansOT-Regular"/>
                          <w:color w:val="FF0000"/>
                          <w:sz w:val="20"/>
                          <w:szCs w:val="20"/>
                        </w:rPr>
                        <w:t xml:space="preserve">Skal </w:t>
                      </w:r>
                      <w:r w:rsidRPr="00DF7544">
                        <w:rPr>
                          <w:rFonts w:ascii="ScalaSansOT-Italic" w:eastAsiaTheme="minorHAnsi" w:hAnsi="ScalaSansOT-Italic" w:cs="ScalaSansOT-Italic"/>
                          <w:i/>
                          <w:iCs/>
                          <w:color w:val="FF0000"/>
                          <w:sz w:val="20"/>
                          <w:szCs w:val="20"/>
                        </w:rPr>
                        <w:t xml:space="preserve">altid </w:t>
                      </w:r>
                      <w:r w:rsidRPr="00DF7544">
                        <w:rPr>
                          <w:rFonts w:ascii="ScalaSansOT-Regular" w:eastAsiaTheme="minorHAnsi" w:hAnsi="ScalaSansOT-Regular" w:cs="ScalaSansOT-Regular"/>
                          <w:color w:val="FF0000"/>
                          <w:sz w:val="20"/>
                          <w:szCs w:val="20"/>
                        </w:rPr>
                        <w:t xml:space="preserve">afkrydses ved opførelse af sommerhus eller tilbygninger hertil. </w:t>
                      </w:r>
                    </w:p>
                    <w:p w14:paraId="28FF5F90" w14:textId="77777777" w:rsidR="006C6C37" w:rsidRPr="00DF7544" w:rsidRDefault="006C6C37" w:rsidP="00DF7544">
                      <w:pPr>
                        <w:autoSpaceDE w:val="0"/>
                        <w:autoSpaceDN w:val="0"/>
                        <w:adjustRightInd w:val="0"/>
                        <w:spacing w:line="240" w:lineRule="auto"/>
                        <w:rPr>
                          <w:rFonts w:ascii="ScalaSansOT-Regular" w:eastAsiaTheme="minorHAnsi" w:hAnsi="ScalaSansOT-Regular" w:cs="ScalaSansOT-Regular"/>
                          <w:color w:val="FF0000"/>
                          <w:sz w:val="24"/>
                          <w:szCs w:val="24"/>
                        </w:rPr>
                      </w:pPr>
                      <w:r w:rsidRPr="00DF7544">
                        <w:rPr>
                          <w:rFonts w:ascii="ScalaSansOT-Regular" w:eastAsiaTheme="minorHAnsi" w:hAnsi="ScalaSansOT-Regular" w:cs="ScalaSansOT-Regular"/>
                          <w:color w:val="FF0000"/>
                          <w:sz w:val="20"/>
                          <w:szCs w:val="20"/>
                        </w:rPr>
                        <w:t xml:space="preserve">Skal </w:t>
                      </w:r>
                      <w:r w:rsidRPr="00DF7544">
                        <w:rPr>
                          <w:rFonts w:ascii="ScalaSansOT-Italic" w:eastAsiaTheme="minorHAnsi" w:hAnsi="ScalaSansOT-Italic" w:cs="ScalaSansOT-Italic"/>
                          <w:i/>
                          <w:iCs/>
                          <w:color w:val="FF0000"/>
                          <w:sz w:val="20"/>
                          <w:szCs w:val="20"/>
                        </w:rPr>
                        <w:t xml:space="preserve">altid </w:t>
                      </w:r>
                      <w:r w:rsidRPr="00DF7544">
                        <w:rPr>
                          <w:rFonts w:ascii="ScalaSansOT-Regular" w:eastAsiaTheme="minorHAnsi" w:hAnsi="ScalaSansOT-Regular" w:cs="ScalaSansOT-Regular"/>
                          <w:color w:val="FF0000"/>
                          <w:sz w:val="20"/>
                          <w:szCs w:val="20"/>
                        </w:rPr>
                        <w:t>afkrydses ved sekundære bygninger.</w:t>
                      </w:r>
                    </w:p>
                    <w:p w14:paraId="6801E815" w14:textId="77777777" w:rsidR="006C6C37" w:rsidRDefault="006C6C37"/>
                  </w:txbxContent>
                </v:textbox>
                <w10:anchorlock/>
              </v:shape>
            </w:pict>
          </mc:Fallback>
        </mc:AlternateContent>
      </w:r>
    </w:p>
    <w:p w14:paraId="5C9C720B" w14:textId="77777777" w:rsidR="00DF7544" w:rsidRDefault="00DF7544" w:rsidP="00DF7544">
      <w:pPr>
        <w:autoSpaceDE w:val="0"/>
        <w:autoSpaceDN w:val="0"/>
        <w:adjustRightInd w:val="0"/>
        <w:spacing w:line="240" w:lineRule="auto"/>
        <w:rPr>
          <w:b/>
        </w:rPr>
      </w:pPr>
    </w:p>
    <w:p w14:paraId="78CFED21" w14:textId="77777777" w:rsidR="00DF7544" w:rsidRDefault="00DF7544" w:rsidP="00DF7544">
      <w:pPr>
        <w:autoSpaceDE w:val="0"/>
        <w:autoSpaceDN w:val="0"/>
        <w:adjustRightInd w:val="0"/>
        <w:spacing w:line="240" w:lineRule="auto"/>
        <w:rPr>
          <w:b/>
        </w:rPr>
      </w:pPr>
      <w:r w:rsidRPr="00C20577">
        <w:rPr>
          <w:b/>
        </w:rPr>
        <w:t>Hvis dette kapitel er afkrydset, skal der ved færdigmelding sendes:</w:t>
      </w:r>
    </w:p>
    <w:p w14:paraId="5BC902B9" w14:textId="77777777" w:rsidR="00241D8A" w:rsidRDefault="00241D8A" w:rsidP="00DF7544">
      <w:pPr>
        <w:autoSpaceDE w:val="0"/>
        <w:autoSpaceDN w:val="0"/>
        <w:adjustRightInd w:val="0"/>
        <w:spacing w:line="240" w:lineRule="auto"/>
        <w:rPr>
          <w:b/>
        </w:rPr>
      </w:pPr>
    </w:p>
    <w:p w14:paraId="497A573C" w14:textId="77777777" w:rsidR="00241D8A" w:rsidRPr="00680E42" w:rsidRDefault="00241D8A" w:rsidP="00241D8A">
      <w:pPr>
        <w:pStyle w:val="Listeafsnit"/>
        <w:numPr>
          <w:ilvl w:val="0"/>
          <w:numId w:val="16"/>
        </w:numPr>
        <w:autoSpaceDE w:val="0"/>
        <w:autoSpaceDN w:val="0"/>
        <w:adjustRightInd w:val="0"/>
        <w:spacing w:before="120" w:line="240" w:lineRule="auto"/>
      </w:pPr>
      <w:r w:rsidRPr="00680E42">
        <w:t>Notat/beskrivelse:</w:t>
      </w:r>
    </w:p>
    <w:p w14:paraId="75718571" w14:textId="77777777" w:rsidR="00241D8A" w:rsidRDefault="00241D8A" w:rsidP="00241D8A">
      <w:pPr>
        <w:autoSpaceDE w:val="0"/>
        <w:autoSpaceDN w:val="0"/>
        <w:adjustRightInd w:val="0"/>
        <w:spacing w:after="100" w:line="201" w:lineRule="atLeast"/>
        <w:ind w:firstLine="720"/>
      </w:pPr>
      <w:r w:rsidRPr="00680E42">
        <w:t>- Oplistning af gældende krav til overholdelse</w:t>
      </w:r>
    </w:p>
    <w:p w14:paraId="1F19286E" w14:textId="77777777" w:rsidR="00BD6677" w:rsidRDefault="004A323C" w:rsidP="00241D8A">
      <w:pPr>
        <w:autoSpaceDE w:val="0"/>
        <w:autoSpaceDN w:val="0"/>
        <w:adjustRightInd w:val="0"/>
        <w:spacing w:after="100" w:line="201" w:lineRule="atLeast"/>
        <w:ind w:firstLine="720"/>
      </w:pPr>
      <w:hyperlink r:id="rId23" w:history="1">
        <w:r w:rsidR="00BD6677" w:rsidRPr="00FD29A2">
          <w:rPr>
            <w:rStyle w:val="Hyperlink"/>
          </w:rPr>
          <w:t>https://bygningsreglementet.dk/Tekniske-bestemmelser/14/Krav</w:t>
        </w:r>
      </w:hyperlink>
    </w:p>
    <w:p w14:paraId="2330B87D" w14:textId="77777777" w:rsidR="00103780" w:rsidRDefault="00103780" w:rsidP="00241D8A">
      <w:pPr>
        <w:autoSpaceDE w:val="0"/>
        <w:autoSpaceDN w:val="0"/>
        <w:adjustRightInd w:val="0"/>
        <w:spacing w:after="100" w:line="201" w:lineRule="atLeast"/>
        <w:ind w:firstLine="720"/>
      </w:pPr>
    </w:p>
    <w:p w14:paraId="1F22538D" w14:textId="77777777" w:rsidR="00DF7544" w:rsidRPr="00121327" w:rsidRDefault="00DF7544" w:rsidP="009437BE">
      <w:pPr>
        <w:pStyle w:val="Listeafsnit"/>
        <w:numPr>
          <w:ilvl w:val="0"/>
          <w:numId w:val="24"/>
        </w:numPr>
        <w:autoSpaceDE w:val="0"/>
        <w:autoSpaceDN w:val="0"/>
        <w:adjustRightInd w:val="0"/>
        <w:spacing w:before="120" w:line="240" w:lineRule="auto"/>
      </w:pPr>
      <w:r w:rsidRPr="00DF7544">
        <w:t xml:space="preserve">Snittegning eller beskrivelse af at bygningen er fugtsikret. </w:t>
      </w:r>
      <w:r w:rsidR="009437BE">
        <w:br/>
      </w:r>
    </w:p>
    <w:p w14:paraId="02EC0E49" w14:textId="77777777" w:rsidR="00DF7544" w:rsidRPr="00121327" w:rsidRDefault="00DF7544" w:rsidP="009437BE">
      <w:pPr>
        <w:pStyle w:val="Listeafsnit"/>
        <w:numPr>
          <w:ilvl w:val="0"/>
          <w:numId w:val="24"/>
        </w:numPr>
        <w:autoSpaceDE w:val="0"/>
        <w:autoSpaceDN w:val="0"/>
        <w:adjustRightInd w:val="0"/>
        <w:spacing w:before="120" w:line="240" w:lineRule="auto"/>
      </w:pPr>
      <w:r w:rsidRPr="00DF7544">
        <w:t>Bygningen skal være sikret mod fugt fra indeklima, undergr</w:t>
      </w:r>
      <w:r w:rsidRPr="00DF7544">
        <w:softHyphen/>
        <w:t xml:space="preserve">und, grundvand og overfladevand. </w:t>
      </w:r>
      <w:r w:rsidR="009437BE">
        <w:br/>
      </w:r>
    </w:p>
    <w:p w14:paraId="34ECB3A1" w14:textId="77777777" w:rsidR="00DF7544" w:rsidRPr="00DF7544" w:rsidRDefault="00DF7544" w:rsidP="009437BE">
      <w:pPr>
        <w:pStyle w:val="Listeafsnit"/>
        <w:numPr>
          <w:ilvl w:val="0"/>
          <w:numId w:val="24"/>
        </w:numPr>
        <w:autoSpaceDE w:val="0"/>
        <w:autoSpaceDN w:val="0"/>
        <w:adjustRightInd w:val="0"/>
        <w:spacing w:before="120" w:line="240" w:lineRule="auto"/>
      </w:pPr>
      <w:r w:rsidRPr="00DF7544">
        <w:t>Tegningen eller beskrivelse skal desuden redegøre for, at der er udført vådrumssikring i alle vådrum herunder baderum, bryggers og wc.</w:t>
      </w:r>
    </w:p>
    <w:p w14:paraId="77B3E84D" w14:textId="77777777" w:rsidR="00D26572" w:rsidRDefault="00D26572" w:rsidP="00A35F6A">
      <w:pPr>
        <w:widowControl w:val="0"/>
        <w:spacing w:before="80" w:line="276" w:lineRule="auto"/>
        <w:rPr>
          <w:b/>
        </w:rPr>
      </w:pPr>
    </w:p>
    <w:p w14:paraId="4BE3C763" w14:textId="77777777" w:rsidR="00BD6677" w:rsidRDefault="00BD6677" w:rsidP="00A35F6A">
      <w:pPr>
        <w:widowControl w:val="0"/>
        <w:spacing w:before="80" w:line="276" w:lineRule="auto"/>
        <w:rPr>
          <w:b/>
        </w:rPr>
      </w:pPr>
    </w:p>
    <w:p w14:paraId="7C64ECB7" w14:textId="77777777" w:rsidR="001F252D" w:rsidRDefault="001F252D" w:rsidP="00241D8A">
      <w:pPr>
        <w:pStyle w:val="Overskrift1"/>
        <w:rPr>
          <w:sz w:val="28"/>
          <w:szCs w:val="28"/>
        </w:rPr>
      </w:pPr>
      <w:bookmarkStart w:id="15" w:name="_Toc53397403"/>
      <w:r w:rsidRPr="00BD6677">
        <w:rPr>
          <w:sz w:val="28"/>
          <w:szCs w:val="28"/>
        </w:rPr>
        <w:t>Kapitel 15 - Konstruktioner (§ 340 - § 357)</w:t>
      </w:r>
      <w:bookmarkEnd w:id="15"/>
    </w:p>
    <w:p w14:paraId="46DA1AD2" w14:textId="77777777" w:rsidR="00BD6677" w:rsidRPr="00BD6677" w:rsidRDefault="00BD6677" w:rsidP="00BD6677"/>
    <w:p w14:paraId="3843CB52" w14:textId="77777777" w:rsidR="00D26572" w:rsidRDefault="004A4495" w:rsidP="00A35F6A">
      <w:pPr>
        <w:widowControl w:val="0"/>
        <w:spacing w:before="80" w:line="276" w:lineRule="auto"/>
        <w:rPr>
          <w:b/>
        </w:rPr>
      </w:pPr>
      <w:r>
        <w:rPr>
          <w:b/>
          <w:noProof/>
          <w:lang w:eastAsia="da-DK"/>
        </w:rPr>
        <mc:AlternateContent>
          <mc:Choice Requires="wps">
            <w:drawing>
              <wp:inline distT="0" distB="0" distL="0" distR="0" wp14:anchorId="6EE96CB9" wp14:editId="0BFCD6C4">
                <wp:extent cx="914400" cy="714375"/>
                <wp:effectExtent l="0" t="0" r="13335" b="28575"/>
                <wp:docPr id="14" name="Tekstfelt 14"/>
                <wp:cNvGraphicFramePr/>
                <a:graphic xmlns:a="http://schemas.openxmlformats.org/drawingml/2006/main">
                  <a:graphicData uri="http://schemas.microsoft.com/office/word/2010/wordprocessingShape">
                    <wps:wsp>
                      <wps:cNvSpPr txBox="1"/>
                      <wps:spPr>
                        <a:xfrm>
                          <a:off x="0" y="0"/>
                          <a:ext cx="914400" cy="714375"/>
                        </a:xfrm>
                        <a:prstGeom prst="rect">
                          <a:avLst/>
                        </a:prstGeom>
                        <a:solidFill>
                          <a:schemeClr val="lt1"/>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7E35A2B9" w14:textId="77777777" w:rsidR="006C6C37" w:rsidRPr="00121327" w:rsidRDefault="006C6C37" w:rsidP="00121327">
                            <w:pPr>
                              <w:autoSpaceDE w:val="0"/>
                              <w:autoSpaceDN w:val="0"/>
                              <w:adjustRightInd w:val="0"/>
                              <w:spacing w:line="240" w:lineRule="auto"/>
                              <w:rPr>
                                <w:rFonts w:ascii="ScalaSansOT-Regular" w:eastAsiaTheme="minorHAnsi" w:hAnsi="ScalaSansOT-Regular" w:cs="ScalaSansOT-Regular"/>
                                <w:color w:val="FF0000"/>
                                <w:sz w:val="24"/>
                                <w:szCs w:val="24"/>
                              </w:rPr>
                            </w:pPr>
                            <w:r w:rsidRPr="00121327">
                              <w:rPr>
                                <w:rFonts w:ascii="ScalaSansOT-Regular" w:eastAsiaTheme="minorHAnsi" w:hAnsi="ScalaSansOT-Regular" w:cs="ScalaSansOT-Regular"/>
                                <w:color w:val="FF0000"/>
                                <w:sz w:val="20"/>
                                <w:szCs w:val="20"/>
                              </w:rPr>
                              <w:t xml:space="preserve">Skal </w:t>
                            </w:r>
                            <w:r w:rsidRPr="00121327">
                              <w:rPr>
                                <w:rFonts w:ascii="ScalaSansOT-Italic" w:eastAsiaTheme="minorHAnsi" w:hAnsi="ScalaSansOT-Italic" w:cs="ScalaSansOT-Italic"/>
                                <w:i/>
                                <w:iCs/>
                                <w:color w:val="FF0000"/>
                                <w:sz w:val="20"/>
                                <w:szCs w:val="20"/>
                              </w:rPr>
                              <w:t xml:space="preserve">altid </w:t>
                            </w:r>
                            <w:r w:rsidRPr="00121327">
                              <w:rPr>
                                <w:rFonts w:ascii="ScalaSansOT-Regular" w:eastAsiaTheme="minorHAnsi" w:hAnsi="ScalaSansOT-Regular" w:cs="ScalaSansOT-Regular"/>
                                <w:color w:val="FF0000"/>
                                <w:sz w:val="20"/>
                                <w:szCs w:val="20"/>
                              </w:rPr>
                              <w:t xml:space="preserve">afkrydses, hvis bygningen kan placeres i konstruktionsklasse 1-4. </w:t>
                            </w:r>
                          </w:p>
                          <w:p w14:paraId="6AB080D3" w14:textId="77777777" w:rsidR="006C6C37" w:rsidRDefault="006C6C37" w:rsidP="00E274FB">
                            <w:pPr>
                              <w:autoSpaceDE w:val="0"/>
                              <w:autoSpaceDN w:val="0"/>
                              <w:adjustRightInd w:val="0"/>
                              <w:spacing w:line="240" w:lineRule="auto"/>
                            </w:pPr>
                            <w:r w:rsidRPr="00121327">
                              <w:rPr>
                                <w:rFonts w:ascii="ScalaSansOT-Regular" w:eastAsiaTheme="minorHAnsi" w:hAnsi="ScalaSansOT-Regular" w:cs="ScalaSansOT-Regular"/>
                                <w:color w:val="FF0000"/>
                                <w:sz w:val="20"/>
                                <w:szCs w:val="20"/>
                              </w:rPr>
                              <w:t>Kun sekundære bygni</w:t>
                            </w:r>
                            <w:r>
                              <w:rPr>
                                <w:rFonts w:ascii="ScalaSansOT-Regular" w:eastAsiaTheme="minorHAnsi" w:hAnsi="ScalaSansOT-Regular" w:cs="ScalaSansOT-Regular"/>
                                <w:color w:val="FF0000"/>
                                <w:sz w:val="20"/>
                                <w:szCs w:val="20"/>
                              </w:rPr>
                              <w:t>nger med et areal på højst 50 m²</w:t>
                            </w:r>
                            <w:r w:rsidRPr="00121327">
                              <w:rPr>
                                <w:rFonts w:ascii="ScalaSansOT-Regular" w:eastAsiaTheme="minorHAnsi" w:hAnsi="ScalaSansOT-Regular" w:cs="ScalaSansOT-Regular"/>
                                <w:color w:val="FF0000"/>
                                <w:sz w:val="20"/>
                                <w:szCs w:val="20"/>
                              </w:rPr>
                              <w:t xml:space="preserve"> er undtaget fra indplacering i konstruktionsklasser. (Dvs. søger man om en garage på 40 m</w:t>
                            </w:r>
                            <w:r>
                              <w:rPr>
                                <w:rFonts w:ascii="ScalaSansOT-Regular" w:eastAsiaTheme="minorHAnsi" w:hAnsi="ScalaSansOT-Regular" w:cs="ScalaSansOT-Regular"/>
                                <w:color w:val="FF0000"/>
                                <w:sz w:val="20"/>
                                <w:szCs w:val="20"/>
                              </w:rPr>
                              <w:t>²</w:t>
                            </w:r>
                            <w:r w:rsidRPr="00121327">
                              <w:rPr>
                                <w:rFonts w:ascii="ScalaSansOT-Regular" w:eastAsiaTheme="minorHAnsi" w:hAnsi="ScalaSansOT-Regular" w:cs="ScalaSansOT-Regular"/>
                                <w:color w:val="FF0000"/>
                                <w:sz w:val="20"/>
                                <w:szCs w:val="20"/>
                              </w:rPr>
                              <w:t xml:space="preserve">, skal kapitel 15 </w:t>
                            </w:r>
                            <w:r w:rsidRPr="00121327">
                              <w:rPr>
                                <w:rFonts w:ascii="ScalaSansOT-Italic" w:eastAsiaTheme="minorHAnsi" w:hAnsi="ScalaSansOT-Italic" w:cs="ScalaSansOT-Italic"/>
                                <w:i/>
                                <w:iCs/>
                                <w:color w:val="FF0000"/>
                                <w:sz w:val="20"/>
                                <w:szCs w:val="20"/>
                              </w:rPr>
                              <w:t xml:space="preserve">ikke </w:t>
                            </w:r>
                            <w:r w:rsidRPr="00121327">
                              <w:rPr>
                                <w:rFonts w:ascii="ScalaSansOT-Regular" w:eastAsiaTheme="minorHAnsi" w:hAnsi="ScalaSansOT-Regular" w:cs="ScalaSansOT-Regular"/>
                                <w:color w:val="FF0000"/>
                                <w:sz w:val="20"/>
                                <w:szCs w:val="20"/>
                              </w:rPr>
                              <w:t>afkrydses i §10-eklræringen, men søger man om en garage på 51 m</w:t>
                            </w:r>
                            <w:r>
                              <w:rPr>
                                <w:rFonts w:ascii="ScalaSansOT-Regular" w:eastAsiaTheme="minorHAnsi" w:hAnsi="ScalaSansOT-Regular" w:cs="ScalaSansOT-Regular"/>
                                <w:color w:val="FF0000"/>
                                <w:sz w:val="20"/>
                                <w:szCs w:val="20"/>
                              </w:rPr>
                              <w:t>²</w:t>
                            </w:r>
                            <w:r w:rsidRPr="00121327">
                              <w:rPr>
                                <w:rFonts w:ascii="ScalaSansOT-Regular" w:eastAsiaTheme="minorHAnsi" w:hAnsi="ScalaSansOT-Regular" w:cs="ScalaSansOT-Regular"/>
                                <w:color w:val="FF0000"/>
                                <w:sz w:val="20"/>
                                <w:szCs w:val="20"/>
                              </w:rPr>
                              <w:t xml:space="preserve">, så </w:t>
                            </w:r>
                            <w:r w:rsidRPr="00121327">
                              <w:rPr>
                                <w:rFonts w:ascii="ScalaSansOT-Italic" w:eastAsiaTheme="minorHAnsi" w:hAnsi="ScalaSansOT-Italic" w:cs="ScalaSansOT-Italic"/>
                                <w:i/>
                                <w:iCs/>
                                <w:color w:val="FF0000"/>
                                <w:sz w:val="20"/>
                                <w:szCs w:val="20"/>
                              </w:rPr>
                              <w:t xml:space="preserve">skal </w:t>
                            </w:r>
                            <w:r w:rsidRPr="00121327">
                              <w:rPr>
                                <w:rFonts w:ascii="ScalaSansOT-Regular" w:eastAsiaTheme="minorHAnsi" w:hAnsi="ScalaSansOT-Regular" w:cs="ScalaSansOT-Regular"/>
                                <w:color w:val="FF0000"/>
                                <w:sz w:val="20"/>
                                <w:szCs w:val="20"/>
                              </w:rPr>
                              <w:t>kapitlet afkrydses.)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EE96CB9" id="Tekstfelt 14" o:spid="_x0000_s1038" type="#_x0000_t202" style="width:1in;height:56.2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" fillcolor="white [3201]" strokecolor="red" strokeweight=".5pt">
                <v:textbox>
                  <w:txbxContent>
                    <w:p w14:paraId="7E35A2B9" w14:textId="77777777" w:rsidR="006C6C37" w:rsidRPr="00121327" w:rsidRDefault="006C6C37" w:rsidP="00121327">
                      <w:pPr>
                        <w:autoSpaceDE w:val="0"/>
                        <w:autoSpaceDN w:val="0"/>
                        <w:adjustRightInd w:val="0"/>
                        <w:spacing w:line="240" w:lineRule="auto"/>
                        <w:rPr>
                          <w:rFonts w:ascii="ScalaSansOT-Regular" w:eastAsiaTheme="minorHAnsi" w:hAnsi="ScalaSansOT-Regular" w:cs="ScalaSansOT-Regular"/>
                          <w:color w:val="FF0000"/>
                          <w:sz w:val="24"/>
                          <w:szCs w:val="24"/>
                        </w:rPr>
                      </w:pPr>
                      <w:r w:rsidRPr="00121327">
                        <w:rPr>
                          <w:rFonts w:ascii="ScalaSansOT-Regular" w:eastAsiaTheme="minorHAnsi" w:hAnsi="ScalaSansOT-Regular" w:cs="ScalaSansOT-Regular"/>
                          <w:color w:val="FF0000"/>
                          <w:sz w:val="20"/>
                          <w:szCs w:val="20"/>
                        </w:rPr>
                        <w:t xml:space="preserve">Skal </w:t>
                      </w:r>
                      <w:r w:rsidRPr="00121327">
                        <w:rPr>
                          <w:rFonts w:ascii="ScalaSansOT-Italic" w:eastAsiaTheme="minorHAnsi" w:hAnsi="ScalaSansOT-Italic" w:cs="ScalaSansOT-Italic"/>
                          <w:i/>
                          <w:iCs/>
                          <w:color w:val="FF0000"/>
                          <w:sz w:val="20"/>
                          <w:szCs w:val="20"/>
                        </w:rPr>
                        <w:t xml:space="preserve">altid </w:t>
                      </w:r>
                      <w:r w:rsidRPr="00121327">
                        <w:rPr>
                          <w:rFonts w:ascii="ScalaSansOT-Regular" w:eastAsiaTheme="minorHAnsi" w:hAnsi="ScalaSansOT-Regular" w:cs="ScalaSansOT-Regular"/>
                          <w:color w:val="FF0000"/>
                          <w:sz w:val="20"/>
                          <w:szCs w:val="20"/>
                        </w:rPr>
                        <w:t xml:space="preserve">afkrydses, hvis bygningen kan placeres i konstruktionsklasse 1-4. </w:t>
                      </w:r>
                    </w:p>
                    <w:p w14:paraId="6AB080D3" w14:textId="77777777" w:rsidR="006C6C37" w:rsidRDefault="006C6C37" w:rsidP="00E274FB">
                      <w:pPr>
                        <w:autoSpaceDE w:val="0"/>
                        <w:autoSpaceDN w:val="0"/>
                        <w:adjustRightInd w:val="0"/>
                        <w:spacing w:line="240" w:lineRule="auto"/>
                      </w:pPr>
                      <w:r w:rsidRPr="00121327">
                        <w:rPr>
                          <w:rFonts w:ascii="ScalaSansOT-Regular" w:eastAsiaTheme="minorHAnsi" w:hAnsi="ScalaSansOT-Regular" w:cs="ScalaSansOT-Regular"/>
                          <w:color w:val="FF0000"/>
                          <w:sz w:val="20"/>
                          <w:szCs w:val="20"/>
                        </w:rPr>
                        <w:t>Kun sekundære bygni</w:t>
                      </w:r>
                      <w:r>
                        <w:rPr>
                          <w:rFonts w:ascii="ScalaSansOT-Regular" w:eastAsiaTheme="minorHAnsi" w:hAnsi="ScalaSansOT-Regular" w:cs="ScalaSansOT-Regular"/>
                          <w:color w:val="FF0000"/>
                          <w:sz w:val="20"/>
                          <w:szCs w:val="20"/>
                        </w:rPr>
                        <w:t>nger med et areal på højst 50 m²</w:t>
                      </w:r>
                      <w:r w:rsidRPr="00121327">
                        <w:rPr>
                          <w:rFonts w:ascii="ScalaSansOT-Regular" w:eastAsiaTheme="minorHAnsi" w:hAnsi="ScalaSansOT-Regular" w:cs="ScalaSansOT-Regular"/>
                          <w:color w:val="FF0000"/>
                          <w:sz w:val="20"/>
                          <w:szCs w:val="20"/>
                        </w:rPr>
                        <w:t xml:space="preserve"> er undtaget fra indplacering i konstruktionsklasser. (Dvs. søger man om en garage på 40 m</w:t>
                      </w:r>
                      <w:r>
                        <w:rPr>
                          <w:rFonts w:ascii="ScalaSansOT-Regular" w:eastAsiaTheme="minorHAnsi" w:hAnsi="ScalaSansOT-Regular" w:cs="ScalaSansOT-Regular"/>
                          <w:color w:val="FF0000"/>
                          <w:sz w:val="20"/>
                          <w:szCs w:val="20"/>
                        </w:rPr>
                        <w:t>²</w:t>
                      </w:r>
                      <w:r w:rsidRPr="00121327">
                        <w:rPr>
                          <w:rFonts w:ascii="ScalaSansOT-Regular" w:eastAsiaTheme="minorHAnsi" w:hAnsi="ScalaSansOT-Regular" w:cs="ScalaSansOT-Regular"/>
                          <w:color w:val="FF0000"/>
                          <w:sz w:val="20"/>
                          <w:szCs w:val="20"/>
                        </w:rPr>
                        <w:t xml:space="preserve">, skal kapitel 15 </w:t>
                      </w:r>
                      <w:r w:rsidRPr="00121327">
                        <w:rPr>
                          <w:rFonts w:ascii="ScalaSansOT-Italic" w:eastAsiaTheme="minorHAnsi" w:hAnsi="ScalaSansOT-Italic" w:cs="ScalaSansOT-Italic"/>
                          <w:i/>
                          <w:iCs/>
                          <w:color w:val="FF0000"/>
                          <w:sz w:val="20"/>
                          <w:szCs w:val="20"/>
                        </w:rPr>
                        <w:t xml:space="preserve">ikke </w:t>
                      </w:r>
                      <w:r w:rsidRPr="00121327">
                        <w:rPr>
                          <w:rFonts w:ascii="ScalaSansOT-Regular" w:eastAsiaTheme="minorHAnsi" w:hAnsi="ScalaSansOT-Regular" w:cs="ScalaSansOT-Regular"/>
                          <w:color w:val="FF0000"/>
                          <w:sz w:val="20"/>
                          <w:szCs w:val="20"/>
                        </w:rPr>
                        <w:t>afkrydses i §10-eklræringen, men søger man om en garage på 51 m</w:t>
                      </w:r>
                      <w:r>
                        <w:rPr>
                          <w:rFonts w:ascii="ScalaSansOT-Regular" w:eastAsiaTheme="minorHAnsi" w:hAnsi="ScalaSansOT-Regular" w:cs="ScalaSansOT-Regular"/>
                          <w:color w:val="FF0000"/>
                          <w:sz w:val="20"/>
                          <w:szCs w:val="20"/>
                        </w:rPr>
                        <w:t>²</w:t>
                      </w:r>
                      <w:r w:rsidRPr="00121327">
                        <w:rPr>
                          <w:rFonts w:ascii="ScalaSansOT-Regular" w:eastAsiaTheme="minorHAnsi" w:hAnsi="ScalaSansOT-Regular" w:cs="ScalaSansOT-Regular"/>
                          <w:color w:val="FF0000"/>
                          <w:sz w:val="20"/>
                          <w:szCs w:val="20"/>
                        </w:rPr>
                        <w:t xml:space="preserve">, så </w:t>
                      </w:r>
                      <w:r w:rsidRPr="00121327">
                        <w:rPr>
                          <w:rFonts w:ascii="ScalaSansOT-Italic" w:eastAsiaTheme="minorHAnsi" w:hAnsi="ScalaSansOT-Italic" w:cs="ScalaSansOT-Italic"/>
                          <w:i/>
                          <w:iCs/>
                          <w:color w:val="FF0000"/>
                          <w:sz w:val="20"/>
                          <w:szCs w:val="20"/>
                        </w:rPr>
                        <w:t xml:space="preserve">skal </w:t>
                      </w:r>
                      <w:r w:rsidRPr="00121327">
                        <w:rPr>
                          <w:rFonts w:ascii="ScalaSansOT-Regular" w:eastAsiaTheme="minorHAnsi" w:hAnsi="ScalaSansOT-Regular" w:cs="ScalaSansOT-Regular"/>
                          <w:color w:val="FF0000"/>
                          <w:sz w:val="20"/>
                          <w:szCs w:val="20"/>
                        </w:rPr>
                        <w:t>kapitlet afkrydses.)</w:t>
                      </w:r>
                    </w:p>
                  </w:txbxContent>
                </v:textbox>
                <w10:anchorlock/>
              </v:shape>
            </w:pict>
          </mc:Fallback>
        </mc:AlternateContent>
      </w:r>
    </w:p>
    <w:p w14:paraId="1BDBEB3F" w14:textId="77777777" w:rsidR="00121327" w:rsidRPr="00121327" w:rsidRDefault="00121327" w:rsidP="00121327">
      <w:pPr>
        <w:autoSpaceDE w:val="0"/>
        <w:autoSpaceDN w:val="0"/>
        <w:adjustRightInd w:val="0"/>
        <w:spacing w:line="240" w:lineRule="auto"/>
        <w:rPr>
          <w:rFonts w:ascii="ScalaSansOT-Bold" w:eastAsiaTheme="minorHAnsi" w:hAnsi="ScalaSansOT-Bold" w:cs="ScalaSansOT-Bold"/>
          <w:color w:val="000000"/>
          <w:sz w:val="24"/>
          <w:szCs w:val="24"/>
        </w:rPr>
      </w:pPr>
    </w:p>
    <w:p w14:paraId="5EDC9D49" w14:textId="77777777" w:rsidR="00121327" w:rsidRDefault="00121327" w:rsidP="00121327">
      <w:pPr>
        <w:autoSpaceDE w:val="0"/>
        <w:autoSpaceDN w:val="0"/>
        <w:adjustRightInd w:val="0"/>
        <w:spacing w:line="240" w:lineRule="auto"/>
        <w:rPr>
          <w:b/>
        </w:rPr>
      </w:pPr>
      <w:r w:rsidRPr="00C20577">
        <w:rPr>
          <w:b/>
        </w:rPr>
        <w:t>Hvis dette kapitel er afkrydset, skal der ved færdigmelding sendes:</w:t>
      </w:r>
    </w:p>
    <w:p w14:paraId="508AEBB6" w14:textId="77777777" w:rsidR="00103780" w:rsidRPr="00DF7544" w:rsidRDefault="00103780" w:rsidP="00121327">
      <w:pPr>
        <w:autoSpaceDE w:val="0"/>
        <w:autoSpaceDN w:val="0"/>
        <w:adjustRightInd w:val="0"/>
        <w:spacing w:line="240" w:lineRule="auto"/>
        <w:rPr>
          <w:b/>
        </w:rPr>
      </w:pPr>
    </w:p>
    <w:p w14:paraId="7C81780F" w14:textId="77777777" w:rsidR="00121327" w:rsidRDefault="00121327" w:rsidP="00121327">
      <w:pPr>
        <w:autoSpaceDE w:val="0"/>
        <w:autoSpaceDN w:val="0"/>
        <w:adjustRightInd w:val="0"/>
        <w:spacing w:after="100" w:line="201" w:lineRule="atLeast"/>
        <w:rPr>
          <w:rFonts w:ascii="ScalaSansOT-Regular" w:eastAsiaTheme="minorHAnsi" w:hAnsi="ScalaSansOT-Regular" w:cs="ScalaSansOT-Regular"/>
          <w:color w:val="000000"/>
          <w:sz w:val="20"/>
          <w:szCs w:val="20"/>
        </w:rPr>
      </w:pPr>
      <w:r w:rsidRPr="00515DDD">
        <w:rPr>
          <w:rFonts w:ascii="ScalaSansOT-Regular" w:eastAsiaTheme="minorHAnsi" w:hAnsi="ScalaSansOT-Regular" w:cs="ScalaSansOT-Regular"/>
          <w:b/>
          <w:bCs/>
          <w:color w:val="000000"/>
        </w:rPr>
        <w:t>Gælder kun ved konstruktionsklasse 1</w:t>
      </w:r>
      <w:r w:rsidR="00E274FB" w:rsidRPr="00241D8A">
        <w:rPr>
          <w:rFonts w:ascii="ScalaSansOT-Regular" w:eastAsiaTheme="minorHAnsi" w:hAnsi="ScalaSansOT-Regular" w:cs="ScalaSansOT-Regular"/>
          <w:b/>
          <w:bCs/>
          <w:color w:val="000000"/>
          <w:sz w:val="20"/>
          <w:szCs w:val="20"/>
        </w:rPr>
        <w:t>.</w:t>
      </w:r>
      <w:r w:rsidR="00E274FB">
        <w:rPr>
          <w:rFonts w:ascii="ScalaSansOT-Regular" w:eastAsiaTheme="minorHAnsi" w:hAnsi="ScalaSansOT-Regular" w:cs="ScalaSansOT-Regular"/>
          <w:color w:val="000000"/>
          <w:sz w:val="20"/>
          <w:szCs w:val="20"/>
        </w:rPr>
        <w:t xml:space="preserve"> Ved konstruktionsklasse 2-4 </w:t>
      </w:r>
      <w:r w:rsidR="00EE401F">
        <w:rPr>
          <w:rFonts w:ascii="ScalaSansOT-Regular" w:eastAsiaTheme="minorHAnsi" w:hAnsi="ScalaSansOT-Regular" w:cs="ScalaSansOT-Regular"/>
          <w:color w:val="000000"/>
          <w:sz w:val="20"/>
          <w:szCs w:val="20"/>
        </w:rPr>
        <w:t xml:space="preserve">med kommunal byggesagsbehandling </w:t>
      </w:r>
      <w:r w:rsidR="00E274FB">
        <w:rPr>
          <w:rFonts w:ascii="ScalaSansOT-Regular" w:eastAsiaTheme="minorHAnsi" w:hAnsi="ScalaSansOT-Regular" w:cs="ScalaSansOT-Regular"/>
          <w:color w:val="000000"/>
          <w:sz w:val="20"/>
          <w:szCs w:val="20"/>
        </w:rPr>
        <w:t>skal dokumentationen indsendes før byggetilladelse kan udstedes.</w:t>
      </w:r>
    </w:p>
    <w:p w14:paraId="0DE7DA94" w14:textId="77777777" w:rsidR="00103780" w:rsidRPr="00121327" w:rsidRDefault="00103780" w:rsidP="00121327">
      <w:pPr>
        <w:autoSpaceDE w:val="0"/>
        <w:autoSpaceDN w:val="0"/>
        <w:adjustRightInd w:val="0"/>
        <w:spacing w:after="100" w:line="201" w:lineRule="atLeast"/>
        <w:rPr>
          <w:rFonts w:ascii="ScalaSansOT-Regular" w:eastAsiaTheme="minorHAnsi" w:hAnsi="ScalaSansOT-Regular" w:cs="ScalaSansOT-Regular"/>
          <w:color w:val="000000"/>
          <w:sz w:val="20"/>
          <w:szCs w:val="20"/>
        </w:rPr>
      </w:pPr>
    </w:p>
    <w:p w14:paraId="12B90E73" w14:textId="77777777" w:rsidR="00241D8A" w:rsidRPr="00680E42" w:rsidRDefault="00241D8A" w:rsidP="00241D8A">
      <w:pPr>
        <w:pStyle w:val="Listeafsnit"/>
        <w:numPr>
          <w:ilvl w:val="0"/>
          <w:numId w:val="16"/>
        </w:numPr>
        <w:autoSpaceDE w:val="0"/>
        <w:autoSpaceDN w:val="0"/>
        <w:adjustRightInd w:val="0"/>
        <w:spacing w:before="120" w:line="240" w:lineRule="auto"/>
      </w:pPr>
      <w:r w:rsidRPr="00680E42">
        <w:t>Notat/beskrivelse:</w:t>
      </w:r>
    </w:p>
    <w:p w14:paraId="606C0B78" w14:textId="77777777" w:rsidR="00241D8A" w:rsidRDefault="00241D8A" w:rsidP="00241D8A">
      <w:pPr>
        <w:autoSpaceDE w:val="0"/>
        <w:autoSpaceDN w:val="0"/>
        <w:adjustRightInd w:val="0"/>
        <w:spacing w:after="100" w:line="201" w:lineRule="atLeast"/>
        <w:ind w:firstLine="720"/>
      </w:pPr>
      <w:r w:rsidRPr="00680E42">
        <w:t>- Oplistning af gældende krav til overholdelse</w:t>
      </w:r>
    </w:p>
    <w:p w14:paraId="2C00F58D" w14:textId="77777777" w:rsidR="00BD6677" w:rsidRDefault="004A323C" w:rsidP="00241D8A">
      <w:pPr>
        <w:autoSpaceDE w:val="0"/>
        <w:autoSpaceDN w:val="0"/>
        <w:adjustRightInd w:val="0"/>
        <w:spacing w:after="100" w:line="201" w:lineRule="atLeast"/>
        <w:ind w:firstLine="720"/>
      </w:pPr>
      <w:hyperlink r:id="rId24" w:history="1">
        <w:r w:rsidR="00BD6677" w:rsidRPr="00FD29A2">
          <w:rPr>
            <w:rStyle w:val="Hyperlink"/>
          </w:rPr>
          <w:t>https://bygningsreglementet.dk/Tekniske-bestemmelser/15/Krav</w:t>
        </w:r>
      </w:hyperlink>
    </w:p>
    <w:p w14:paraId="3BD8FED6" w14:textId="77777777" w:rsidR="00BD6677" w:rsidRDefault="00BD6677" w:rsidP="00241D8A">
      <w:pPr>
        <w:autoSpaceDE w:val="0"/>
        <w:autoSpaceDN w:val="0"/>
        <w:adjustRightInd w:val="0"/>
        <w:spacing w:after="100" w:line="201" w:lineRule="atLeast"/>
        <w:ind w:firstLine="720"/>
      </w:pPr>
    </w:p>
    <w:p w14:paraId="0EB51EB4" w14:textId="77777777" w:rsidR="00515DDD" w:rsidRDefault="00121327" w:rsidP="00515DDD">
      <w:pPr>
        <w:pStyle w:val="Listeafsnit"/>
        <w:numPr>
          <w:ilvl w:val="0"/>
          <w:numId w:val="25"/>
        </w:numPr>
        <w:autoSpaceDE w:val="0"/>
        <w:autoSpaceDN w:val="0"/>
        <w:adjustRightInd w:val="0"/>
        <w:spacing w:before="120" w:line="240" w:lineRule="auto"/>
      </w:pPr>
      <w:r w:rsidRPr="00121327">
        <w:t>Dokumentation af bærende konstruktioner</w:t>
      </w:r>
      <w:r w:rsidR="00091244">
        <w:t xml:space="preserve"> </w:t>
      </w:r>
      <w:r w:rsidR="00091244" w:rsidRPr="002E0AA4">
        <w:t>jf. SBi-anvisning 271, i</w:t>
      </w:r>
      <w:r w:rsidRPr="00121327">
        <w:t xml:space="preserve"> form af statiske beregninger</w:t>
      </w:r>
      <w:r w:rsidR="00091244">
        <w:t xml:space="preserve"> og konstruktionstegninger af de bærende dele, en såkaldt</w:t>
      </w:r>
      <w:r w:rsidR="00515DDD">
        <w:t xml:space="preserve"> A-</w:t>
      </w:r>
      <w:r w:rsidR="00091244">
        <w:t>konstruktionsdokumentation</w:t>
      </w:r>
      <w:r w:rsidRPr="00121327">
        <w:t>.</w:t>
      </w:r>
    </w:p>
    <w:p w14:paraId="55679364" w14:textId="77777777" w:rsidR="00824426" w:rsidRDefault="00824426" w:rsidP="00824426">
      <w:pPr>
        <w:autoSpaceDE w:val="0"/>
        <w:autoSpaceDN w:val="0"/>
        <w:adjustRightInd w:val="0"/>
        <w:spacing w:before="120" w:line="240" w:lineRule="auto"/>
      </w:pPr>
    </w:p>
    <w:p w14:paraId="018E3F6B" w14:textId="77777777" w:rsidR="00824426" w:rsidRDefault="00824426" w:rsidP="00824426">
      <w:pPr>
        <w:autoSpaceDE w:val="0"/>
        <w:autoSpaceDN w:val="0"/>
        <w:adjustRightInd w:val="0"/>
        <w:spacing w:before="120" w:line="240" w:lineRule="auto"/>
      </w:pPr>
    </w:p>
    <w:p w14:paraId="4923A86A" w14:textId="77777777" w:rsidR="00824426" w:rsidRDefault="00824426" w:rsidP="00824426">
      <w:pPr>
        <w:autoSpaceDE w:val="0"/>
        <w:autoSpaceDN w:val="0"/>
        <w:adjustRightInd w:val="0"/>
        <w:spacing w:before="120" w:line="240" w:lineRule="auto"/>
      </w:pPr>
    </w:p>
    <w:p w14:paraId="7800BB5A" w14:textId="77777777" w:rsidR="00515DDD" w:rsidRDefault="00515DDD" w:rsidP="00515DDD">
      <w:pPr>
        <w:pStyle w:val="Listeafsnit"/>
        <w:autoSpaceDE w:val="0"/>
        <w:autoSpaceDN w:val="0"/>
        <w:adjustRightInd w:val="0"/>
        <w:spacing w:before="120" w:line="240" w:lineRule="auto"/>
      </w:pPr>
    </w:p>
    <w:p w14:paraId="4F2076FD" w14:textId="77777777" w:rsidR="00515DDD" w:rsidRPr="00515DDD" w:rsidRDefault="00515DDD" w:rsidP="00515DDD">
      <w:pPr>
        <w:numPr>
          <w:ilvl w:val="0"/>
          <w:numId w:val="33"/>
        </w:numPr>
        <w:shd w:val="clear" w:color="auto" w:fill="F3F1ED"/>
        <w:spacing w:before="100" w:beforeAutospacing="1" w:after="150" w:line="360" w:lineRule="atLeast"/>
        <w:rPr>
          <w:rFonts w:eastAsia="Times New Roman"/>
          <w:vanish/>
          <w:color w:val="000000"/>
          <w:sz w:val="24"/>
          <w:szCs w:val="24"/>
          <w:lang w:eastAsia="da-DK"/>
        </w:rPr>
      </w:pPr>
      <w:r w:rsidRPr="00515DDD">
        <w:rPr>
          <w:rFonts w:eastAsia="Times New Roman"/>
          <w:vanish/>
          <w:color w:val="000000"/>
          <w:sz w:val="24"/>
          <w:szCs w:val="24"/>
          <w:lang w:eastAsia="da-DK"/>
        </w:rPr>
        <w:t xml:space="preserve">Konstruktionsdokumentation: </w:t>
      </w:r>
    </w:p>
    <w:p w14:paraId="2B81952A" w14:textId="77777777" w:rsidR="00515DDD" w:rsidRPr="00515DDD" w:rsidRDefault="00515DDD" w:rsidP="00515DDD">
      <w:pPr>
        <w:numPr>
          <w:ilvl w:val="1"/>
          <w:numId w:val="33"/>
        </w:numPr>
        <w:shd w:val="clear" w:color="auto" w:fill="F3F1ED"/>
        <w:spacing w:before="100" w:beforeAutospacing="1" w:after="150" w:line="360" w:lineRule="atLeast"/>
        <w:rPr>
          <w:rFonts w:eastAsia="Times New Roman"/>
          <w:vanish/>
          <w:color w:val="000000"/>
          <w:sz w:val="24"/>
          <w:szCs w:val="24"/>
          <w:lang w:eastAsia="da-DK"/>
        </w:rPr>
      </w:pPr>
      <w:r w:rsidRPr="00515DDD">
        <w:rPr>
          <w:rFonts w:eastAsia="Times New Roman"/>
          <w:vanish/>
          <w:color w:val="000000"/>
          <w:sz w:val="24"/>
          <w:szCs w:val="24"/>
          <w:lang w:eastAsia="da-DK"/>
        </w:rPr>
        <w:t>A1. Konstruktionsgrundlag, jf. § 501, stk. 1, nr. 1.</w:t>
      </w:r>
    </w:p>
    <w:p w14:paraId="25442A27" w14:textId="77777777" w:rsidR="00515DDD" w:rsidRPr="00515DDD" w:rsidRDefault="00515DDD" w:rsidP="00515DDD">
      <w:pPr>
        <w:numPr>
          <w:ilvl w:val="1"/>
          <w:numId w:val="33"/>
        </w:numPr>
        <w:shd w:val="clear" w:color="auto" w:fill="F3F1ED"/>
        <w:spacing w:before="100" w:beforeAutospacing="1" w:after="150" w:line="360" w:lineRule="atLeast"/>
        <w:rPr>
          <w:rFonts w:eastAsia="Times New Roman"/>
          <w:vanish/>
          <w:color w:val="000000"/>
          <w:sz w:val="24"/>
          <w:szCs w:val="24"/>
          <w:lang w:eastAsia="da-DK"/>
        </w:rPr>
      </w:pPr>
      <w:r w:rsidRPr="00515DDD">
        <w:rPr>
          <w:rFonts w:eastAsia="Times New Roman"/>
          <w:vanish/>
          <w:color w:val="000000"/>
          <w:sz w:val="24"/>
          <w:szCs w:val="24"/>
          <w:lang w:eastAsia="da-DK"/>
        </w:rPr>
        <w:t>A2. Statiske beregninger, jf. § 501, stk. 1, nr. 2.</w:t>
      </w:r>
    </w:p>
    <w:p w14:paraId="4311CEFE" w14:textId="77777777" w:rsidR="00515DDD" w:rsidRPr="00515DDD" w:rsidRDefault="00515DDD" w:rsidP="00515DDD">
      <w:pPr>
        <w:numPr>
          <w:ilvl w:val="1"/>
          <w:numId w:val="33"/>
        </w:numPr>
        <w:shd w:val="clear" w:color="auto" w:fill="F3F1ED"/>
        <w:spacing w:before="100" w:beforeAutospacing="1" w:after="150" w:line="360" w:lineRule="atLeast"/>
        <w:rPr>
          <w:rFonts w:eastAsia="Times New Roman"/>
          <w:vanish/>
          <w:color w:val="000000"/>
          <w:sz w:val="24"/>
          <w:szCs w:val="24"/>
          <w:lang w:eastAsia="da-DK"/>
        </w:rPr>
      </w:pPr>
      <w:r w:rsidRPr="00515DDD">
        <w:rPr>
          <w:rFonts w:eastAsia="Times New Roman"/>
          <w:vanish/>
          <w:color w:val="000000"/>
          <w:sz w:val="24"/>
          <w:szCs w:val="24"/>
          <w:lang w:eastAsia="da-DK"/>
        </w:rPr>
        <w:t>A3. Konstruktionstegninger og modeller, jf. § 501, stk. 1, nr. 3.</w:t>
      </w:r>
    </w:p>
    <w:p w14:paraId="1D3EC24A" w14:textId="77777777" w:rsidR="00515DDD" w:rsidRPr="00515DDD" w:rsidRDefault="00515DDD" w:rsidP="00515DDD">
      <w:pPr>
        <w:numPr>
          <w:ilvl w:val="1"/>
          <w:numId w:val="33"/>
        </w:numPr>
        <w:shd w:val="clear" w:color="auto" w:fill="F3F1ED"/>
        <w:spacing w:before="100" w:beforeAutospacing="1" w:after="150" w:line="360" w:lineRule="atLeast"/>
        <w:rPr>
          <w:rFonts w:eastAsia="Times New Roman"/>
          <w:vanish/>
          <w:color w:val="000000"/>
          <w:sz w:val="24"/>
          <w:szCs w:val="24"/>
          <w:lang w:eastAsia="da-DK"/>
        </w:rPr>
      </w:pPr>
      <w:r w:rsidRPr="00515DDD">
        <w:rPr>
          <w:rFonts w:eastAsia="Times New Roman"/>
          <w:vanish/>
          <w:color w:val="000000"/>
          <w:sz w:val="24"/>
          <w:szCs w:val="24"/>
          <w:lang w:eastAsia="da-DK"/>
        </w:rPr>
        <w:t>A4. Konstruktionsændringer, jf. § 501, stk. 1, nr. 4.</w:t>
      </w:r>
    </w:p>
    <w:p w14:paraId="0BB04676" w14:textId="77777777" w:rsidR="00515DDD" w:rsidRPr="00515DDD" w:rsidRDefault="00515DDD" w:rsidP="00515DDD">
      <w:pPr>
        <w:numPr>
          <w:ilvl w:val="0"/>
          <w:numId w:val="33"/>
        </w:numPr>
        <w:shd w:val="clear" w:color="auto" w:fill="F3F1ED"/>
        <w:spacing w:before="100" w:beforeAutospacing="1" w:after="150" w:line="360" w:lineRule="atLeast"/>
        <w:rPr>
          <w:rFonts w:eastAsia="Times New Roman"/>
          <w:vanish/>
          <w:color w:val="000000"/>
          <w:sz w:val="24"/>
          <w:szCs w:val="24"/>
          <w:lang w:eastAsia="da-DK"/>
        </w:rPr>
      </w:pPr>
      <w:r w:rsidRPr="00515DDD">
        <w:rPr>
          <w:rFonts w:eastAsia="Times New Roman"/>
          <w:vanish/>
          <w:color w:val="000000"/>
          <w:sz w:val="24"/>
          <w:szCs w:val="24"/>
          <w:lang w:eastAsia="da-DK"/>
        </w:rPr>
        <w:t>Projektdokumentation: B1. Statisk projektredegørelse, jf. § 502, stk. 1, nr. 1.</w:t>
      </w:r>
    </w:p>
    <w:p w14:paraId="048BCB7A" w14:textId="77777777" w:rsidR="00515DDD" w:rsidRDefault="00515DDD" w:rsidP="00515DDD">
      <w:pPr>
        <w:pStyle w:val="Listeafsnit"/>
        <w:numPr>
          <w:ilvl w:val="0"/>
          <w:numId w:val="25"/>
        </w:numPr>
        <w:autoSpaceDE w:val="0"/>
        <w:autoSpaceDN w:val="0"/>
        <w:adjustRightInd w:val="0"/>
        <w:spacing w:before="120" w:line="240" w:lineRule="auto"/>
      </w:pPr>
      <w:r>
        <w:t>A1. Konstruktionsgrundlag, jf. § 501, stk. 1, nr. 1.</w:t>
      </w:r>
    </w:p>
    <w:p w14:paraId="0209BA0D" w14:textId="77777777" w:rsidR="00515DDD" w:rsidRDefault="00515DDD" w:rsidP="00515DDD">
      <w:pPr>
        <w:pStyle w:val="Listeafsnit"/>
        <w:numPr>
          <w:ilvl w:val="0"/>
          <w:numId w:val="25"/>
        </w:numPr>
        <w:autoSpaceDE w:val="0"/>
        <w:autoSpaceDN w:val="0"/>
        <w:adjustRightInd w:val="0"/>
        <w:spacing w:before="120" w:line="240" w:lineRule="auto"/>
      </w:pPr>
      <w:r>
        <w:t>A2. Statiske beregninger, jf. § 501, stk. 1, nr. 2.</w:t>
      </w:r>
    </w:p>
    <w:p w14:paraId="4A333713" w14:textId="77777777" w:rsidR="00515DDD" w:rsidRDefault="00515DDD" w:rsidP="00515DDD">
      <w:pPr>
        <w:pStyle w:val="Listeafsnit"/>
        <w:numPr>
          <w:ilvl w:val="0"/>
          <w:numId w:val="25"/>
        </w:numPr>
        <w:autoSpaceDE w:val="0"/>
        <w:autoSpaceDN w:val="0"/>
        <w:adjustRightInd w:val="0"/>
        <w:spacing w:before="120" w:line="240" w:lineRule="auto"/>
      </w:pPr>
      <w:r>
        <w:t>A3. Konstruktionstegninger og modeller, jf. § 501, stk. 1, nr. 3.</w:t>
      </w:r>
    </w:p>
    <w:p w14:paraId="29D4B025" w14:textId="77777777" w:rsidR="00515DDD" w:rsidRDefault="00515DDD" w:rsidP="00515DDD">
      <w:pPr>
        <w:pStyle w:val="Listeafsnit"/>
        <w:numPr>
          <w:ilvl w:val="0"/>
          <w:numId w:val="25"/>
        </w:numPr>
        <w:autoSpaceDE w:val="0"/>
        <w:autoSpaceDN w:val="0"/>
        <w:adjustRightInd w:val="0"/>
        <w:spacing w:before="120" w:line="240" w:lineRule="auto"/>
      </w:pPr>
      <w:r>
        <w:t>A4. Konstruktionsændringer, jf. § 501, stk. 1, nr. 4.</w:t>
      </w:r>
    </w:p>
    <w:p w14:paraId="5F76368F" w14:textId="77777777" w:rsidR="00515DDD" w:rsidRDefault="00515DDD" w:rsidP="00515DDD">
      <w:pPr>
        <w:pStyle w:val="Listeafsnit"/>
        <w:autoSpaceDE w:val="0"/>
        <w:autoSpaceDN w:val="0"/>
        <w:adjustRightInd w:val="0"/>
        <w:spacing w:before="120" w:line="240" w:lineRule="auto"/>
      </w:pPr>
    </w:p>
    <w:p w14:paraId="5517F1DA" w14:textId="77777777" w:rsidR="00515DDD" w:rsidRDefault="00515DDD" w:rsidP="00515DDD">
      <w:pPr>
        <w:pStyle w:val="Listeafsnit"/>
        <w:numPr>
          <w:ilvl w:val="0"/>
          <w:numId w:val="25"/>
        </w:numPr>
        <w:autoSpaceDE w:val="0"/>
        <w:autoSpaceDN w:val="0"/>
        <w:adjustRightInd w:val="0"/>
        <w:spacing w:before="120" w:line="240" w:lineRule="auto"/>
      </w:pPr>
      <w:r>
        <w:t>Projektdokumentation:</w:t>
      </w:r>
    </w:p>
    <w:p w14:paraId="12A6133C" w14:textId="77777777" w:rsidR="00515DDD" w:rsidRDefault="00515DDD" w:rsidP="00515DDD">
      <w:pPr>
        <w:pStyle w:val="Listeafsnit"/>
        <w:numPr>
          <w:ilvl w:val="0"/>
          <w:numId w:val="25"/>
        </w:numPr>
        <w:autoSpaceDE w:val="0"/>
        <w:autoSpaceDN w:val="0"/>
        <w:adjustRightInd w:val="0"/>
        <w:spacing w:before="120" w:line="240" w:lineRule="auto"/>
      </w:pPr>
      <w:r>
        <w:t>B1. Statisk projektredegørelse, jf. § 502, stk. 1, nr. 1.</w:t>
      </w:r>
    </w:p>
    <w:p w14:paraId="083CB2E0" w14:textId="77777777" w:rsidR="00091244" w:rsidRDefault="00091244" w:rsidP="00515DDD">
      <w:pPr>
        <w:autoSpaceDE w:val="0"/>
        <w:autoSpaceDN w:val="0"/>
        <w:adjustRightInd w:val="0"/>
        <w:spacing w:before="120" w:line="240" w:lineRule="auto"/>
      </w:pPr>
      <w:r>
        <w:br/>
      </w:r>
    </w:p>
    <w:p w14:paraId="1BA6F932" w14:textId="77777777" w:rsidR="00AB2930" w:rsidRPr="00241D8A" w:rsidRDefault="00AB2930" w:rsidP="00AB2930">
      <w:pPr>
        <w:autoSpaceDE w:val="0"/>
        <w:autoSpaceDN w:val="0"/>
        <w:adjustRightInd w:val="0"/>
        <w:spacing w:before="120" w:line="240" w:lineRule="auto"/>
      </w:pPr>
      <w:r w:rsidRPr="00241D8A">
        <w:rPr>
          <w:b/>
          <w:bCs/>
        </w:rPr>
        <w:t xml:space="preserve">Ved konstruktionsklasse 2-4 </w:t>
      </w:r>
      <w:r w:rsidRPr="00975789">
        <w:rPr>
          <w:b/>
          <w:bCs/>
          <w:u w:val="single"/>
        </w:rPr>
        <w:t>med certificeret statiker</w:t>
      </w:r>
      <w:r w:rsidRPr="00241D8A">
        <w:rPr>
          <w:b/>
          <w:bCs/>
        </w:rPr>
        <w:t xml:space="preserve"> gælder BR18 §41:</w:t>
      </w:r>
      <w:r w:rsidRPr="00241D8A">
        <w:br/>
      </w:r>
    </w:p>
    <w:p w14:paraId="6FB2A105" w14:textId="77777777" w:rsidR="00241D8A" w:rsidRPr="00680E42" w:rsidRDefault="00241D8A" w:rsidP="00241D8A">
      <w:pPr>
        <w:pStyle w:val="Listeafsnit"/>
        <w:numPr>
          <w:ilvl w:val="0"/>
          <w:numId w:val="16"/>
        </w:numPr>
        <w:autoSpaceDE w:val="0"/>
        <w:autoSpaceDN w:val="0"/>
        <w:adjustRightInd w:val="0"/>
        <w:spacing w:before="120" w:line="240" w:lineRule="auto"/>
      </w:pPr>
      <w:r w:rsidRPr="00680E42">
        <w:t>Notat/beskrivelse:</w:t>
      </w:r>
    </w:p>
    <w:p w14:paraId="32D81CF3" w14:textId="77777777" w:rsidR="00241D8A" w:rsidRDefault="00241D8A" w:rsidP="00241D8A">
      <w:pPr>
        <w:autoSpaceDE w:val="0"/>
        <w:autoSpaceDN w:val="0"/>
        <w:adjustRightInd w:val="0"/>
        <w:spacing w:after="100" w:line="201" w:lineRule="atLeast"/>
        <w:ind w:firstLine="720"/>
      </w:pPr>
      <w:r w:rsidRPr="00680E42">
        <w:t>- Oplistning af gældende krav til overholdelse</w:t>
      </w:r>
    </w:p>
    <w:p w14:paraId="27DB71EB" w14:textId="77777777" w:rsidR="00AB2930" w:rsidRDefault="00AB2930" w:rsidP="00AB2930">
      <w:pPr>
        <w:pStyle w:val="Listeafsnit"/>
        <w:numPr>
          <w:ilvl w:val="0"/>
          <w:numId w:val="15"/>
        </w:numPr>
        <w:autoSpaceDE w:val="0"/>
        <w:autoSpaceDN w:val="0"/>
        <w:adjustRightInd w:val="0"/>
        <w:spacing w:before="120" w:line="240" w:lineRule="auto"/>
      </w:pPr>
      <w:r w:rsidRPr="001C288C">
        <w:t>For byggeri omfattet af konstruktionsklasse 2-4, jf. kapitel 2, skal der med færdigmeldingen indsendes en sluterklæring, jf. § 499, stk. 1, der er udfærdiget af den certificerede statiker.</w:t>
      </w:r>
      <w:r w:rsidRPr="001C288C">
        <w:br/>
      </w:r>
      <w:r w:rsidRPr="001C288C">
        <w:br/>
        <w:t>Stk. 2. For byggeri i konstruktionsklasse 4 skal der ligeledes indsendes en sluterklæring, jf. § 499, stk. 2, der er udfærdiget af den statiker, der er certificeret til at udføre tredjepartskontrol.</w:t>
      </w:r>
    </w:p>
    <w:p w14:paraId="28ADFD78" w14:textId="77777777" w:rsidR="00F47BD2" w:rsidRDefault="00F47BD2" w:rsidP="00AB2930">
      <w:pPr>
        <w:autoSpaceDE w:val="0"/>
        <w:autoSpaceDN w:val="0"/>
        <w:adjustRightInd w:val="0"/>
        <w:spacing w:before="120" w:line="240" w:lineRule="auto"/>
      </w:pPr>
    </w:p>
    <w:p w14:paraId="35E1A7CE" w14:textId="77777777" w:rsidR="00AB2930" w:rsidRDefault="009437BE" w:rsidP="00AB2930">
      <w:pPr>
        <w:autoSpaceDE w:val="0"/>
        <w:autoSpaceDN w:val="0"/>
        <w:adjustRightInd w:val="0"/>
        <w:spacing w:before="120" w:line="240" w:lineRule="auto"/>
      </w:pPr>
      <w:r>
        <w:br/>
      </w:r>
      <w:r w:rsidR="00AB2930" w:rsidRPr="00975789">
        <w:rPr>
          <w:b/>
          <w:bCs/>
        </w:rPr>
        <w:t xml:space="preserve">Ved konstruktionsklasse 2-4 </w:t>
      </w:r>
      <w:r w:rsidR="00AB2930" w:rsidRPr="00975789">
        <w:rPr>
          <w:b/>
          <w:bCs/>
          <w:u w:val="single"/>
        </w:rPr>
        <w:t>med kommunal byggesagsbehandling</w:t>
      </w:r>
      <w:r w:rsidRPr="00975789">
        <w:rPr>
          <w:b/>
          <w:bCs/>
        </w:rPr>
        <w:t xml:space="preserve"> </w:t>
      </w:r>
      <w:r w:rsidR="002E0AA4" w:rsidRPr="00975789">
        <w:rPr>
          <w:b/>
          <w:bCs/>
        </w:rPr>
        <w:t xml:space="preserve">skal dokumentationen fremsendes før udstedelse af byggetilladelse, jf. BR18 § 10, stk. </w:t>
      </w:r>
      <w:r w:rsidR="00975789">
        <w:rPr>
          <w:b/>
          <w:bCs/>
        </w:rPr>
        <w:t>2 litra 2</w:t>
      </w:r>
      <w:r w:rsidR="002E0AA4" w:rsidRPr="00975789">
        <w:rPr>
          <w:b/>
          <w:bCs/>
        </w:rPr>
        <w:t>. Dokumentationen skal følge</w:t>
      </w:r>
      <w:r w:rsidR="00AB2930" w:rsidRPr="00975789">
        <w:rPr>
          <w:b/>
          <w:bCs/>
        </w:rPr>
        <w:t xml:space="preserve"> BR18 § </w:t>
      </w:r>
      <w:r w:rsidR="00975789">
        <w:rPr>
          <w:b/>
          <w:bCs/>
        </w:rPr>
        <w:t>503</w:t>
      </w:r>
      <w:r w:rsidR="00AB2930" w:rsidRPr="00975789">
        <w:rPr>
          <w:b/>
          <w:bCs/>
        </w:rPr>
        <w:t>:</w:t>
      </w:r>
    </w:p>
    <w:p w14:paraId="2CEF610E" w14:textId="77777777" w:rsidR="00103780" w:rsidRPr="001C288C" w:rsidRDefault="00103780" w:rsidP="00AB2930">
      <w:pPr>
        <w:autoSpaceDE w:val="0"/>
        <w:autoSpaceDN w:val="0"/>
        <w:adjustRightInd w:val="0"/>
        <w:spacing w:before="120" w:line="240" w:lineRule="auto"/>
      </w:pPr>
    </w:p>
    <w:p w14:paraId="766B1A0B" w14:textId="77777777" w:rsidR="00F47BD2" w:rsidRPr="00F47BD2" w:rsidRDefault="00AB2930" w:rsidP="00AB2930">
      <w:pPr>
        <w:pStyle w:val="Listeafsnit"/>
        <w:numPr>
          <w:ilvl w:val="0"/>
          <w:numId w:val="15"/>
        </w:numPr>
        <w:autoSpaceDE w:val="0"/>
        <w:autoSpaceDN w:val="0"/>
        <w:adjustRightInd w:val="0"/>
        <w:spacing w:before="120" w:line="240" w:lineRule="auto"/>
        <w:rPr>
          <w:highlight w:val="yellow"/>
        </w:rPr>
      </w:pPr>
      <w:r w:rsidRPr="00F47BD2">
        <w:rPr>
          <w:highlight w:val="yellow"/>
        </w:rPr>
        <w:t xml:space="preserve">Byggeri i konstruktionsklasse 2-4, hvor kommunalbestyrelsen foretager byggesagsbehandling af statiske forhold, jf. § 25, er undtaget fra § 496 og §§ 498-503. </w:t>
      </w:r>
    </w:p>
    <w:p w14:paraId="05D30E89" w14:textId="77777777" w:rsidR="00F47BD2" w:rsidRPr="00F47BD2" w:rsidRDefault="00F47BD2" w:rsidP="00F47BD2">
      <w:pPr>
        <w:pStyle w:val="Listeafsnit"/>
        <w:autoSpaceDE w:val="0"/>
        <w:autoSpaceDN w:val="0"/>
        <w:adjustRightInd w:val="0"/>
        <w:spacing w:before="120" w:line="240" w:lineRule="auto"/>
        <w:rPr>
          <w:highlight w:val="yellow"/>
        </w:rPr>
      </w:pPr>
    </w:p>
    <w:p w14:paraId="0CE15F09" w14:textId="77777777" w:rsidR="00AB2930" w:rsidRDefault="00AB2930" w:rsidP="00F47BD2">
      <w:pPr>
        <w:pStyle w:val="Listeafsnit"/>
        <w:autoSpaceDE w:val="0"/>
        <w:autoSpaceDN w:val="0"/>
        <w:adjustRightInd w:val="0"/>
        <w:spacing w:before="120" w:line="240" w:lineRule="auto"/>
      </w:pPr>
      <w:r w:rsidRPr="00F47BD2">
        <w:rPr>
          <w:highlight w:val="yellow"/>
        </w:rPr>
        <w:t>Dokumentationen af de bærende konstruktioner skal udarbejdes og kontrolleres i overensstemmelse med principperne i SBi-anvisning 223, Dokumentation af bærende konstruktioner. Den statiske dokumentation skal bestå af følgende elementer:</w:t>
      </w:r>
    </w:p>
    <w:p w14:paraId="3D0797C3" w14:textId="77777777" w:rsidR="00BD6677" w:rsidRPr="00AB2930" w:rsidRDefault="00BD6677" w:rsidP="00BD6677">
      <w:pPr>
        <w:pStyle w:val="Listeafsnit"/>
        <w:autoSpaceDE w:val="0"/>
        <w:autoSpaceDN w:val="0"/>
        <w:adjustRightInd w:val="0"/>
        <w:spacing w:before="120" w:line="240" w:lineRule="auto"/>
      </w:pPr>
    </w:p>
    <w:p w14:paraId="6755F638" w14:textId="77777777" w:rsidR="00AB2930" w:rsidRDefault="00AB2930" w:rsidP="00AB2930">
      <w:pPr>
        <w:pStyle w:val="Listeafsnit"/>
        <w:autoSpaceDE w:val="0"/>
        <w:autoSpaceDN w:val="0"/>
        <w:adjustRightInd w:val="0"/>
        <w:spacing w:before="120" w:line="240" w:lineRule="auto"/>
      </w:pPr>
      <w:r w:rsidRPr="00AB2930">
        <w:t>1) Konstruktionsdokumentation:</w:t>
      </w:r>
    </w:p>
    <w:p w14:paraId="67D3AF23" w14:textId="77777777" w:rsidR="00AB2930" w:rsidRPr="00AB2930" w:rsidRDefault="00AB2930" w:rsidP="00AB2930">
      <w:pPr>
        <w:pStyle w:val="Listeafsnit"/>
        <w:autoSpaceDE w:val="0"/>
        <w:autoSpaceDN w:val="0"/>
        <w:adjustRightInd w:val="0"/>
        <w:spacing w:before="120" w:line="240" w:lineRule="auto"/>
        <w:ind w:left="1134"/>
      </w:pPr>
      <w:r w:rsidRPr="00AB2930">
        <w:t>a) A1. Projektgrundlag.</w:t>
      </w:r>
    </w:p>
    <w:p w14:paraId="3EF2C807" w14:textId="77777777" w:rsidR="00AB2930" w:rsidRPr="00AB2930" w:rsidRDefault="00AB2930" w:rsidP="00AB2930">
      <w:pPr>
        <w:pStyle w:val="Listeafsnit"/>
        <w:autoSpaceDE w:val="0"/>
        <w:autoSpaceDN w:val="0"/>
        <w:adjustRightInd w:val="0"/>
        <w:spacing w:before="120" w:line="240" w:lineRule="auto"/>
        <w:ind w:left="1134"/>
      </w:pPr>
      <w:r w:rsidRPr="00AB2930">
        <w:t>b) A2. Statiske beregninger.</w:t>
      </w:r>
    </w:p>
    <w:p w14:paraId="02F0871E" w14:textId="77777777" w:rsidR="00AB2930" w:rsidRPr="00AB2930" w:rsidRDefault="00AB2930" w:rsidP="00AB2930">
      <w:pPr>
        <w:pStyle w:val="Listeafsnit"/>
        <w:autoSpaceDE w:val="0"/>
        <w:autoSpaceDN w:val="0"/>
        <w:adjustRightInd w:val="0"/>
        <w:spacing w:before="120" w:line="240" w:lineRule="auto"/>
        <w:ind w:left="1134"/>
      </w:pPr>
      <w:r w:rsidRPr="00AB2930">
        <w:t>c) A3. Konstruktionstegninger og modeller.</w:t>
      </w:r>
    </w:p>
    <w:p w14:paraId="607C43D1" w14:textId="77777777" w:rsidR="00AB2930" w:rsidRDefault="00AB2930" w:rsidP="00AB2930">
      <w:pPr>
        <w:pStyle w:val="Listeafsnit"/>
        <w:autoSpaceDE w:val="0"/>
        <w:autoSpaceDN w:val="0"/>
        <w:adjustRightInd w:val="0"/>
        <w:spacing w:before="120" w:line="240" w:lineRule="auto"/>
        <w:ind w:left="1134"/>
      </w:pPr>
      <w:r w:rsidRPr="00AB2930">
        <w:t>d) A4. Konstruktionsændringer.</w:t>
      </w:r>
    </w:p>
    <w:p w14:paraId="1A42926E" w14:textId="77777777" w:rsidR="00975789" w:rsidRPr="00AB2930" w:rsidRDefault="00975789" w:rsidP="00AB2930">
      <w:pPr>
        <w:pStyle w:val="Listeafsnit"/>
        <w:autoSpaceDE w:val="0"/>
        <w:autoSpaceDN w:val="0"/>
        <w:adjustRightInd w:val="0"/>
        <w:spacing w:before="120" w:line="240" w:lineRule="auto"/>
        <w:ind w:left="1134"/>
      </w:pPr>
    </w:p>
    <w:p w14:paraId="06F846DA" w14:textId="77777777" w:rsidR="00AB2930" w:rsidRPr="00AB2930" w:rsidRDefault="00AB2930" w:rsidP="00AB2930">
      <w:pPr>
        <w:pStyle w:val="Listeafsnit"/>
        <w:autoSpaceDE w:val="0"/>
        <w:autoSpaceDN w:val="0"/>
        <w:adjustRightInd w:val="0"/>
        <w:spacing w:before="120" w:line="240" w:lineRule="auto"/>
      </w:pPr>
      <w:r w:rsidRPr="00AB2930">
        <w:t>2) Projektdokumentation:</w:t>
      </w:r>
    </w:p>
    <w:p w14:paraId="7DC2D835" w14:textId="77777777" w:rsidR="00AB2930" w:rsidRPr="00AB2930" w:rsidRDefault="00AB2930" w:rsidP="00AB2930">
      <w:pPr>
        <w:pStyle w:val="Listeafsnit"/>
        <w:autoSpaceDE w:val="0"/>
        <w:autoSpaceDN w:val="0"/>
        <w:adjustRightInd w:val="0"/>
        <w:spacing w:before="120" w:line="240" w:lineRule="auto"/>
        <w:ind w:left="1134"/>
      </w:pPr>
      <w:r w:rsidRPr="00AB2930">
        <w:t>a) B1. Statisk projekteringsrapport.</w:t>
      </w:r>
    </w:p>
    <w:p w14:paraId="36ED603E" w14:textId="77777777" w:rsidR="00824426" w:rsidRDefault="00AB2930" w:rsidP="00824426">
      <w:pPr>
        <w:pStyle w:val="Listeafsnit"/>
        <w:autoSpaceDE w:val="0"/>
        <w:autoSpaceDN w:val="0"/>
        <w:adjustRightInd w:val="0"/>
        <w:spacing w:before="120" w:line="240" w:lineRule="auto"/>
        <w:ind w:left="1134"/>
      </w:pPr>
      <w:r w:rsidRPr="00AB2930">
        <w:t>b) B2. Statisk kontrolrapport.</w:t>
      </w:r>
    </w:p>
    <w:p w14:paraId="4B91EF15" w14:textId="77777777" w:rsidR="00824426" w:rsidRDefault="00824426" w:rsidP="00824426">
      <w:pPr>
        <w:pStyle w:val="Listeafsnit"/>
        <w:autoSpaceDE w:val="0"/>
        <w:autoSpaceDN w:val="0"/>
        <w:adjustRightInd w:val="0"/>
        <w:spacing w:before="120" w:line="240" w:lineRule="auto"/>
        <w:ind w:left="1134"/>
      </w:pPr>
    </w:p>
    <w:p w14:paraId="388DDA30" w14:textId="77777777" w:rsidR="00AB2930" w:rsidRDefault="00AB2930" w:rsidP="00824426">
      <w:pPr>
        <w:pStyle w:val="Listeafsnit"/>
        <w:autoSpaceDE w:val="0"/>
        <w:autoSpaceDN w:val="0"/>
        <w:adjustRightInd w:val="0"/>
        <w:spacing w:before="120" w:line="240" w:lineRule="auto"/>
        <w:ind w:left="1134"/>
      </w:pPr>
      <w:r w:rsidRPr="00AB2930">
        <w:t>B3. Statisk tilsynsrapport.</w:t>
      </w:r>
    </w:p>
    <w:p w14:paraId="34F829F2" w14:textId="77777777" w:rsidR="00824426" w:rsidRPr="001C288C" w:rsidRDefault="00824426" w:rsidP="00824426">
      <w:pPr>
        <w:autoSpaceDE w:val="0"/>
        <w:autoSpaceDN w:val="0"/>
        <w:adjustRightInd w:val="0"/>
        <w:spacing w:before="120" w:line="240" w:lineRule="auto"/>
        <w:ind w:left="360"/>
      </w:pPr>
    </w:p>
    <w:p w14:paraId="2F6DFFD5" w14:textId="77777777" w:rsidR="00121327" w:rsidRDefault="00091244" w:rsidP="00091244">
      <w:pPr>
        <w:autoSpaceDE w:val="0"/>
        <w:autoSpaceDN w:val="0"/>
        <w:adjustRightInd w:val="0"/>
        <w:spacing w:before="120" w:line="240" w:lineRule="auto"/>
        <w:rPr>
          <w:sz w:val="28"/>
          <w:szCs w:val="28"/>
        </w:rPr>
      </w:pPr>
      <w:r>
        <w:br/>
      </w:r>
    </w:p>
    <w:p w14:paraId="29FC5CD5" w14:textId="77777777" w:rsidR="00F47BD2" w:rsidRDefault="00F47BD2" w:rsidP="00091244">
      <w:pPr>
        <w:autoSpaceDE w:val="0"/>
        <w:autoSpaceDN w:val="0"/>
        <w:adjustRightInd w:val="0"/>
        <w:spacing w:before="120" w:line="240" w:lineRule="auto"/>
        <w:rPr>
          <w:sz w:val="28"/>
          <w:szCs w:val="28"/>
        </w:rPr>
      </w:pPr>
    </w:p>
    <w:p w14:paraId="518211AC" w14:textId="77777777" w:rsidR="00F47BD2" w:rsidRDefault="00F47BD2" w:rsidP="00091244">
      <w:pPr>
        <w:autoSpaceDE w:val="0"/>
        <w:autoSpaceDN w:val="0"/>
        <w:adjustRightInd w:val="0"/>
        <w:spacing w:before="120" w:line="240" w:lineRule="auto"/>
        <w:rPr>
          <w:sz w:val="28"/>
          <w:szCs w:val="28"/>
        </w:rPr>
      </w:pPr>
    </w:p>
    <w:p w14:paraId="05ECD977" w14:textId="77777777" w:rsidR="001F252D" w:rsidRDefault="001F252D" w:rsidP="00241D8A">
      <w:pPr>
        <w:pStyle w:val="Overskrift1"/>
        <w:rPr>
          <w:sz w:val="28"/>
          <w:szCs w:val="28"/>
        </w:rPr>
      </w:pPr>
      <w:bookmarkStart w:id="16" w:name="_Toc53397404"/>
      <w:r w:rsidRPr="00BD6677">
        <w:rPr>
          <w:sz w:val="28"/>
          <w:szCs w:val="28"/>
        </w:rPr>
        <w:t>Kapitel 16 - Legepladser mv. (§ 358 - § 367)</w:t>
      </w:r>
      <w:bookmarkEnd w:id="16"/>
    </w:p>
    <w:p w14:paraId="6A5F65DF" w14:textId="77777777" w:rsidR="00BD6677" w:rsidRPr="00BD6677" w:rsidRDefault="00BD6677" w:rsidP="00BD6677"/>
    <w:p w14:paraId="68D40C54" w14:textId="77777777" w:rsidR="00D26572" w:rsidRDefault="004A4495" w:rsidP="00A35F6A">
      <w:pPr>
        <w:widowControl w:val="0"/>
        <w:spacing w:before="80" w:line="276" w:lineRule="auto"/>
        <w:rPr>
          <w:b/>
        </w:rPr>
      </w:pPr>
      <w:r>
        <w:rPr>
          <w:b/>
          <w:noProof/>
          <w:lang w:eastAsia="da-DK"/>
        </w:rPr>
        <mc:AlternateContent>
          <mc:Choice Requires="wps">
            <w:drawing>
              <wp:inline distT="0" distB="0" distL="0" distR="0" wp14:anchorId="7DC7E3DB" wp14:editId="787D53C6">
                <wp:extent cx="914400" cy="314553"/>
                <wp:effectExtent l="0" t="0" r="25400" b="28575"/>
                <wp:docPr id="15" name="Tekstfelt 15"/>
                <wp:cNvGraphicFramePr/>
                <a:graphic xmlns:a="http://schemas.openxmlformats.org/drawingml/2006/main">
                  <a:graphicData uri="http://schemas.microsoft.com/office/word/2010/wordprocessingShape">
                    <wps:wsp>
                      <wps:cNvSpPr txBox="1"/>
                      <wps:spPr>
                        <a:xfrm>
                          <a:off x="0" y="0"/>
                          <a:ext cx="914400" cy="314553"/>
                        </a:xfrm>
                        <a:prstGeom prst="rect">
                          <a:avLst/>
                        </a:prstGeom>
                        <a:solidFill>
                          <a:schemeClr val="lt1"/>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2B701A4E" w14:textId="77777777" w:rsidR="006C6C37" w:rsidRPr="00241D8A" w:rsidRDefault="006C6C37" w:rsidP="00121327">
                            <w:pPr>
                              <w:autoSpaceDE w:val="0"/>
                              <w:autoSpaceDN w:val="0"/>
                              <w:adjustRightInd w:val="0"/>
                              <w:spacing w:line="240" w:lineRule="auto"/>
                              <w:rPr>
                                <w:rFonts w:ascii="ScalaSansOT-Regular" w:eastAsiaTheme="minorHAnsi" w:hAnsi="ScalaSansOT-Regular" w:cs="ScalaSansOT-Regular"/>
                                <w:color w:val="FF0000"/>
                                <w:sz w:val="20"/>
                                <w:szCs w:val="20"/>
                              </w:rPr>
                            </w:pPr>
                            <w:r w:rsidRPr="00241D8A">
                              <w:rPr>
                                <w:rFonts w:ascii="ScalaSansOT-Regular" w:eastAsiaTheme="minorHAnsi" w:hAnsi="ScalaSansOT-Regular" w:cs="ScalaSansOT-Regular"/>
                                <w:color w:val="FF0000"/>
                                <w:sz w:val="20"/>
                                <w:szCs w:val="20"/>
                              </w:rPr>
                              <w:t xml:space="preserve">Skal kun afkrydses, hvis der søges om en legeplads. </w:t>
                            </w:r>
                          </w:p>
                          <w:p w14:paraId="06ADDC42" w14:textId="77777777" w:rsidR="006C6C37" w:rsidRDefault="006C6C37"/>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DC7E3DB" id="Tekstfelt 15" o:spid="_x0000_s1039" type="#_x0000_t202" style="width:1in;height:24.7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" fillcolor="white [3201]" strokecolor="red" strokeweight=".5pt">
                <v:textbox>
                  <w:txbxContent>
                    <w:p w14:paraId="2B701A4E" w14:textId="77777777" w:rsidR="006C6C37" w:rsidRPr="00241D8A" w:rsidRDefault="006C6C37" w:rsidP="00121327">
                      <w:pPr>
                        <w:autoSpaceDE w:val="0"/>
                        <w:autoSpaceDN w:val="0"/>
                        <w:adjustRightInd w:val="0"/>
                        <w:spacing w:line="240" w:lineRule="auto"/>
                        <w:rPr>
                          <w:rFonts w:ascii="ScalaSansOT-Regular" w:eastAsiaTheme="minorHAnsi" w:hAnsi="ScalaSansOT-Regular" w:cs="ScalaSansOT-Regular"/>
                          <w:color w:val="FF0000"/>
                          <w:sz w:val="20"/>
                          <w:szCs w:val="20"/>
                        </w:rPr>
                      </w:pPr>
                      <w:r w:rsidRPr="00241D8A">
                        <w:rPr>
                          <w:rFonts w:ascii="ScalaSansOT-Regular" w:eastAsiaTheme="minorHAnsi" w:hAnsi="ScalaSansOT-Regular" w:cs="ScalaSansOT-Regular"/>
                          <w:color w:val="FF0000"/>
                          <w:sz w:val="20"/>
                          <w:szCs w:val="20"/>
                        </w:rPr>
                        <w:t xml:space="preserve">Skal kun afkrydses, hvis der søges om en legeplads. </w:t>
                      </w:r>
                    </w:p>
                    <w:p w14:paraId="06ADDC42" w14:textId="77777777" w:rsidR="006C6C37" w:rsidRDefault="006C6C37"/>
                  </w:txbxContent>
                </v:textbox>
                <w10:anchorlock/>
              </v:shape>
            </w:pict>
          </mc:Fallback>
        </mc:AlternateContent>
      </w:r>
    </w:p>
    <w:p w14:paraId="29E9D712" w14:textId="77777777" w:rsidR="00121327" w:rsidRDefault="00121327" w:rsidP="00121327">
      <w:pPr>
        <w:autoSpaceDE w:val="0"/>
        <w:autoSpaceDN w:val="0"/>
        <w:adjustRightInd w:val="0"/>
        <w:spacing w:line="240" w:lineRule="auto"/>
        <w:rPr>
          <w:b/>
        </w:rPr>
      </w:pPr>
    </w:p>
    <w:p w14:paraId="0AEC9E3E" w14:textId="77777777" w:rsidR="00121327" w:rsidRPr="00DF7544" w:rsidRDefault="00121327" w:rsidP="00121327">
      <w:pPr>
        <w:autoSpaceDE w:val="0"/>
        <w:autoSpaceDN w:val="0"/>
        <w:adjustRightInd w:val="0"/>
        <w:spacing w:line="240" w:lineRule="auto"/>
        <w:rPr>
          <w:b/>
        </w:rPr>
      </w:pPr>
      <w:r w:rsidRPr="00C20577">
        <w:rPr>
          <w:b/>
        </w:rPr>
        <w:t>Hvis dette kapitel er afkrydset, skal der ved færdigmelding sendes:</w:t>
      </w:r>
    </w:p>
    <w:p w14:paraId="327F55B0" w14:textId="77777777" w:rsidR="00241D8A" w:rsidRPr="00680E42" w:rsidRDefault="00241D8A" w:rsidP="00241D8A">
      <w:pPr>
        <w:pStyle w:val="Listeafsnit"/>
        <w:numPr>
          <w:ilvl w:val="0"/>
          <w:numId w:val="16"/>
        </w:numPr>
        <w:autoSpaceDE w:val="0"/>
        <w:autoSpaceDN w:val="0"/>
        <w:adjustRightInd w:val="0"/>
        <w:spacing w:before="120" w:line="240" w:lineRule="auto"/>
      </w:pPr>
      <w:r w:rsidRPr="00680E42">
        <w:t>Notat/beskrivelse:</w:t>
      </w:r>
    </w:p>
    <w:p w14:paraId="5A071E5F" w14:textId="77777777" w:rsidR="00241D8A" w:rsidRDefault="00241D8A" w:rsidP="00241D8A">
      <w:pPr>
        <w:autoSpaceDE w:val="0"/>
        <w:autoSpaceDN w:val="0"/>
        <w:adjustRightInd w:val="0"/>
        <w:spacing w:after="100" w:line="201" w:lineRule="atLeast"/>
        <w:ind w:firstLine="720"/>
      </w:pPr>
      <w:r w:rsidRPr="00680E42">
        <w:t>- Oplistning af gældende krav til overholdelse</w:t>
      </w:r>
    </w:p>
    <w:p w14:paraId="5E250FC1" w14:textId="77777777" w:rsidR="00BD6677" w:rsidRDefault="004A323C" w:rsidP="00241D8A">
      <w:pPr>
        <w:autoSpaceDE w:val="0"/>
        <w:autoSpaceDN w:val="0"/>
        <w:adjustRightInd w:val="0"/>
        <w:spacing w:after="100" w:line="201" w:lineRule="atLeast"/>
        <w:ind w:firstLine="720"/>
      </w:pPr>
      <w:hyperlink r:id="rId25" w:history="1">
        <w:r w:rsidR="00BD6677" w:rsidRPr="00FD29A2">
          <w:rPr>
            <w:rStyle w:val="Hyperlink"/>
          </w:rPr>
          <w:t>https://bygningsreglementet.dk/Tekniske-bestemmelser/16/Krav</w:t>
        </w:r>
      </w:hyperlink>
    </w:p>
    <w:p w14:paraId="4EDA58DF" w14:textId="77777777" w:rsidR="00241D8A" w:rsidRDefault="00241D8A" w:rsidP="00241D8A">
      <w:pPr>
        <w:pStyle w:val="Listeafsnit"/>
        <w:autoSpaceDE w:val="0"/>
        <w:autoSpaceDN w:val="0"/>
        <w:adjustRightInd w:val="0"/>
        <w:spacing w:before="120" w:line="240" w:lineRule="auto"/>
      </w:pPr>
    </w:p>
    <w:p w14:paraId="29904339" w14:textId="77777777" w:rsidR="00121327" w:rsidRPr="00121327" w:rsidRDefault="00121327" w:rsidP="00EE401F">
      <w:pPr>
        <w:pStyle w:val="Listeafsnit"/>
        <w:numPr>
          <w:ilvl w:val="0"/>
          <w:numId w:val="15"/>
        </w:numPr>
        <w:autoSpaceDE w:val="0"/>
        <w:autoSpaceDN w:val="0"/>
        <w:adjustRightInd w:val="0"/>
        <w:spacing w:before="120" w:line="240" w:lineRule="auto"/>
      </w:pPr>
      <w:r w:rsidRPr="00121327">
        <w:t xml:space="preserve">Ved legepladser i forbindelse med fx </w:t>
      </w:r>
      <w:r w:rsidRPr="00EE401F">
        <w:t>rækkehusbebyggelser</w:t>
      </w:r>
      <w:r w:rsidR="00EE401F">
        <w:t xml:space="preserve"> og institutioner</w:t>
      </w:r>
      <w:r w:rsidR="00091244" w:rsidRPr="00EE401F">
        <w:rPr>
          <w:b/>
        </w:rPr>
        <w:t>,</w:t>
      </w:r>
      <w:r w:rsidRPr="00121327">
        <w:t xml:space="preserve"> skal det fremgå af projektet at de overholder DS/EN 1176 – serien vedr. selve legepladsredskaberne og DS/EN 1177 vedr. faldunderlag.</w:t>
      </w:r>
      <w:r w:rsidR="00EE401F">
        <w:br/>
      </w:r>
    </w:p>
    <w:p w14:paraId="1E6F9DE0" w14:textId="77777777" w:rsidR="00BD6677" w:rsidRDefault="00E274FB" w:rsidP="00EE401F">
      <w:pPr>
        <w:pStyle w:val="Listeafsnit"/>
        <w:widowControl w:val="0"/>
        <w:numPr>
          <w:ilvl w:val="0"/>
          <w:numId w:val="15"/>
        </w:numPr>
        <w:spacing w:before="80" w:line="276" w:lineRule="auto"/>
      </w:pPr>
      <w:r w:rsidRPr="00E274FB">
        <w:t xml:space="preserve">Der skal </w:t>
      </w:r>
      <w:r w:rsidR="00EE401F">
        <w:t xml:space="preserve">senest ved færdigmelding </w:t>
      </w:r>
      <w:r w:rsidRPr="00E274FB">
        <w:t>fremsendes en godkendt legepladsinspektionsrapport</w:t>
      </w:r>
      <w:r>
        <w:t>.</w:t>
      </w:r>
    </w:p>
    <w:p w14:paraId="3B086EBF" w14:textId="77777777" w:rsidR="00BD6677" w:rsidRDefault="00BD6677" w:rsidP="00BD6677">
      <w:pPr>
        <w:widowControl w:val="0"/>
        <w:spacing w:before="80" w:line="276" w:lineRule="auto"/>
      </w:pPr>
    </w:p>
    <w:p w14:paraId="4D8D5D18" w14:textId="77777777" w:rsidR="00121327" w:rsidRPr="00BD6677" w:rsidRDefault="00121327" w:rsidP="00BD6677">
      <w:pPr>
        <w:pStyle w:val="Overskrift1"/>
        <w:rPr>
          <w:sz w:val="28"/>
          <w:szCs w:val="28"/>
        </w:rPr>
      </w:pPr>
    </w:p>
    <w:p w14:paraId="4339350A" w14:textId="77777777" w:rsidR="001F252D" w:rsidRDefault="001F252D" w:rsidP="00241D8A">
      <w:pPr>
        <w:pStyle w:val="Overskrift1"/>
        <w:rPr>
          <w:sz w:val="28"/>
          <w:szCs w:val="28"/>
        </w:rPr>
      </w:pPr>
      <w:bookmarkStart w:id="17" w:name="_Toc53397405"/>
      <w:r w:rsidRPr="00BD6677">
        <w:rPr>
          <w:sz w:val="28"/>
          <w:szCs w:val="28"/>
        </w:rPr>
        <w:t>Kapitel 17 - Lydforhold (§ 368 - § 376)</w:t>
      </w:r>
      <w:bookmarkEnd w:id="17"/>
    </w:p>
    <w:p w14:paraId="04B499E0" w14:textId="77777777" w:rsidR="00BD6677" w:rsidRPr="00BD6677" w:rsidRDefault="00BD6677" w:rsidP="00BD6677"/>
    <w:p w14:paraId="1F7FE6AA" w14:textId="77777777" w:rsidR="00D26572" w:rsidRDefault="004A4495" w:rsidP="00A35F6A">
      <w:pPr>
        <w:widowControl w:val="0"/>
        <w:spacing w:before="80" w:line="276" w:lineRule="auto"/>
        <w:rPr>
          <w:b/>
        </w:rPr>
      </w:pPr>
      <w:r>
        <w:rPr>
          <w:b/>
          <w:noProof/>
          <w:lang w:eastAsia="da-DK"/>
        </w:rPr>
        <mc:AlternateContent>
          <mc:Choice Requires="wps">
            <w:drawing>
              <wp:inline distT="0" distB="0" distL="0" distR="0" wp14:anchorId="7B03BFA6" wp14:editId="59DC32B9">
                <wp:extent cx="914400" cy="704850"/>
                <wp:effectExtent l="0" t="0" r="21590" b="19050"/>
                <wp:docPr id="16" name="Tekstfelt 16"/>
                <wp:cNvGraphicFramePr/>
                <a:graphic xmlns:a="http://schemas.openxmlformats.org/drawingml/2006/main">
                  <a:graphicData uri="http://schemas.microsoft.com/office/word/2010/wordprocessingShape">
                    <wps:wsp>
                      <wps:cNvSpPr txBox="1"/>
                      <wps:spPr>
                        <a:xfrm>
                          <a:off x="0" y="0"/>
                          <a:ext cx="914400" cy="704850"/>
                        </a:xfrm>
                        <a:prstGeom prst="rect">
                          <a:avLst/>
                        </a:prstGeom>
                        <a:solidFill>
                          <a:schemeClr val="lt1"/>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0D038FC9" w14:textId="77777777" w:rsidR="006C6C37" w:rsidRPr="00241D8A" w:rsidRDefault="006C6C37" w:rsidP="00121327">
                            <w:pPr>
                              <w:autoSpaceDE w:val="0"/>
                              <w:autoSpaceDN w:val="0"/>
                              <w:adjustRightInd w:val="0"/>
                              <w:spacing w:line="240" w:lineRule="auto"/>
                              <w:rPr>
                                <w:rFonts w:ascii="ScalaSansOT-Regular" w:eastAsiaTheme="minorHAnsi" w:hAnsi="ScalaSansOT-Regular" w:cs="ScalaSansOT-Regular"/>
                                <w:color w:val="FF0000"/>
                                <w:sz w:val="20"/>
                                <w:szCs w:val="20"/>
                              </w:rPr>
                            </w:pPr>
                            <w:r w:rsidRPr="00241D8A">
                              <w:rPr>
                                <w:rFonts w:ascii="ScalaSansOT-Regular" w:eastAsiaTheme="minorHAnsi" w:hAnsi="ScalaSansOT-Regular" w:cs="ScalaSansOT-Regular"/>
                                <w:color w:val="FF0000"/>
                                <w:sz w:val="20"/>
                                <w:szCs w:val="20"/>
                              </w:rPr>
                              <w:t>Skal altid afkrydses ved erhvervsbyggeri</w:t>
                            </w:r>
                          </w:p>
                          <w:p w14:paraId="5CAFDA19" w14:textId="77777777" w:rsidR="006C6C37" w:rsidRPr="00241D8A" w:rsidRDefault="006C6C37" w:rsidP="00121327">
                            <w:pPr>
                              <w:autoSpaceDE w:val="0"/>
                              <w:autoSpaceDN w:val="0"/>
                              <w:adjustRightInd w:val="0"/>
                              <w:spacing w:line="240" w:lineRule="auto"/>
                              <w:rPr>
                                <w:rFonts w:ascii="ScalaSansOT-Regular" w:eastAsiaTheme="minorHAnsi" w:hAnsi="ScalaSansOT-Regular" w:cs="ScalaSansOT-Regular"/>
                                <w:color w:val="FF0000"/>
                                <w:sz w:val="20"/>
                                <w:szCs w:val="20"/>
                              </w:rPr>
                            </w:pPr>
                            <w:r w:rsidRPr="00241D8A">
                              <w:rPr>
                                <w:rFonts w:ascii="ScalaSansOT-Regular" w:eastAsiaTheme="minorHAnsi" w:hAnsi="ScalaSansOT-Regular" w:cs="ScalaSansOT-Regular"/>
                                <w:color w:val="FF0000"/>
                                <w:sz w:val="20"/>
                                <w:szCs w:val="20"/>
                              </w:rPr>
                              <w:t xml:space="preserve">Skal altid afkrydses ved opførelse af enfamiliehus eller tilbygninger hertil. </w:t>
                            </w:r>
                          </w:p>
                          <w:p w14:paraId="614EE73E" w14:textId="77777777" w:rsidR="006C6C37" w:rsidRPr="00241D8A" w:rsidRDefault="006C6C37" w:rsidP="00121327">
                            <w:pPr>
                              <w:autoSpaceDE w:val="0"/>
                              <w:autoSpaceDN w:val="0"/>
                              <w:adjustRightInd w:val="0"/>
                              <w:spacing w:line="240" w:lineRule="auto"/>
                              <w:rPr>
                                <w:rFonts w:ascii="ScalaSansOT-Regular" w:eastAsiaTheme="minorHAnsi" w:hAnsi="ScalaSansOT-Regular" w:cs="ScalaSansOT-Regular"/>
                                <w:color w:val="FF0000"/>
                                <w:sz w:val="20"/>
                                <w:szCs w:val="20"/>
                              </w:rPr>
                            </w:pPr>
                            <w:r w:rsidRPr="00241D8A">
                              <w:rPr>
                                <w:rFonts w:ascii="ScalaSansOT-Regular" w:eastAsiaTheme="minorHAnsi" w:hAnsi="ScalaSansOT-Regular" w:cs="ScalaSansOT-Regular"/>
                                <w:color w:val="FF0000"/>
                                <w:sz w:val="20"/>
                                <w:szCs w:val="20"/>
                              </w:rPr>
                              <w:t xml:space="preserve">Skal altid afkrydses ved opførelse af sommerhus eller tilbygninger hertil. </w:t>
                            </w:r>
                          </w:p>
                          <w:p w14:paraId="2B0A2086" w14:textId="77777777" w:rsidR="006C6C37" w:rsidRPr="00241D8A" w:rsidRDefault="006C6C37" w:rsidP="00121327">
                            <w:pPr>
                              <w:autoSpaceDE w:val="0"/>
                              <w:autoSpaceDN w:val="0"/>
                              <w:adjustRightInd w:val="0"/>
                              <w:spacing w:line="240" w:lineRule="auto"/>
                              <w:rPr>
                                <w:rFonts w:ascii="ScalaSansOT-Regular" w:eastAsiaTheme="minorHAnsi" w:hAnsi="ScalaSansOT-Regular" w:cs="ScalaSansOT-Regular"/>
                                <w:color w:val="FF0000"/>
                                <w:sz w:val="20"/>
                                <w:szCs w:val="20"/>
                              </w:rPr>
                            </w:pPr>
                            <w:r w:rsidRPr="00241D8A">
                              <w:rPr>
                                <w:rFonts w:ascii="ScalaSansOT-Regular" w:eastAsiaTheme="minorHAnsi" w:hAnsi="ScalaSansOT-Regular" w:cs="ScalaSansOT-Regular"/>
                                <w:color w:val="FF0000"/>
                                <w:sz w:val="20"/>
                                <w:szCs w:val="20"/>
                              </w:rPr>
                              <w:t xml:space="preserve">Skal ikke afkrydses ved sekundære bygninger eller udestuer. </w:t>
                            </w:r>
                          </w:p>
                          <w:p w14:paraId="3E8E76D7" w14:textId="77777777" w:rsidR="006C6C37" w:rsidRDefault="006C6C37"/>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B03BFA6" id="Tekstfelt 16" o:spid="_x0000_s1040" type="#_x0000_t202" style="width:1in;height:55.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" fillcolor="white [3201]" strokecolor="red" strokeweight=".5pt">
                <v:textbox>
                  <w:txbxContent>
                    <w:p w14:paraId="0D038FC9" w14:textId="77777777" w:rsidR="006C6C37" w:rsidRPr="00241D8A" w:rsidRDefault="006C6C37" w:rsidP="00121327">
                      <w:pPr>
                        <w:autoSpaceDE w:val="0"/>
                        <w:autoSpaceDN w:val="0"/>
                        <w:adjustRightInd w:val="0"/>
                        <w:spacing w:line="240" w:lineRule="auto"/>
                        <w:rPr>
                          <w:rFonts w:ascii="ScalaSansOT-Regular" w:eastAsiaTheme="minorHAnsi" w:hAnsi="ScalaSansOT-Regular" w:cs="ScalaSansOT-Regular"/>
                          <w:color w:val="FF0000"/>
                          <w:sz w:val="20"/>
                          <w:szCs w:val="20"/>
                        </w:rPr>
                      </w:pPr>
                      <w:r w:rsidRPr="00241D8A">
                        <w:rPr>
                          <w:rFonts w:ascii="ScalaSansOT-Regular" w:eastAsiaTheme="minorHAnsi" w:hAnsi="ScalaSansOT-Regular" w:cs="ScalaSansOT-Regular"/>
                          <w:color w:val="FF0000"/>
                          <w:sz w:val="20"/>
                          <w:szCs w:val="20"/>
                        </w:rPr>
                        <w:t>Skal altid afkrydses ved erhvervsbyggeri</w:t>
                      </w:r>
                    </w:p>
                    <w:p w14:paraId="5CAFDA19" w14:textId="77777777" w:rsidR="006C6C37" w:rsidRPr="00241D8A" w:rsidRDefault="006C6C37" w:rsidP="00121327">
                      <w:pPr>
                        <w:autoSpaceDE w:val="0"/>
                        <w:autoSpaceDN w:val="0"/>
                        <w:adjustRightInd w:val="0"/>
                        <w:spacing w:line="240" w:lineRule="auto"/>
                        <w:rPr>
                          <w:rFonts w:ascii="ScalaSansOT-Regular" w:eastAsiaTheme="minorHAnsi" w:hAnsi="ScalaSansOT-Regular" w:cs="ScalaSansOT-Regular"/>
                          <w:color w:val="FF0000"/>
                          <w:sz w:val="20"/>
                          <w:szCs w:val="20"/>
                        </w:rPr>
                      </w:pPr>
                      <w:r w:rsidRPr="00241D8A">
                        <w:rPr>
                          <w:rFonts w:ascii="ScalaSansOT-Regular" w:eastAsiaTheme="minorHAnsi" w:hAnsi="ScalaSansOT-Regular" w:cs="ScalaSansOT-Regular"/>
                          <w:color w:val="FF0000"/>
                          <w:sz w:val="20"/>
                          <w:szCs w:val="20"/>
                        </w:rPr>
                        <w:t xml:space="preserve">Skal altid afkrydses ved opførelse af enfamiliehus eller tilbygninger hertil. </w:t>
                      </w:r>
                    </w:p>
                    <w:p w14:paraId="614EE73E" w14:textId="77777777" w:rsidR="006C6C37" w:rsidRPr="00241D8A" w:rsidRDefault="006C6C37" w:rsidP="00121327">
                      <w:pPr>
                        <w:autoSpaceDE w:val="0"/>
                        <w:autoSpaceDN w:val="0"/>
                        <w:adjustRightInd w:val="0"/>
                        <w:spacing w:line="240" w:lineRule="auto"/>
                        <w:rPr>
                          <w:rFonts w:ascii="ScalaSansOT-Regular" w:eastAsiaTheme="minorHAnsi" w:hAnsi="ScalaSansOT-Regular" w:cs="ScalaSansOT-Regular"/>
                          <w:color w:val="FF0000"/>
                          <w:sz w:val="20"/>
                          <w:szCs w:val="20"/>
                        </w:rPr>
                      </w:pPr>
                      <w:r w:rsidRPr="00241D8A">
                        <w:rPr>
                          <w:rFonts w:ascii="ScalaSansOT-Regular" w:eastAsiaTheme="minorHAnsi" w:hAnsi="ScalaSansOT-Regular" w:cs="ScalaSansOT-Regular"/>
                          <w:color w:val="FF0000"/>
                          <w:sz w:val="20"/>
                          <w:szCs w:val="20"/>
                        </w:rPr>
                        <w:t xml:space="preserve">Skal altid afkrydses ved opførelse af sommerhus eller tilbygninger hertil. </w:t>
                      </w:r>
                    </w:p>
                    <w:p w14:paraId="2B0A2086" w14:textId="77777777" w:rsidR="006C6C37" w:rsidRPr="00241D8A" w:rsidRDefault="006C6C37" w:rsidP="00121327">
                      <w:pPr>
                        <w:autoSpaceDE w:val="0"/>
                        <w:autoSpaceDN w:val="0"/>
                        <w:adjustRightInd w:val="0"/>
                        <w:spacing w:line="240" w:lineRule="auto"/>
                        <w:rPr>
                          <w:rFonts w:ascii="ScalaSansOT-Regular" w:eastAsiaTheme="minorHAnsi" w:hAnsi="ScalaSansOT-Regular" w:cs="ScalaSansOT-Regular"/>
                          <w:color w:val="FF0000"/>
                          <w:sz w:val="20"/>
                          <w:szCs w:val="20"/>
                        </w:rPr>
                      </w:pPr>
                      <w:r w:rsidRPr="00241D8A">
                        <w:rPr>
                          <w:rFonts w:ascii="ScalaSansOT-Regular" w:eastAsiaTheme="minorHAnsi" w:hAnsi="ScalaSansOT-Regular" w:cs="ScalaSansOT-Regular"/>
                          <w:color w:val="FF0000"/>
                          <w:sz w:val="20"/>
                          <w:szCs w:val="20"/>
                        </w:rPr>
                        <w:t xml:space="preserve">Skal ikke afkrydses ved sekundære bygninger eller udestuer. </w:t>
                      </w:r>
                    </w:p>
                    <w:p w14:paraId="3E8E76D7" w14:textId="77777777" w:rsidR="006C6C37" w:rsidRDefault="006C6C37"/>
                  </w:txbxContent>
                </v:textbox>
                <w10:anchorlock/>
              </v:shape>
            </w:pict>
          </mc:Fallback>
        </mc:AlternateContent>
      </w:r>
    </w:p>
    <w:p w14:paraId="08C0DBC2" w14:textId="77777777" w:rsidR="00241D8A" w:rsidRDefault="00241D8A" w:rsidP="00A35F6A">
      <w:pPr>
        <w:widowControl w:val="0"/>
        <w:spacing w:before="80" w:line="276" w:lineRule="auto"/>
        <w:rPr>
          <w:b/>
        </w:rPr>
      </w:pPr>
    </w:p>
    <w:p w14:paraId="69BB4657" w14:textId="77777777" w:rsidR="00121327" w:rsidRDefault="00121327" w:rsidP="00121327">
      <w:pPr>
        <w:autoSpaceDE w:val="0"/>
        <w:autoSpaceDN w:val="0"/>
        <w:adjustRightInd w:val="0"/>
        <w:spacing w:line="240" w:lineRule="auto"/>
        <w:rPr>
          <w:b/>
        </w:rPr>
      </w:pPr>
      <w:r w:rsidRPr="00C20577">
        <w:rPr>
          <w:b/>
        </w:rPr>
        <w:t>Hvis dette kapitel er afkrydset, skal der ved færdigmelding sendes:</w:t>
      </w:r>
    </w:p>
    <w:p w14:paraId="50865F88" w14:textId="77777777" w:rsidR="00241D8A" w:rsidRPr="00680E42" w:rsidRDefault="00241D8A" w:rsidP="00241D8A">
      <w:pPr>
        <w:pStyle w:val="Listeafsnit"/>
        <w:numPr>
          <w:ilvl w:val="0"/>
          <w:numId w:val="16"/>
        </w:numPr>
        <w:autoSpaceDE w:val="0"/>
        <w:autoSpaceDN w:val="0"/>
        <w:adjustRightInd w:val="0"/>
        <w:spacing w:before="120" w:line="240" w:lineRule="auto"/>
      </w:pPr>
      <w:r w:rsidRPr="00680E42">
        <w:t>Notat/beskrivelse:</w:t>
      </w:r>
    </w:p>
    <w:p w14:paraId="4E0BBBC6" w14:textId="77777777" w:rsidR="00241D8A" w:rsidRDefault="00241D8A" w:rsidP="00241D8A">
      <w:pPr>
        <w:autoSpaceDE w:val="0"/>
        <w:autoSpaceDN w:val="0"/>
        <w:adjustRightInd w:val="0"/>
        <w:spacing w:after="100" w:line="201" w:lineRule="atLeast"/>
        <w:ind w:firstLine="720"/>
      </w:pPr>
      <w:r w:rsidRPr="00680E42">
        <w:t>- Oplistning af gældende krav til overholdelse</w:t>
      </w:r>
    </w:p>
    <w:p w14:paraId="332F6CD4" w14:textId="77777777" w:rsidR="00BD6677" w:rsidRDefault="004A323C" w:rsidP="00241D8A">
      <w:pPr>
        <w:autoSpaceDE w:val="0"/>
        <w:autoSpaceDN w:val="0"/>
        <w:adjustRightInd w:val="0"/>
        <w:spacing w:after="100" w:line="201" w:lineRule="atLeast"/>
        <w:ind w:firstLine="720"/>
      </w:pPr>
      <w:hyperlink r:id="rId26" w:history="1">
        <w:r w:rsidR="00BD6677" w:rsidRPr="00FD29A2">
          <w:rPr>
            <w:rStyle w:val="Hyperlink"/>
          </w:rPr>
          <w:t>https://bygningsreglementet.dk/Tekniske-bestemmelser/17/Krav</w:t>
        </w:r>
      </w:hyperlink>
    </w:p>
    <w:p w14:paraId="3D6EC8F3" w14:textId="77777777" w:rsidR="00BD6677" w:rsidRDefault="00BD6677" w:rsidP="00241D8A">
      <w:pPr>
        <w:autoSpaceDE w:val="0"/>
        <w:autoSpaceDN w:val="0"/>
        <w:adjustRightInd w:val="0"/>
        <w:spacing w:after="100" w:line="201" w:lineRule="atLeast"/>
        <w:ind w:firstLine="720"/>
      </w:pPr>
    </w:p>
    <w:p w14:paraId="5E1FD423" w14:textId="77777777" w:rsidR="00E274FB" w:rsidRDefault="00121327" w:rsidP="00EE401F">
      <w:pPr>
        <w:pStyle w:val="Listeafsnit"/>
        <w:numPr>
          <w:ilvl w:val="0"/>
          <w:numId w:val="26"/>
        </w:numPr>
        <w:autoSpaceDE w:val="0"/>
        <w:autoSpaceDN w:val="0"/>
        <w:adjustRightInd w:val="0"/>
        <w:spacing w:before="120" w:line="240" w:lineRule="auto"/>
      </w:pPr>
      <w:r w:rsidRPr="00121327">
        <w:t>Redegørelse for, at boligen er projekteret i overensstemmelse med DS490 for boliger.</w:t>
      </w:r>
    </w:p>
    <w:p w14:paraId="061A35F5" w14:textId="77777777" w:rsidR="00241D8A" w:rsidRDefault="00241D8A" w:rsidP="00241D8A">
      <w:pPr>
        <w:pStyle w:val="Listeafsnit"/>
        <w:autoSpaceDE w:val="0"/>
        <w:autoSpaceDN w:val="0"/>
        <w:adjustRightInd w:val="0"/>
        <w:spacing w:before="120" w:line="240" w:lineRule="auto"/>
      </w:pPr>
    </w:p>
    <w:p w14:paraId="3694B96B" w14:textId="77777777" w:rsidR="00121327" w:rsidRPr="00121327" w:rsidRDefault="00121327" w:rsidP="00EE401F">
      <w:pPr>
        <w:pStyle w:val="Listeafsnit"/>
        <w:numPr>
          <w:ilvl w:val="0"/>
          <w:numId w:val="26"/>
        </w:numPr>
        <w:autoSpaceDE w:val="0"/>
        <w:autoSpaceDN w:val="0"/>
        <w:adjustRightInd w:val="0"/>
        <w:spacing w:before="120" w:line="240" w:lineRule="auto"/>
      </w:pPr>
      <w:r w:rsidRPr="00121327">
        <w:t>Redegørelse for indendørs støj fra trafik samt støj fra tekniske installationer i boligen.</w:t>
      </w:r>
      <w:r>
        <w:t xml:space="preserve"> </w:t>
      </w:r>
      <w:r w:rsidRPr="00121327">
        <w:t>Dette gælder alene for enfami</w:t>
      </w:r>
      <w:r w:rsidRPr="00121327">
        <w:softHyphen/>
        <w:t xml:space="preserve">liehuse eller tilbygninger hertil. </w:t>
      </w:r>
      <w:r w:rsidR="00EE401F">
        <w:br/>
      </w:r>
    </w:p>
    <w:p w14:paraId="029A074E" w14:textId="77777777" w:rsidR="00121327" w:rsidRPr="00121327" w:rsidRDefault="00121327" w:rsidP="00EE401F">
      <w:pPr>
        <w:pStyle w:val="Listeafsnit"/>
        <w:numPr>
          <w:ilvl w:val="0"/>
          <w:numId w:val="26"/>
        </w:numPr>
        <w:autoSpaceDE w:val="0"/>
        <w:autoSpaceDN w:val="0"/>
        <w:adjustRightInd w:val="0"/>
        <w:spacing w:before="120" w:line="240" w:lineRule="auto"/>
      </w:pPr>
      <w:r w:rsidRPr="00121327">
        <w:t xml:space="preserve">Hvis boligen placeres tæt op af en stærk trafikeret vej, skal der desuden indsendes en støjberegning. </w:t>
      </w:r>
      <w:r w:rsidR="00EE401F">
        <w:br/>
      </w:r>
    </w:p>
    <w:p w14:paraId="6A16EF1C" w14:textId="77777777" w:rsidR="00121327" w:rsidRDefault="00121327" w:rsidP="00EE401F">
      <w:pPr>
        <w:pStyle w:val="Listeafsnit"/>
        <w:numPr>
          <w:ilvl w:val="0"/>
          <w:numId w:val="26"/>
        </w:numPr>
        <w:autoSpaceDE w:val="0"/>
        <w:autoSpaceDN w:val="0"/>
        <w:adjustRightInd w:val="0"/>
        <w:spacing w:before="120" w:line="240" w:lineRule="auto"/>
      </w:pPr>
      <w:r w:rsidRPr="00121327">
        <w:t xml:space="preserve">Redegørelse for, at de tekniske installationer ikke medfører et generende støjniveau umiddelbart uden for bebyggelsens vinduer til beboelsesrum, køkken eller på bebyggelsens rekreative arealer, herunder altaner, uderum og lignende. Dette gælder alene for sommerhuse eller tilbygninger hertil. </w:t>
      </w:r>
      <w:r w:rsidR="00EE401F">
        <w:br/>
      </w:r>
    </w:p>
    <w:p w14:paraId="0CDFF2B9" w14:textId="77777777" w:rsidR="00BF4812" w:rsidRDefault="00E274FB" w:rsidP="00EE401F">
      <w:pPr>
        <w:pStyle w:val="Listeafsnit"/>
        <w:numPr>
          <w:ilvl w:val="0"/>
          <w:numId w:val="26"/>
        </w:numPr>
        <w:autoSpaceDE w:val="0"/>
        <w:autoSpaceDN w:val="0"/>
        <w:adjustRightInd w:val="0"/>
        <w:spacing w:before="120" w:line="240" w:lineRule="auto"/>
      </w:pPr>
      <w:r w:rsidRPr="00E274FB">
        <w:t xml:space="preserve">For undervisnings- og daginstitutionsbygninger </w:t>
      </w:r>
      <w:r w:rsidR="004E2CC0">
        <w:t>skal det</w:t>
      </w:r>
      <w:r w:rsidRPr="00E274FB">
        <w:t xml:space="preserve"> dokumenteres, at grænseværdierne angivet i </w:t>
      </w:r>
      <w:r w:rsidRPr="00EE401F">
        <w:rPr>
          <w:i/>
          <w:iCs/>
        </w:rPr>
        <w:t>Bygningsreglementets vejledning om lydforhold</w:t>
      </w:r>
      <w:r w:rsidRPr="00E274FB">
        <w:t xml:space="preserve"> er overholdt, eller </w:t>
      </w:r>
      <w:r w:rsidR="004E2CC0">
        <w:t>p</w:t>
      </w:r>
      <w:r w:rsidRPr="00E274FB">
        <w:t>å anden vis dokumenteres, at et tilsvarende niveau er opnået.</w:t>
      </w:r>
      <w:r w:rsidR="004E2CC0">
        <w:br/>
      </w:r>
    </w:p>
    <w:p w14:paraId="066F5CC1" w14:textId="77777777" w:rsidR="00E274FB" w:rsidRDefault="00E274FB" w:rsidP="00EE401F">
      <w:pPr>
        <w:pStyle w:val="Listeafsnit"/>
        <w:numPr>
          <w:ilvl w:val="0"/>
          <w:numId w:val="26"/>
        </w:numPr>
        <w:autoSpaceDE w:val="0"/>
        <w:autoSpaceDN w:val="0"/>
        <w:adjustRightInd w:val="0"/>
        <w:spacing w:before="120" w:line="240" w:lineRule="auto"/>
      </w:pPr>
      <w:r w:rsidRPr="00E274FB">
        <w:t>Dokumentation af lydforhold kan ske ved beregning eller måling i den færdige bygning.</w:t>
      </w:r>
    </w:p>
    <w:p w14:paraId="79461EC4" w14:textId="77777777" w:rsidR="00BD6677" w:rsidRDefault="001F252D" w:rsidP="00BD6677">
      <w:pPr>
        <w:pStyle w:val="Overskrift1"/>
        <w:rPr>
          <w:sz w:val="28"/>
          <w:szCs w:val="28"/>
        </w:rPr>
      </w:pPr>
      <w:bookmarkStart w:id="18" w:name="_Toc53397406"/>
      <w:r w:rsidRPr="00BD6677">
        <w:rPr>
          <w:sz w:val="28"/>
          <w:szCs w:val="28"/>
        </w:rPr>
        <w:t>Kapitel 18 - Lys og udsyn (§ 377 - § 384)</w:t>
      </w:r>
      <w:bookmarkEnd w:id="18"/>
    </w:p>
    <w:p w14:paraId="1217506C" w14:textId="77777777" w:rsidR="00BD6677" w:rsidRPr="00BD6677" w:rsidRDefault="00BD6677" w:rsidP="00BD6677"/>
    <w:bookmarkStart w:id="19" w:name="_Toc53392513"/>
    <w:bookmarkStart w:id="20" w:name="_Toc53397407"/>
    <w:p w14:paraId="23750598" w14:textId="77777777" w:rsidR="00D26572" w:rsidRDefault="004A4495" w:rsidP="00BD6677">
      <w:pPr>
        <w:pStyle w:val="Overskrift1"/>
        <w:rPr>
          <w:b w:val="0"/>
        </w:rPr>
      </w:pPr>
      <w:r>
        <w:rPr>
          <w:b w:val="0"/>
          <w:noProof/>
          <w:lang w:eastAsia="da-DK"/>
        </w:rPr>
        <mc:AlternateContent>
          <mc:Choice Requires="wps">
            <w:drawing>
              <wp:inline distT="0" distB="0" distL="0" distR="0" wp14:anchorId="6F92C0F1" wp14:editId="6C00C04E">
                <wp:extent cx="914400" cy="742950"/>
                <wp:effectExtent l="0" t="0" r="13970" b="19050"/>
                <wp:docPr id="17" name="Tekstfelt 17"/>
                <wp:cNvGraphicFramePr/>
                <a:graphic xmlns:a="http://schemas.openxmlformats.org/drawingml/2006/main">
                  <a:graphicData uri="http://schemas.microsoft.com/office/word/2010/wordprocessingShape">
                    <wps:wsp>
                      <wps:cNvSpPr txBox="1"/>
                      <wps:spPr>
                        <a:xfrm>
                          <a:off x="0" y="0"/>
                          <a:ext cx="914400" cy="742950"/>
                        </a:xfrm>
                        <a:prstGeom prst="rect">
                          <a:avLst/>
                        </a:prstGeom>
                        <a:solidFill>
                          <a:schemeClr val="lt1"/>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024AEEDB" w14:textId="77777777" w:rsidR="006C6C37" w:rsidRPr="00241D8A" w:rsidRDefault="006C6C37" w:rsidP="00C27563">
                            <w:pPr>
                              <w:autoSpaceDE w:val="0"/>
                              <w:autoSpaceDN w:val="0"/>
                              <w:adjustRightInd w:val="0"/>
                              <w:spacing w:line="240" w:lineRule="auto"/>
                              <w:rPr>
                                <w:rFonts w:ascii="ScalaSansOT-Regular" w:eastAsiaTheme="minorHAnsi" w:hAnsi="ScalaSansOT-Regular" w:cs="ScalaSansOT-Regular"/>
                                <w:color w:val="FF0000"/>
                                <w:sz w:val="20"/>
                                <w:szCs w:val="20"/>
                              </w:rPr>
                            </w:pPr>
                            <w:r w:rsidRPr="00241D8A">
                              <w:rPr>
                                <w:rFonts w:ascii="ScalaSansOT-Regular" w:eastAsiaTheme="minorHAnsi" w:hAnsi="ScalaSansOT-Regular" w:cs="ScalaSansOT-Regular"/>
                                <w:color w:val="FF0000"/>
                                <w:sz w:val="20"/>
                                <w:szCs w:val="20"/>
                              </w:rPr>
                              <w:t>Skal altid afkrydses ved erhvervsbyggeri</w:t>
                            </w:r>
                          </w:p>
                          <w:p w14:paraId="0FB9EC34" w14:textId="77777777" w:rsidR="006C6C37" w:rsidRPr="00241D8A" w:rsidRDefault="006C6C37" w:rsidP="00C27563">
                            <w:pPr>
                              <w:autoSpaceDE w:val="0"/>
                              <w:autoSpaceDN w:val="0"/>
                              <w:adjustRightInd w:val="0"/>
                              <w:spacing w:line="240" w:lineRule="auto"/>
                              <w:rPr>
                                <w:rFonts w:ascii="ScalaSansOT-Regular" w:eastAsiaTheme="minorHAnsi" w:hAnsi="ScalaSansOT-Regular" w:cs="ScalaSansOT-Regular"/>
                                <w:color w:val="FF0000"/>
                                <w:sz w:val="20"/>
                                <w:szCs w:val="20"/>
                              </w:rPr>
                            </w:pPr>
                            <w:r w:rsidRPr="00241D8A">
                              <w:rPr>
                                <w:rFonts w:ascii="ScalaSansOT-Regular" w:eastAsiaTheme="minorHAnsi" w:hAnsi="ScalaSansOT-Regular" w:cs="ScalaSansOT-Regular"/>
                                <w:color w:val="FF0000"/>
                                <w:sz w:val="20"/>
                                <w:szCs w:val="20"/>
                              </w:rPr>
                              <w:t>Skal altid afkrydses ved opførelse af enfamiliehuse eller tilbygninger hertil samt ved udestuer.</w:t>
                            </w:r>
                          </w:p>
                          <w:p w14:paraId="6AA7338C" w14:textId="77777777" w:rsidR="006C6C37" w:rsidRPr="00241D8A" w:rsidRDefault="006C6C37" w:rsidP="00C27563">
                            <w:pPr>
                              <w:autoSpaceDE w:val="0"/>
                              <w:autoSpaceDN w:val="0"/>
                              <w:adjustRightInd w:val="0"/>
                              <w:spacing w:line="240" w:lineRule="auto"/>
                              <w:rPr>
                                <w:rFonts w:ascii="ScalaSansOT-Regular" w:eastAsiaTheme="minorHAnsi" w:hAnsi="ScalaSansOT-Regular" w:cs="ScalaSansOT-Regular"/>
                                <w:color w:val="FF0000"/>
                                <w:sz w:val="20"/>
                                <w:szCs w:val="20"/>
                              </w:rPr>
                            </w:pPr>
                            <w:r w:rsidRPr="00241D8A">
                              <w:rPr>
                                <w:rFonts w:ascii="ScalaSansOT-Regular" w:eastAsiaTheme="minorHAnsi" w:hAnsi="ScalaSansOT-Regular" w:cs="ScalaSansOT-Regular"/>
                                <w:color w:val="FF0000"/>
                                <w:sz w:val="20"/>
                                <w:szCs w:val="20"/>
                              </w:rPr>
                              <w:t xml:space="preserve">Skal altid afkrydses ved opførelse af sommerhuse eller tilbygninger hertil. </w:t>
                            </w:r>
                          </w:p>
                          <w:p w14:paraId="2B717C98" w14:textId="77777777" w:rsidR="006C6C37" w:rsidRPr="00241D8A" w:rsidRDefault="006C6C37" w:rsidP="00C27563">
                            <w:pPr>
                              <w:autoSpaceDE w:val="0"/>
                              <w:autoSpaceDN w:val="0"/>
                              <w:adjustRightInd w:val="0"/>
                              <w:spacing w:line="240" w:lineRule="auto"/>
                              <w:rPr>
                                <w:rFonts w:ascii="ScalaSansOT-Regular" w:eastAsiaTheme="minorHAnsi" w:hAnsi="ScalaSansOT-Regular" w:cs="ScalaSansOT-Regular"/>
                                <w:color w:val="FF0000"/>
                                <w:sz w:val="20"/>
                                <w:szCs w:val="20"/>
                              </w:rPr>
                            </w:pPr>
                            <w:r w:rsidRPr="00241D8A">
                              <w:rPr>
                                <w:rFonts w:ascii="ScalaSansOT-Regular" w:eastAsiaTheme="minorHAnsi" w:hAnsi="ScalaSansOT-Regular" w:cs="ScalaSansOT-Regular"/>
                                <w:color w:val="FF0000"/>
                                <w:sz w:val="20"/>
                                <w:szCs w:val="20"/>
                              </w:rPr>
                              <w:t xml:space="preserve">Skal ikke afkrydses ved sekundære bygninger. </w:t>
                            </w:r>
                          </w:p>
                          <w:p w14:paraId="3BC59AED" w14:textId="77777777" w:rsidR="006C6C37" w:rsidRDefault="006C6C37"/>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F92C0F1" id="Tekstfelt 17" o:spid="_x0000_s1041" type="#_x0000_t202" style="width:1in;height:58.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" fillcolor="white [3201]" strokecolor="red" strokeweight=".5pt">
                <v:textbox>
                  <w:txbxContent>
                    <w:p w14:paraId="024AEEDB" w14:textId="77777777" w:rsidR="006C6C37" w:rsidRPr="00241D8A" w:rsidRDefault="006C6C37" w:rsidP="00C27563">
                      <w:pPr>
                        <w:autoSpaceDE w:val="0"/>
                        <w:autoSpaceDN w:val="0"/>
                        <w:adjustRightInd w:val="0"/>
                        <w:spacing w:line="240" w:lineRule="auto"/>
                        <w:rPr>
                          <w:rFonts w:ascii="ScalaSansOT-Regular" w:eastAsiaTheme="minorHAnsi" w:hAnsi="ScalaSansOT-Regular" w:cs="ScalaSansOT-Regular"/>
                          <w:color w:val="FF0000"/>
                          <w:sz w:val="20"/>
                          <w:szCs w:val="20"/>
                        </w:rPr>
                      </w:pPr>
                      <w:r w:rsidRPr="00241D8A">
                        <w:rPr>
                          <w:rFonts w:ascii="ScalaSansOT-Regular" w:eastAsiaTheme="minorHAnsi" w:hAnsi="ScalaSansOT-Regular" w:cs="ScalaSansOT-Regular"/>
                          <w:color w:val="FF0000"/>
                          <w:sz w:val="20"/>
                          <w:szCs w:val="20"/>
                        </w:rPr>
                        <w:t>Skal altid afkrydses ved erhvervsbyggeri</w:t>
                      </w:r>
                    </w:p>
                    <w:p w14:paraId="0FB9EC34" w14:textId="77777777" w:rsidR="006C6C37" w:rsidRPr="00241D8A" w:rsidRDefault="006C6C37" w:rsidP="00C27563">
                      <w:pPr>
                        <w:autoSpaceDE w:val="0"/>
                        <w:autoSpaceDN w:val="0"/>
                        <w:adjustRightInd w:val="0"/>
                        <w:spacing w:line="240" w:lineRule="auto"/>
                        <w:rPr>
                          <w:rFonts w:ascii="ScalaSansOT-Regular" w:eastAsiaTheme="minorHAnsi" w:hAnsi="ScalaSansOT-Regular" w:cs="ScalaSansOT-Regular"/>
                          <w:color w:val="FF0000"/>
                          <w:sz w:val="20"/>
                          <w:szCs w:val="20"/>
                        </w:rPr>
                      </w:pPr>
                      <w:r w:rsidRPr="00241D8A">
                        <w:rPr>
                          <w:rFonts w:ascii="ScalaSansOT-Regular" w:eastAsiaTheme="minorHAnsi" w:hAnsi="ScalaSansOT-Regular" w:cs="ScalaSansOT-Regular"/>
                          <w:color w:val="FF0000"/>
                          <w:sz w:val="20"/>
                          <w:szCs w:val="20"/>
                        </w:rPr>
                        <w:t>Skal altid afkrydses ved opførelse af enfamiliehuse eller tilbygninger hertil samt ved udestuer.</w:t>
                      </w:r>
                    </w:p>
                    <w:p w14:paraId="6AA7338C" w14:textId="77777777" w:rsidR="006C6C37" w:rsidRPr="00241D8A" w:rsidRDefault="006C6C37" w:rsidP="00C27563">
                      <w:pPr>
                        <w:autoSpaceDE w:val="0"/>
                        <w:autoSpaceDN w:val="0"/>
                        <w:adjustRightInd w:val="0"/>
                        <w:spacing w:line="240" w:lineRule="auto"/>
                        <w:rPr>
                          <w:rFonts w:ascii="ScalaSansOT-Regular" w:eastAsiaTheme="minorHAnsi" w:hAnsi="ScalaSansOT-Regular" w:cs="ScalaSansOT-Regular"/>
                          <w:color w:val="FF0000"/>
                          <w:sz w:val="20"/>
                          <w:szCs w:val="20"/>
                        </w:rPr>
                      </w:pPr>
                      <w:r w:rsidRPr="00241D8A">
                        <w:rPr>
                          <w:rFonts w:ascii="ScalaSansOT-Regular" w:eastAsiaTheme="minorHAnsi" w:hAnsi="ScalaSansOT-Regular" w:cs="ScalaSansOT-Regular"/>
                          <w:color w:val="FF0000"/>
                          <w:sz w:val="20"/>
                          <w:szCs w:val="20"/>
                        </w:rPr>
                        <w:t xml:space="preserve">Skal altid afkrydses ved opførelse af sommerhuse eller tilbygninger hertil. </w:t>
                      </w:r>
                    </w:p>
                    <w:p w14:paraId="2B717C98" w14:textId="77777777" w:rsidR="006C6C37" w:rsidRPr="00241D8A" w:rsidRDefault="006C6C37" w:rsidP="00C27563">
                      <w:pPr>
                        <w:autoSpaceDE w:val="0"/>
                        <w:autoSpaceDN w:val="0"/>
                        <w:adjustRightInd w:val="0"/>
                        <w:spacing w:line="240" w:lineRule="auto"/>
                        <w:rPr>
                          <w:rFonts w:ascii="ScalaSansOT-Regular" w:eastAsiaTheme="minorHAnsi" w:hAnsi="ScalaSansOT-Regular" w:cs="ScalaSansOT-Regular"/>
                          <w:color w:val="FF0000"/>
                          <w:sz w:val="20"/>
                          <w:szCs w:val="20"/>
                        </w:rPr>
                      </w:pPr>
                      <w:r w:rsidRPr="00241D8A">
                        <w:rPr>
                          <w:rFonts w:ascii="ScalaSansOT-Regular" w:eastAsiaTheme="minorHAnsi" w:hAnsi="ScalaSansOT-Regular" w:cs="ScalaSansOT-Regular"/>
                          <w:color w:val="FF0000"/>
                          <w:sz w:val="20"/>
                          <w:szCs w:val="20"/>
                        </w:rPr>
                        <w:t xml:space="preserve">Skal ikke afkrydses ved sekundære bygninger. </w:t>
                      </w:r>
                    </w:p>
                    <w:p w14:paraId="3BC59AED" w14:textId="77777777" w:rsidR="006C6C37" w:rsidRDefault="006C6C37"/>
                  </w:txbxContent>
                </v:textbox>
                <w10:anchorlock/>
              </v:shape>
            </w:pict>
          </mc:Fallback>
        </mc:AlternateContent>
      </w:r>
      <w:bookmarkEnd w:id="19"/>
      <w:bookmarkEnd w:id="20"/>
    </w:p>
    <w:p w14:paraId="5B646133" w14:textId="77777777" w:rsidR="000449A5" w:rsidRDefault="00EE401F" w:rsidP="000449A5">
      <w:pPr>
        <w:autoSpaceDE w:val="0"/>
        <w:autoSpaceDN w:val="0"/>
        <w:adjustRightInd w:val="0"/>
        <w:spacing w:line="240" w:lineRule="auto"/>
        <w:rPr>
          <w:b/>
        </w:rPr>
      </w:pPr>
      <w:r>
        <w:rPr>
          <w:b/>
        </w:rPr>
        <w:br/>
      </w:r>
      <w:r w:rsidR="000449A5" w:rsidRPr="00C20577">
        <w:rPr>
          <w:b/>
        </w:rPr>
        <w:t>Hvis dette kapitel er afkrydset, skal der ved færdigmelding sendes:</w:t>
      </w:r>
    </w:p>
    <w:p w14:paraId="34F1B838" w14:textId="77777777" w:rsidR="00241D8A" w:rsidRPr="00680E42" w:rsidRDefault="00241D8A" w:rsidP="00241D8A">
      <w:pPr>
        <w:pStyle w:val="Listeafsnit"/>
        <w:numPr>
          <w:ilvl w:val="0"/>
          <w:numId w:val="16"/>
        </w:numPr>
        <w:autoSpaceDE w:val="0"/>
        <w:autoSpaceDN w:val="0"/>
        <w:adjustRightInd w:val="0"/>
        <w:spacing w:before="120" w:line="240" w:lineRule="auto"/>
      </w:pPr>
      <w:r w:rsidRPr="00680E42">
        <w:t>Notat/beskrivelse:</w:t>
      </w:r>
    </w:p>
    <w:p w14:paraId="38351C41" w14:textId="77777777" w:rsidR="00241D8A" w:rsidRDefault="00241D8A" w:rsidP="00241D8A">
      <w:pPr>
        <w:autoSpaceDE w:val="0"/>
        <w:autoSpaceDN w:val="0"/>
        <w:adjustRightInd w:val="0"/>
        <w:spacing w:after="100" w:line="201" w:lineRule="atLeast"/>
        <w:ind w:firstLine="720"/>
      </w:pPr>
      <w:r w:rsidRPr="00680E42">
        <w:t>- Oplistning af gældende krav til overholdelse</w:t>
      </w:r>
    </w:p>
    <w:p w14:paraId="6889B045" w14:textId="77777777" w:rsidR="00BD6677" w:rsidRDefault="004A323C" w:rsidP="00241D8A">
      <w:pPr>
        <w:autoSpaceDE w:val="0"/>
        <w:autoSpaceDN w:val="0"/>
        <w:adjustRightInd w:val="0"/>
        <w:spacing w:after="100" w:line="201" w:lineRule="atLeast"/>
        <w:ind w:firstLine="720"/>
      </w:pPr>
      <w:hyperlink r:id="rId27" w:history="1">
        <w:r w:rsidR="00BD6677" w:rsidRPr="00FD29A2">
          <w:rPr>
            <w:rStyle w:val="Hyperlink"/>
          </w:rPr>
          <w:t>https://bygningsreglementet.dk/Tekniske-bestemmelser/18/Krav</w:t>
        </w:r>
      </w:hyperlink>
    </w:p>
    <w:p w14:paraId="053C2BEC" w14:textId="77777777" w:rsidR="00BD6677" w:rsidRDefault="00BD6677" w:rsidP="00241D8A">
      <w:pPr>
        <w:autoSpaceDE w:val="0"/>
        <w:autoSpaceDN w:val="0"/>
        <w:adjustRightInd w:val="0"/>
        <w:spacing w:after="100" w:line="201" w:lineRule="atLeast"/>
        <w:ind w:firstLine="720"/>
      </w:pPr>
    </w:p>
    <w:p w14:paraId="706DC2F1" w14:textId="77777777" w:rsidR="00C27563" w:rsidRPr="00C27563" w:rsidRDefault="00C27563" w:rsidP="00EE401F">
      <w:pPr>
        <w:pStyle w:val="Listeafsnit"/>
        <w:numPr>
          <w:ilvl w:val="0"/>
          <w:numId w:val="27"/>
        </w:numPr>
        <w:autoSpaceDE w:val="0"/>
        <w:autoSpaceDN w:val="0"/>
        <w:adjustRightInd w:val="0"/>
        <w:spacing w:before="120" w:line="240" w:lineRule="auto"/>
      </w:pPr>
      <w:r w:rsidRPr="00C27563">
        <w:t>Dokumentation for, at der er tilstrækkelig dagslystilgang.</w:t>
      </w:r>
      <w:r w:rsidR="00EE401F">
        <w:br/>
      </w:r>
    </w:p>
    <w:p w14:paraId="3DDC78F5" w14:textId="77777777" w:rsidR="00C27563" w:rsidRPr="00C27563" w:rsidRDefault="00C27563" w:rsidP="00BF4812">
      <w:pPr>
        <w:pStyle w:val="Listeafsnit"/>
        <w:autoSpaceDE w:val="0"/>
        <w:autoSpaceDN w:val="0"/>
        <w:adjustRightInd w:val="0"/>
        <w:spacing w:before="120" w:line="240" w:lineRule="auto"/>
      </w:pPr>
      <w:r w:rsidRPr="00C27563">
        <w:t xml:space="preserve">Tilstrækkelig tilgang af dagslys kan dokumenteres ved, at glasarealet uden skyggende forhold svarer til mindst 10 pct. af det relevante gulvareal. Det angivne glasareal skal korrigeres for evt. skyggende omgivelser, reduceret lystransmittans mv. Alternativt kan tilstrækkeligt dagslys dokumenteres ved at eftervise, at den indvendige belysningsstyrke fra dagslys er 300 lux eller mere ved mindst halvdelen af det relevante gulvareal i mindst halvdelen af dagslystimerne. </w:t>
      </w:r>
      <w:r w:rsidR="00EE401F">
        <w:br/>
      </w:r>
    </w:p>
    <w:p w14:paraId="4E192DF0" w14:textId="77777777" w:rsidR="00C27563" w:rsidRPr="00C27563" w:rsidRDefault="00C27563" w:rsidP="00EE401F">
      <w:pPr>
        <w:pStyle w:val="Listeafsnit"/>
        <w:numPr>
          <w:ilvl w:val="0"/>
          <w:numId w:val="27"/>
        </w:numPr>
        <w:autoSpaceDE w:val="0"/>
        <w:autoSpaceDN w:val="0"/>
        <w:adjustRightInd w:val="0"/>
        <w:spacing w:before="120" w:line="240" w:lineRule="auto"/>
      </w:pPr>
      <w:r w:rsidRPr="00C27563">
        <w:t xml:space="preserve">Opføres en udestue, skal det sikres, at de bagvedliggende rum har tilstrækkelig dagslystilgang. </w:t>
      </w:r>
      <w:r w:rsidR="00EE401F">
        <w:br/>
      </w:r>
    </w:p>
    <w:p w14:paraId="37042F59" w14:textId="77777777" w:rsidR="00C27563" w:rsidRDefault="00C27563" w:rsidP="00EE401F">
      <w:pPr>
        <w:pStyle w:val="Listeafsnit"/>
        <w:numPr>
          <w:ilvl w:val="0"/>
          <w:numId w:val="27"/>
        </w:numPr>
        <w:autoSpaceDE w:val="0"/>
        <w:autoSpaceDN w:val="0"/>
        <w:adjustRightInd w:val="0"/>
        <w:spacing w:before="120" w:line="240" w:lineRule="auto"/>
      </w:pPr>
      <w:r w:rsidRPr="00C27563">
        <w:t xml:space="preserve">Plan- og facadetegninger der viser, at </w:t>
      </w:r>
      <w:r w:rsidR="004E2CC0">
        <w:t>opholdsrum</w:t>
      </w:r>
      <w:r w:rsidRPr="00C27563">
        <w:t xml:space="preserve"> forsynes med vinduer, der er anbragt, så personer i rummene kan se ud på omgivelserne.</w:t>
      </w:r>
      <w:r w:rsidR="00EE401F">
        <w:br/>
      </w:r>
    </w:p>
    <w:p w14:paraId="36993709" w14:textId="77777777" w:rsidR="004E2CC0" w:rsidRDefault="004E2CC0" w:rsidP="00EE401F">
      <w:pPr>
        <w:pStyle w:val="Listeafsnit"/>
        <w:numPr>
          <w:ilvl w:val="0"/>
          <w:numId w:val="27"/>
        </w:numPr>
        <w:autoSpaceDE w:val="0"/>
        <w:autoSpaceDN w:val="0"/>
        <w:adjustRightInd w:val="0"/>
        <w:spacing w:before="120" w:line="240" w:lineRule="auto"/>
      </w:pPr>
      <w:r w:rsidRPr="004E2CC0">
        <w:t xml:space="preserve">Der skal </w:t>
      </w:r>
      <w:r>
        <w:t>fremsendes</w:t>
      </w:r>
      <w:r w:rsidRPr="004E2CC0">
        <w:t xml:space="preserve"> en funktionsafprøvning af belysningsanlægget før ibrugtagning. Funktionsafprøvningen skal dokumentere, at belysningsanlægget overholder bygningsreglementets krav til belysningsstyrke, samt at dagslysstyring, bevægelsesmeldere og zoneopdeling fungerer efter hensigten.</w:t>
      </w:r>
      <w:r>
        <w:br/>
        <w:t xml:space="preserve">Se mere på </w:t>
      </w:r>
      <w:hyperlink r:id="rId28" w:history="1">
        <w:r w:rsidRPr="002A291C">
          <w:rPr>
            <w:rStyle w:val="Hyperlink"/>
          </w:rPr>
          <w:t>https://byggeriogenergi.dk/energiloesninger/</w:t>
        </w:r>
      </w:hyperlink>
    </w:p>
    <w:p w14:paraId="2EE1159C" w14:textId="77777777" w:rsidR="00EE401F" w:rsidRDefault="00EE401F">
      <w:pPr>
        <w:spacing w:after="200" w:line="276" w:lineRule="auto"/>
        <w:rPr>
          <w:b/>
        </w:rPr>
      </w:pPr>
    </w:p>
    <w:p w14:paraId="0C06C423" w14:textId="77777777" w:rsidR="00BD6677" w:rsidRDefault="00BD6677">
      <w:pPr>
        <w:spacing w:after="200" w:line="276" w:lineRule="auto"/>
        <w:rPr>
          <w:b/>
        </w:rPr>
      </w:pPr>
    </w:p>
    <w:p w14:paraId="7A9F2A9C" w14:textId="77777777" w:rsidR="001F252D" w:rsidRDefault="001F252D" w:rsidP="00E67860">
      <w:pPr>
        <w:pStyle w:val="Overskrift1"/>
        <w:rPr>
          <w:sz w:val="28"/>
          <w:szCs w:val="28"/>
        </w:rPr>
      </w:pPr>
      <w:bookmarkStart w:id="21" w:name="_Toc53397408"/>
      <w:r w:rsidRPr="00BD6677">
        <w:rPr>
          <w:sz w:val="28"/>
          <w:szCs w:val="28"/>
        </w:rPr>
        <w:t>Kapitel 19 - Termisk indeklima og installationer til varme- og køleanlæg (§ 385 - § 392)</w:t>
      </w:r>
      <w:bookmarkEnd w:id="21"/>
    </w:p>
    <w:p w14:paraId="47328FD8" w14:textId="77777777" w:rsidR="00BD6677" w:rsidRPr="00BD6677" w:rsidRDefault="00BD6677" w:rsidP="00BD6677"/>
    <w:p w14:paraId="79C51DF8" w14:textId="77777777" w:rsidR="00D26572" w:rsidRDefault="006B77AD" w:rsidP="00A35F6A">
      <w:pPr>
        <w:widowControl w:val="0"/>
        <w:spacing w:before="80" w:line="276" w:lineRule="auto"/>
        <w:rPr>
          <w:b/>
        </w:rPr>
      </w:pPr>
      <w:r>
        <w:rPr>
          <w:b/>
          <w:noProof/>
          <w:lang w:eastAsia="da-DK"/>
        </w:rPr>
        <mc:AlternateContent>
          <mc:Choice Requires="wps">
            <w:drawing>
              <wp:inline distT="0" distB="0" distL="0" distR="0" wp14:anchorId="73DE59C2" wp14:editId="34265732">
                <wp:extent cx="914400" cy="723900"/>
                <wp:effectExtent l="0" t="0" r="21590" b="19050"/>
                <wp:docPr id="18" name="Tekstfelt 18"/>
                <wp:cNvGraphicFramePr/>
                <a:graphic xmlns:a="http://schemas.openxmlformats.org/drawingml/2006/main">
                  <a:graphicData uri="http://schemas.microsoft.com/office/word/2010/wordprocessingShape">
                    <wps:wsp>
                      <wps:cNvSpPr txBox="1"/>
                      <wps:spPr>
                        <a:xfrm>
                          <a:off x="0" y="0"/>
                          <a:ext cx="914400" cy="723900"/>
                        </a:xfrm>
                        <a:prstGeom prst="rect">
                          <a:avLst/>
                        </a:prstGeom>
                        <a:solidFill>
                          <a:schemeClr val="lt1"/>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5F6E671C" w14:textId="77777777" w:rsidR="006C6C37" w:rsidRPr="00241D8A" w:rsidRDefault="006C6C37" w:rsidP="004E2CC0">
                            <w:pPr>
                              <w:autoSpaceDE w:val="0"/>
                              <w:autoSpaceDN w:val="0"/>
                              <w:adjustRightInd w:val="0"/>
                              <w:spacing w:line="240" w:lineRule="auto"/>
                              <w:jc w:val="both"/>
                              <w:rPr>
                                <w:rFonts w:ascii="ScalaSansOT-Regular" w:eastAsiaTheme="minorHAnsi" w:hAnsi="ScalaSansOT-Regular" w:cs="ScalaSansOT-Regular"/>
                                <w:color w:val="FF0000"/>
                                <w:sz w:val="20"/>
                                <w:szCs w:val="20"/>
                              </w:rPr>
                            </w:pPr>
                            <w:r w:rsidRPr="00241D8A">
                              <w:rPr>
                                <w:rFonts w:ascii="ScalaSansOT-Regular" w:eastAsiaTheme="minorHAnsi" w:hAnsi="ScalaSansOT-Regular" w:cs="ScalaSansOT-Regular"/>
                                <w:color w:val="FF0000"/>
                                <w:sz w:val="20"/>
                                <w:szCs w:val="20"/>
                              </w:rPr>
                              <w:t xml:space="preserve">Skal </w:t>
                            </w:r>
                            <w:r w:rsidRPr="00241D8A">
                              <w:rPr>
                                <w:rFonts w:ascii="ScalaSansOT-Regular" w:eastAsiaTheme="minorHAnsi" w:hAnsi="ScalaSansOT-Regular" w:cs="ScalaSansOT-Regular"/>
                                <w:i/>
                                <w:color w:val="FF0000"/>
                                <w:sz w:val="20"/>
                                <w:szCs w:val="20"/>
                              </w:rPr>
                              <w:t>altid</w:t>
                            </w:r>
                            <w:r w:rsidRPr="00241D8A">
                              <w:rPr>
                                <w:rFonts w:ascii="ScalaSansOT-Regular" w:eastAsiaTheme="minorHAnsi" w:hAnsi="ScalaSansOT-Regular" w:cs="ScalaSansOT-Regular"/>
                                <w:color w:val="FF0000"/>
                                <w:sz w:val="20"/>
                                <w:szCs w:val="20"/>
                              </w:rPr>
                              <w:t xml:space="preserve"> afkrydses ved erhvervsbyggeri.</w:t>
                            </w:r>
                          </w:p>
                          <w:p w14:paraId="297683D3" w14:textId="77777777" w:rsidR="006C6C37" w:rsidRPr="00241D8A" w:rsidRDefault="006C6C37" w:rsidP="000449A5">
                            <w:pPr>
                              <w:autoSpaceDE w:val="0"/>
                              <w:autoSpaceDN w:val="0"/>
                              <w:adjustRightInd w:val="0"/>
                              <w:spacing w:line="240" w:lineRule="auto"/>
                              <w:rPr>
                                <w:rFonts w:ascii="ScalaSansOT-Regular" w:eastAsiaTheme="minorHAnsi" w:hAnsi="ScalaSansOT-Regular" w:cs="ScalaSansOT-Regular"/>
                                <w:color w:val="FF0000"/>
                                <w:sz w:val="24"/>
                                <w:szCs w:val="24"/>
                              </w:rPr>
                            </w:pPr>
                            <w:r w:rsidRPr="00241D8A">
                              <w:rPr>
                                <w:rFonts w:ascii="ScalaSansOT-Regular" w:eastAsiaTheme="minorHAnsi" w:hAnsi="ScalaSansOT-Regular" w:cs="ScalaSansOT-Regular"/>
                                <w:color w:val="FF0000"/>
                                <w:sz w:val="20"/>
                                <w:szCs w:val="20"/>
                              </w:rPr>
                              <w:t xml:space="preserve">Skal </w:t>
                            </w:r>
                            <w:r w:rsidRPr="00241D8A">
                              <w:rPr>
                                <w:rFonts w:ascii="ScalaSansOT-Italic" w:eastAsiaTheme="minorHAnsi" w:hAnsi="ScalaSansOT-Italic" w:cs="ScalaSansOT-Italic"/>
                                <w:i/>
                                <w:iCs/>
                                <w:color w:val="FF0000"/>
                                <w:sz w:val="20"/>
                                <w:szCs w:val="20"/>
                              </w:rPr>
                              <w:t xml:space="preserve">altid </w:t>
                            </w:r>
                            <w:r w:rsidRPr="00241D8A">
                              <w:rPr>
                                <w:rFonts w:ascii="ScalaSansOT-Regular" w:eastAsiaTheme="minorHAnsi" w:hAnsi="ScalaSansOT-Regular" w:cs="ScalaSansOT-Regular"/>
                                <w:color w:val="FF0000"/>
                                <w:sz w:val="20"/>
                                <w:szCs w:val="20"/>
                              </w:rPr>
                              <w:t xml:space="preserve">afkrydses ved opførelse af enfamiliehus eller tilbygninger hertil. </w:t>
                            </w:r>
                          </w:p>
                          <w:p w14:paraId="42AC09A6" w14:textId="77777777" w:rsidR="006C6C37" w:rsidRPr="00241D8A" w:rsidRDefault="006C6C37" w:rsidP="000449A5">
                            <w:pPr>
                              <w:autoSpaceDE w:val="0"/>
                              <w:autoSpaceDN w:val="0"/>
                              <w:adjustRightInd w:val="0"/>
                              <w:spacing w:line="240" w:lineRule="auto"/>
                              <w:rPr>
                                <w:rFonts w:ascii="ScalaSansOT-Regular" w:eastAsiaTheme="minorHAnsi" w:hAnsi="ScalaSansOT-Regular" w:cs="ScalaSansOT-Regular"/>
                                <w:color w:val="FF0000"/>
                                <w:sz w:val="24"/>
                                <w:szCs w:val="24"/>
                              </w:rPr>
                            </w:pPr>
                            <w:r w:rsidRPr="00241D8A">
                              <w:rPr>
                                <w:rFonts w:ascii="ScalaSansOT-Regular" w:eastAsiaTheme="minorHAnsi" w:hAnsi="ScalaSansOT-Regular" w:cs="ScalaSansOT-Regular"/>
                                <w:color w:val="FF0000"/>
                                <w:sz w:val="20"/>
                                <w:szCs w:val="20"/>
                              </w:rPr>
                              <w:t xml:space="preserve">Skal </w:t>
                            </w:r>
                            <w:r w:rsidRPr="00241D8A">
                              <w:rPr>
                                <w:rFonts w:ascii="ScalaSansOT-Italic" w:eastAsiaTheme="minorHAnsi" w:hAnsi="ScalaSansOT-Italic" w:cs="ScalaSansOT-Italic"/>
                                <w:i/>
                                <w:iCs/>
                                <w:color w:val="FF0000"/>
                                <w:sz w:val="20"/>
                                <w:szCs w:val="20"/>
                              </w:rPr>
                              <w:t xml:space="preserve">altid </w:t>
                            </w:r>
                            <w:r w:rsidRPr="00241D8A">
                              <w:rPr>
                                <w:rFonts w:ascii="ScalaSansOT-Regular" w:eastAsiaTheme="minorHAnsi" w:hAnsi="ScalaSansOT-Regular" w:cs="ScalaSansOT-Regular"/>
                                <w:color w:val="FF0000"/>
                                <w:sz w:val="20"/>
                                <w:szCs w:val="20"/>
                              </w:rPr>
                              <w:t>afkrydses ved opførelse af sommerhus eller tilbygninger hertil.</w:t>
                            </w:r>
                          </w:p>
                          <w:p w14:paraId="5CFAF088" w14:textId="77777777" w:rsidR="006C6C37" w:rsidRPr="00241D8A" w:rsidRDefault="006C6C37" w:rsidP="000449A5">
                            <w:pPr>
                              <w:autoSpaceDE w:val="0"/>
                              <w:autoSpaceDN w:val="0"/>
                              <w:adjustRightInd w:val="0"/>
                              <w:spacing w:line="240" w:lineRule="auto"/>
                              <w:rPr>
                                <w:rFonts w:ascii="ScalaSansOT-Regular" w:eastAsiaTheme="minorHAnsi" w:hAnsi="ScalaSansOT-Regular" w:cs="ScalaSansOT-Regular"/>
                                <w:color w:val="FF0000"/>
                                <w:sz w:val="20"/>
                                <w:szCs w:val="20"/>
                              </w:rPr>
                            </w:pPr>
                            <w:r w:rsidRPr="00241D8A">
                              <w:rPr>
                                <w:rFonts w:ascii="ScalaSansOT-Regular" w:eastAsiaTheme="minorHAnsi" w:hAnsi="ScalaSansOT-Regular" w:cs="ScalaSansOT-Regular"/>
                                <w:color w:val="FF0000"/>
                                <w:sz w:val="20"/>
                                <w:szCs w:val="20"/>
                              </w:rPr>
                              <w:t xml:space="preserve">Skal </w:t>
                            </w:r>
                            <w:r w:rsidRPr="00241D8A">
                              <w:rPr>
                                <w:rFonts w:ascii="ScalaSansOT-Italic" w:eastAsiaTheme="minorHAnsi" w:hAnsi="ScalaSansOT-Italic" w:cs="ScalaSansOT-Italic"/>
                                <w:i/>
                                <w:iCs/>
                                <w:color w:val="FF0000"/>
                                <w:sz w:val="20"/>
                                <w:szCs w:val="20"/>
                              </w:rPr>
                              <w:t xml:space="preserve">ikke </w:t>
                            </w:r>
                            <w:r w:rsidRPr="00241D8A">
                              <w:rPr>
                                <w:rFonts w:ascii="ScalaSansOT-Regular" w:eastAsiaTheme="minorHAnsi" w:hAnsi="ScalaSansOT-Regular" w:cs="ScalaSansOT-Regular"/>
                                <w:color w:val="FF0000"/>
                                <w:sz w:val="20"/>
                                <w:szCs w:val="20"/>
                              </w:rPr>
                              <w:t xml:space="preserve">afkrydses ved sekundære bygninger eller udestuer. </w:t>
                            </w:r>
                          </w:p>
                          <w:p w14:paraId="21EA7955" w14:textId="77777777" w:rsidR="006C6C37" w:rsidRDefault="006C6C37"/>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3DE59C2" id="Tekstfelt 18" o:spid="_x0000_s1042" type="#_x0000_t202" style="width:1in;height:57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" fillcolor="white [3201]" strokecolor="red" strokeweight=".5pt">
                <v:textbox>
                  <w:txbxContent>
                    <w:p w14:paraId="5F6E671C" w14:textId="77777777" w:rsidR="006C6C37" w:rsidRPr="00241D8A" w:rsidRDefault="006C6C37" w:rsidP="004E2CC0">
                      <w:pPr>
                        <w:autoSpaceDE w:val="0"/>
                        <w:autoSpaceDN w:val="0"/>
                        <w:adjustRightInd w:val="0"/>
                        <w:spacing w:line="240" w:lineRule="auto"/>
                        <w:jc w:val="both"/>
                        <w:rPr>
                          <w:rFonts w:ascii="ScalaSansOT-Regular" w:eastAsiaTheme="minorHAnsi" w:hAnsi="ScalaSansOT-Regular" w:cs="ScalaSansOT-Regular"/>
                          <w:color w:val="FF0000"/>
                          <w:sz w:val="20"/>
                          <w:szCs w:val="20"/>
                        </w:rPr>
                      </w:pPr>
                      <w:r w:rsidRPr="00241D8A">
                        <w:rPr>
                          <w:rFonts w:ascii="ScalaSansOT-Regular" w:eastAsiaTheme="minorHAnsi" w:hAnsi="ScalaSansOT-Regular" w:cs="ScalaSansOT-Regular"/>
                          <w:color w:val="FF0000"/>
                          <w:sz w:val="20"/>
                          <w:szCs w:val="20"/>
                        </w:rPr>
                        <w:t xml:space="preserve">Skal </w:t>
                      </w:r>
                      <w:r w:rsidRPr="00241D8A">
                        <w:rPr>
                          <w:rFonts w:ascii="ScalaSansOT-Regular" w:eastAsiaTheme="minorHAnsi" w:hAnsi="ScalaSansOT-Regular" w:cs="ScalaSansOT-Regular"/>
                          <w:i/>
                          <w:color w:val="FF0000"/>
                          <w:sz w:val="20"/>
                          <w:szCs w:val="20"/>
                        </w:rPr>
                        <w:t>altid</w:t>
                      </w:r>
                      <w:r w:rsidRPr="00241D8A">
                        <w:rPr>
                          <w:rFonts w:ascii="ScalaSansOT-Regular" w:eastAsiaTheme="minorHAnsi" w:hAnsi="ScalaSansOT-Regular" w:cs="ScalaSansOT-Regular"/>
                          <w:color w:val="FF0000"/>
                          <w:sz w:val="20"/>
                          <w:szCs w:val="20"/>
                        </w:rPr>
                        <w:t xml:space="preserve"> afkrydses ved erhvervsbyggeri.</w:t>
                      </w:r>
                    </w:p>
                    <w:p w14:paraId="297683D3" w14:textId="77777777" w:rsidR="006C6C37" w:rsidRPr="00241D8A" w:rsidRDefault="006C6C37" w:rsidP="000449A5">
                      <w:pPr>
                        <w:autoSpaceDE w:val="0"/>
                        <w:autoSpaceDN w:val="0"/>
                        <w:adjustRightInd w:val="0"/>
                        <w:spacing w:line="240" w:lineRule="auto"/>
                        <w:rPr>
                          <w:rFonts w:ascii="ScalaSansOT-Regular" w:eastAsiaTheme="minorHAnsi" w:hAnsi="ScalaSansOT-Regular" w:cs="ScalaSansOT-Regular"/>
                          <w:color w:val="FF0000"/>
                          <w:sz w:val="24"/>
                          <w:szCs w:val="24"/>
                        </w:rPr>
                      </w:pPr>
                      <w:r w:rsidRPr="00241D8A">
                        <w:rPr>
                          <w:rFonts w:ascii="ScalaSansOT-Regular" w:eastAsiaTheme="minorHAnsi" w:hAnsi="ScalaSansOT-Regular" w:cs="ScalaSansOT-Regular"/>
                          <w:color w:val="FF0000"/>
                          <w:sz w:val="20"/>
                          <w:szCs w:val="20"/>
                        </w:rPr>
                        <w:t xml:space="preserve">Skal </w:t>
                      </w:r>
                      <w:r w:rsidRPr="00241D8A">
                        <w:rPr>
                          <w:rFonts w:ascii="ScalaSansOT-Italic" w:eastAsiaTheme="minorHAnsi" w:hAnsi="ScalaSansOT-Italic" w:cs="ScalaSansOT-Italic"/>
                          <w:i/>
                          <w:iCs/>
                          <w:color w:val="FF0000"/>
                          <w:sz w:val="20"/>
                          <w:szCs w:val="20"/>
                        </w:rPr>
                        <w:t xml:space="preserve">altid </w:t>
                      </w:r>
                      <w:r w:rsidRPr="00241D8A">
                        <w:rPr>
                          <w:rFonts w:ascii="ScalaSansOT-Regular" w:eastAsiaTheme="minorHAnsi" w:hAnsi="ScalaSansOT-Regular" w:cs="ScalaSansOT-Regular"/>
                          <w:color w:val="FF0000"/>
                          <w:sz w:val="20"/>
                          <w:szCs w:val="20"/>
                        </w:rPr>
                        <w:t xml:space="preserve">afkrydses ved opførelse af enfamiliehus eller tilbygninger hertil. </w:t>
                      </w:r>
                    </w:p>
                    <w:p w14:paraId="42AC09A6" w14:textId="77777777" w:rsidR="006C6C37" w:rsidRPr="00241D8A" w:rsidRDefault="006C6C37" w:rsidP="000449A5">
                      <w:pPr>
                        <w:autoSpaceDE w:val="0"/>
                        <w:autoSpaceDN w:val="0"/>
                        <w:adjustRightInd w:val="0"/>
                        <w:spacing w:line="240" w:lineRule="auto"/>
                        <w:rPr>
                          <w:rFonts w:ascii="ScalaSansOT-Regular" w:eastAsiaTheme="minorHAnsi" w:hAnsi="ScalaSansOT-Regular" w:cs="ScalaSansOT-Regular"/>
                          <w:color w:val="FF0000"/>
                          <w:sz w:val="24"/>
                          <w:szCs w:val="24"/>
                        </w:rPr>
                      </w:pPr>
                      <w:r w:rsidRPr="00241D8A">
                        <w:rPr>
                          <w:rFonts w:ascii="ScalaSansOT-Regular" w:eastAsiaTheme="minorHAnsi" w:hAnsi="ScalaSansOT-Regular" w:cs="ScalaSansOT-Regular"/>
                          <w:color w:val="FF0000"/>
                          <w:sz w:val="20"/>
                          <w:szCs w:val="20"/>
                        </w:rPr>
                        <w:t xml:space="preserve">Skal </w:t>
                      </w:r>
                      <w:r w:rsidRPr="00241D8A">
                        <w:rPr>
                          <w:rFonts w:ascii="ScalaSansOT-Italic" w:eastAsiaTheme="minorHAnsi" w:hAnsi="ScalaSansOT-Italic" w:cs="ScalaSansOT-Italic"/>
                          <w:i/>
                          <w:iCs/>
                          <w:color w:val="FF0000"/>
                          <w:sz w:val="20"/>
                          <w:szCs w:val="20"/>
                        </w:rPr>
                        <w:t xml:space="preserve">altid </w:t>
                      </w:r>
                      <w:r w:rsidRPr="00241D8A">
                        <w:rPr>
                          <w:rFonts w:ascii="ScalaSansOT-Regular" w:eastAsiaTheme="minorHAnsi" w:hAnsi="ScalaSansOT-Regular" w:cs="ScalaSansOT-Regular"/>
                          <w:color w:val="FF0000"/>
                          <w:sz w:val="20"/>
                          <w:szCs w:val="20"/>
                        </w:rPr>
                        <w:t>afkrydses ved opførelse af sommerhus eller tilbygninger hertil.</w:t>
                      </w:r>
                    </w:p>
                    <w:p w14:paraId="5CFAF088" w14:textId="77777777" w:rsidR="006C6C37" w:rsidRPr="00241D8A" w:rsidRDefault="006C6C37" w:rsidP="000449A5">
                      <w:pPr>
                        <w:autoSpaceDE w:val="0"/>
                        <w:autoSpaceDN w:val="0"/>
                        <w:adjustRightInd w:val="0"/>
                        <w:spacing w:line="240" w:lineRule="auto"/>
                        <w:rPr>
                          <w:rFonts w:ascii="ScalaSansOT-Regular" w:eastAsiaTheme="minorHAnsi" w:hAnsi="ScalaSansOT-Regular" w:cs="ScalaSansOT-Regular"/>
                          <w:color w:val="FF0000"/>
                          <w:sz w:val="20"/>
                          <w:szCs w:val="20"/>
                        </w:rPr>
                      </w:pPr>
                      <w:r w:rsidRPr="00241D8A">
                        <w:rPr>
                          <w:rFonts w:ascii="ScalaSansOT-Regular" w:eastAsiaTheme="minorHAnsi" w:hAnsi="ScalaSansOT-Regular" w:cs="ScalaSansOT-Regular"/>
                          <w:color w:val="FF0000"/>
                          <w:sz w:val="20"/>
                          <w:szCs w:val="20"/>
                        </w:rPr>
                        <w:t xml:space="preserve">Skal </w:t>
                      </w:r>
                      <w:r w:rsidRPr="00241D8A">
                        <w:rPr>
                          <w:rFonts w:ascii="ScalaSansOT-Italic" w:eastAsiaTheme="minorHAnsi" w:hAnsi="ScalaSansOT-Italic" w:cs="ScalaSansOT-Italic"/>
                          <w:i/>
                          <w:iCs/>
                          <w:color w:val="FF0000"/>
                          <w:sz w:val="20"/>
                          <w:szCs w:val="20"/>
                        </w:rPr>
                        <w:t xml:space="preserve">ikke </w:t>
                      </w:r>
                      <w:r w:rsidRPr="00241D8A">
                        <w:rPr>
                          <w:rFonts w:ascii="ScalaSansOT-Regular" w:eastAsiaTheme="minorHAnsi" w:hAnsi="ScalaSansOT-Regular" w:cs="ScalaSansOT-Regular"/>
                          <w:color w:val="FF0000"/>
                          <w:sz w:val="20"/>
                          <w:szCs w:val="20"/>
                        </w:rPr>
                        <w:t xml:space="preserve">afkrydses ved sekundære bygninger eller udestuer. </w:t>
                      </w:r>
                    </w:p>
                    <w:p w14:paraId="21EA7955" w14:textId="77777777" w:rsidR="006C6C37" w:rsidRDefault="006C6C37"/>
                  </w:txbxContent>
                </v:textbox>
                <w10:anchorlock/>
              </v:shape>
            </w:pict>
          </mc:Fallback>
        </mc:AlternateContent>
      </w:r>
    </w:p>
    <w:p w14:paraId="1A1B9E65" w14:textId="77777777" w:rsidR="00BD6677" w:rsidRDefault="00BD6677" w:rsidP="00A35F6A">
      <w:pPr>
        <w:widowControl w:val="0"/>
        <w:spacing w:before="80" w:line="276" w:lineRule="auto"/>
        <w:rPr>
          <w:b/>
        </w:rPr>
      </w:pPr>
    </w:p>
    <w:p w14:paraId="3098405D" w14:textId="77777777" w:rsidR="000449A5" w:rsidRDefault="000449A5" w:rsidP="000449A5">
      <w:pPr>
        <w:autoSpaceDE w:val="0"/>
        <w:autoSpaceDN w:val="0"/>
        <w:adjustRightInd w:val="0"/>
        <w:spacing w:line="240" w:lineRule="auto"/>
        <w:rPr>
          <w:b/>
        </w:rPr>
      </w:pPr>
      <w:r w:rsidRPr="00C20577">
        <w:rPr>
          <w:b/>
        </w:rPr>
        <w:t>Hvis dette kapitel er afkrydset, skal der ved færdigmelding sendes:</w:t>
      </w:r>
    </w:p>
    <w:p w14:paraId="5BEA080D" w14:textId="77777777" w:rsidR="00241D8A" w:rsidRPr="00680E42" w:rsidRDefault="00241D8A" w:rsidP="00241D8A">
      <w:pPr>
        <w:pStyle w:val="Listeafsnit"/>
        <w:numPr>
          <w:ilvl w:val="0"/>
          <w:numId w:val="16"/>
        </w:numPr>
        <w:autoSpaceDE w:val="0"/>
        <w:autoSpaceDN w:val="0"/>
        <w:adjustRightInd w:val="0"/>
        <w:spacing w:before="120" w:line="240" w:lineRule="auto"/>
      </w:pPr>
      <w:r w:rsidRPr="00680E42">
        <w:t>Notat/beskrivelse:</w:t>
      </w:r>
    </w:p>
    <w:p w14:paraId="3C43B383" w14:textId="77777777" w:rsidR="00241D8A" w:rsidRDefault="00241D8A" w:rsidP="00241D8A">
      <w:pPr>
        <w:autoSpaceDE w:val="0"/>
        <w:autoSpaceDN w:val="0"/>
        <w:adjustRightInd w:val="0"/>
        <w:spacing w:after="100" w:line="201" w:lineRule="atLeast"/>
        <w:ind w:firstLine="720"/>
      </w:pPr>
      <w:r w:rsidRPr="00680E42">
        <w:t>- Oplistning af gældende krav til overholdelse</w:t>
      </w:r>
    </w:p>
    <w:p w14:paraId="0C4A8BCC" w14:textId="77777777" w:rsidR="00BD6677" w:rsidRDefault="004A323C" w:rsidP="00241D8A">
      <w:pPr>
        <w:autoSpaceDE w:val="0"/>
        <w:autoSpaceDN w:val="0"/>
        <w:adjustRightInd w:val="0"/>
        <w:spacing w:after="100" w:line="201" w:lineRule="atLeast"/>
        <w:ind w:firstLine="720"/>
      </w:pPr>
      <w:hyperlink r:id="rId29" w:history="1">
        <w:r w:rsidR="00BD6677" w:rsidRPr="00FD29A2">
          <w:rPr>
            <w:rStyle w:val="Hyperlink"/>
          </w:rPr>
          <w:t>https://bygningsreglementet.dk/Tekniske-bestemmelser/19/Krav</w:t>
        </w:r>
      </w:hyperlink>
    </w:p>
    <w:p w14:paraId="22E1D778" w14:textId="77777777" w:rsidR="00BD6677" w:rsidRDefault="00BD6677" w:rsidP="00241D8A">
      <w:pPr>
        <w:autoSpaceDE w:val="0"/>
        <w:autoSpaceDN w:val="0"/>
        <w:adjustRightInd w:val="0"/>
        <w:spacing w:after="100" w:line="201" w:lineRule="atLeast"/>
        <w:ind w:firstLine="720"/>
      </w:pPr>
    </w:p>
    <w:p w14:paraId="4D13DF93" w14:textId="77777777" w:rsidR="000449A5" w:rsidRPr="000449A5" w:rsidRDefault="000449A5" w:rsidP="00EE401F">
      <w:pPr>
        <w:pStyle w:val="Listeafsnit"/>
        <w:numPr>
          <w:ilvl w:val="0"/>
          <w:numId w:val="28"/>
        </w:numPr>
        <w:autoSpaceDE w:val="0"/>
        <w:autoSpaceDN w:val="0"/>
        <w:adjustRightInd w:val="0"/>
        <w:spacing w:before="120" w:line="240" w:lineRule="auto"/>
      </w:pPr>
      <w:r w:rsidRPr="000449A5">
        <w:t xml:space="preserve">Dokumentation for det termiske indeklima. Det skal ske ved beregning på grundlag af forholdene i de kritiske rum og baseres på Design Reference Year, DRY 2013 for kalenderåret 2010. For boliger kan der anvendes en forenklet beregning, jf. SBi-anvisning 213 bygningers energibehov. </w:t>
      </w:r>
      <w:r w:rsidR="00EE401F">
        <w:br/>
      </w:r>
    </w:p>
    <w:p w14:paraId="0E74E119" w14:textId="77777777" w:rsidR="000449A5" w:rsidRPr="000449A5" w:rsidRDefault="000449A5" w:rsidP="00EE401F">
      <w:pPr>
        <w:pStyle w:val="Listeafsnit"/>
        <w:numPr>
          <w:ilvl w:val="0"/>
          <w:numId w:val="28"/>
        </w:numPr>
        <w:autoSpaceDE w:val="0"/>
        <w:autoSpaceDN w:val="0"/>
        <w:adjustRightInd w:val="0"/>
        <w:spacing w:before="120" w:line="240" w:lineRule="auto"/>
      </w:pPr>
      <w:r w:rsidRPr="000449A5">
        <w:t>For boliger, hvor der er mulighed for at åbne vinduer og skabe udluftning, kan bestemmelsen normalt anses som over</w:t>
      </w:r>
      <w:r w:rsidRPr="000449A5">
        <w:softHyphen/>
        <w:t xml:space="preserve">holdt, når der gennem beregning kan påvises, at der maksimalt er 100 timer pr. år af brugstiden, hvor rumtemperaturen overskrider 27 grader og 25 timer pr. år, hvor rumtemperaturen overskrider 28 grader. Det er en forudsætning for brug af disse temperaturgrænser, at der er mulighed for at skabe udluftning, da udluftning giver mulighed for at acceptere højere temperaturer. Som dokumentation skal der fremsendes en beregning. </w:t>
      </w:r>
      <w:r w:rsidR="00EE401F">
        <w:br/>
      </w:r>
    </w:p>
    <w:p w14:paraId="34EC35A1" w14:textId="77777777" w:rsidR="000449A5" w:rsidRPr="000449A5" w:rsidRDefault="000449A5" w:rsidP="00EE401F">
      <w:pPr>
        <w:pStyle w:val="Listeafsnit"/>
        <w:numPr>
          <w:ilvl w:val="0"/>
          <w:numId w:val="28"/>
        </w:numPr>
        <w:autoSpaceDE w:val="0"/>
        <w:autoSpaceDN w:val="0"/>
        <w:adjustRightInd w:val="0"/>
        <w:spacing w:before="120" w:line="240" w:lineRule="auto"/>
      </w:pPr>
      <w:r w:rsidRPr="000449A5">
        <w:t xml:space="preserve">Beskrivelse af, at installationerne er isoleret i henhold til DS 452 samt udført i overensstemmelse med DS 469. </w:t>
      </w:r>
      <w:r w:rsidR="00EE401F">
        <w:br/>
      </w:r>
    </w:p>
    <w:p w14:paraId="64D22825" w14:textId="77777777" w:rsidR="00091244" w:rsidRDefault="000449A5" w:rsidP="00EE401F">
      <w:pPr>
        <w:pStyle w:val="Listeafsnit"/>
        <w:numPr>
          <w:ilvl w:val="0"/>
          <w:numId w:val="28"/>
        </w:numPr>
        <w:autoSpaceDE w:val="0"/>
        <w:autoSpaceDN w:val="0"/>
        <w:adjustRightInd w:val="0"/>
        <w:spacing w:before="120" w:line="240" w:lineRule="auto"/>
      </w:pPr>
      <w:r w:rsidRPr="000449A5">
        <w:t>Dokumentation for gennemført funktionsafprøvning af varme- og køleanlæg før ibrugtagning. Funktionsafprøvningen skal dokumentere, at varme- og køleanlæggene overholder bygningsreglementets krav til indregulering og styring.</w:t>
      </w:r>
      <w:r w:rsidR="00091244">
        <w:br/>
      </w:r>
      <w:r w:rsidR="004E2CC0">
        <w:t xml:space="preserve">Se mere på </w:t>
      </w:r>
      <w:hyperlink r:id="rId30" w:history="1">
        <w:r w:rsidR="004E2CC0" w:rsidRPr="002A291C">
          <w:rPr>
            <w:rStyle w:val="Hyperlink"/>
          </w:rPr>
          <w:t>https://byggeriogenergi.dk/energiloesninger/</w:t>
        </w:r>
      </w:hyperlink>
      <w:r w:rsidR="00EE401F">
        <w:rPr>
          <w:rStyle w:val="Hyperlink"/>
        </w:rPr>
        <w:br/>
      </w:r>
    </w:p>
    <w:p w14:paraId="6D5AF84B" w14:textId="77777777" w:rsidR="000449A5" w:rsidRPr="000449A5" w:rsidRDefault="000449A5" w:rsidP="00EE401F">
      <w:pPr>
        <w:pStyle w:val="Listeafsnit"/>
        <w:numPr>
          <w:ilvl w:val="0"/>
          <w:numId w:val="28"/>
        </w:numPr>
        <w:autoSpaceDE w:val="0"/>
        <w:autoSpaceDN w:val="0"/>
        <w:adjustRightInd w:val="0"/>
        <w:spacing w:before="120" w:line="240" w:lineRule="auto"/>
      </w:pPr>
      <w:r w:rsidRPr="000449A5">
        <w:t xml:space="preserve">Drifts- og vedligeholdelsesmanual. Manualen skal indeholde tegninger med oplysning om placering af installationer, der skal vedligeholdes, samt hvordan og hvor ofte vedligeholdelsen skal ske. </w:t>
      </w:r>
    </w:p>
    <w:p w14:paraId="55F441D1" w14:textId="77777777" w:rsidR="00EE401F" w:rsidRDefault="00EE401F" w:rsidP="00EE401F">
      <w:pPr>
        <w:spacing w:after="200" w:line="276" w:lineRule="auto"/>
        <w:rPr>
          <w:b/>
        </w:rPr>
      </w:pPr>
    </w:p>
    <w:p w14:paraId="168DD069" w14:textId="77777777" w:rsidR="00241D8A" w:rsidRDefault="00241D8A" w:rsidP="00EE401F">
      <w:pPr>
        <w:spacing w:after="200" w:line="276" w:lineRule="auto"/>
        <w:rPr>
          <w:b/>
        </w:rPr>
      </w:pPr>
    </w:p>
    <w:p w14:paraId="59810BAF" w14:textId="77777777" w:rsidR="001F252D" w:rsidRDefault="001F252D" w:rsidP="00E67860">
      <w:pPr>
        <w:pStyle w:val="Overskrift1"/>
        <w:rPr>
          <w:sz w:val="28"/>
          <w:szCs w:val="28"/>
        </w:rPr>
      </w:pPr>
      <w:bookmarkStart w:id="22" w:name="_Toc53397409"/>
      <w:r w:rsidRPr="00BD6677">
        <w:rPr>
          <w:sz w:val="28"/>
          <w:szCs w:val="28"/>
        </w:rPr>
        <w:t>Kapitel 21</w:t>
      </w:r>
      <w:r w:rsidR="00681F68" w:rsidRPr="00BD6677">
        <w:rPr>
          <w:sz w:val="28"/>
          <w:szCs w:val="28"/>
        </w:rPr>
        <w:t xml:space="preserve"> </w:t>
      </w:r>
      <w:r w:rsidRPr="00BD6677">
        <w:rPr>
          <w:sz w:val="28"/>
          <w:szCs w:val="28"/>
        </w:rPr>
        <w:t>- Vand (§ 403 - § 419)</w:t>
      </w:r>
      <w:bookmarkEnd w:id="22"/>
    </w:p>
    <w:p w14:paraId="46AA139D" w14:textId="77777777" w:rsidR="00BD6677" w:rsidRPr="00BD6677" w:rsidRDefault="00BD6677" w:rsidP="00BD6677"/>
    <w:p w14:paraId="05BF3C1D" w14:textId="77777777" w:rsidR="00D26572" w:rsidRDefault="006B77AD" w:rsidP="00A35F6A">
      <w:pPr>
        <w:widowControl w:val="0"/>
        <w:spacing w:before="80" w:line="276" w:lineRule="auto"/>
        <w:rPr>
          <w:b/>
        </w:rPr>
      </w:pPr>
      <w:r>
        <w:rPr>
          <w:b/>
          <w:noProof/>
          <w:lang w:eastAsia="da-DK"/>
        </w:rPr>
        <mc:AlternateContent>
          <mc:Choice Requires="wps">
            <w:drawing>
              <wp:inline distT="0" distB="0" distL="0" distR="0" wp14:anchorId="3DEBEC69" wp14:editId="1ED94A6B">
                <wp:extent cx="914400" cy="757450"/>
                <wp:effectExtent l="0" t="0" r="13335" b="24130"/>
                <wp:docPr id="20" name="Tekstfelt 20"/>
                <wp:cNvGraphicFramePr/>
                <a:graphic xmlns:a="http://schemas.openxmlformats.org/drawingml/2006/main">
                  <a:graphicData uri="http://schemas.microsoft.com/office/word/2010/wordprocessingShape">
                    <wps:wsp>
                      <wps:cNvSpPr txBox="1"/>
                      <wps:spPr>
                        <a:xfrm>
                          <a:off x="0" y="0"/>
                          <a:ext cx="914400" cy="757450"/>
                        </a:xfrm>
                        <a:prstGeom prst="rect">
                          <a:avLst/>
                        </a:prstGeom>
                        <a:solidFill>
                          <a:schemeClr val="lt1"/>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42C707C9" w14:textId="77777777" w:rsidR="006C6C37" w:rsidRPr="00241D8A" w:rsidRDefault="006C6C37" w:rsidP="000449A5">
                            <w:pPr>
                              <w:autoSpaceDE w:val="0"/>
                              <w:autoSpaceDN w:val="0"/>
                              <w:adjustRightInd w:val="0"/>
                              <w:spacing w:line="240" w:lineRule="auto"/>
                              <w:rPr>
                                <w:rFonts w:ascii="ScalaSansOT-Regular" w:eastAsiaTheme="minorHAnsi" w:hAnsi="ScalaSansOT-Regular" w:cs="ScalaSansOT-Regular"/>
                                <w:color w:val="FF0000"/>
                                <w:sz w:val="24"/>
                                <w:szCs w:val="24"/>
                              </w:rPr>
                            </w:pPr>
                            <w:r w:rsidRPr="00241D8A">
                              <w:rPr>
                                <w:rFonts w:ascii="ScalaSansOT-Regular" w:eastAsiaTheme="minorHAnsi" w:hAnsi="ScalaSansOT-Regular" w:cs="ScalaSansOT-Regular"/>
                                <w:color w:val="FF0000"/>
                                <w:sz w:val="20"/>
                                <w:szCs w:val="20"/>
                              </w:rPr>
                              <w:t xml:space="preserve">Skal </w:t>
                            </w:r>
                            <w:r w:rsidRPr="00241D8A">
                              <w:rPr>
                                <w:rFonts w:ascii="ScalaSansOT-Italic" w:eastAsiaTheme="minorHAnsi" w:hAnsi="ScalaSansOT-Italic" w:cs="ScalaSansOT-Italic"/>
                                <w:i/>
                                <w:iCs/>
                                <w:color w:val="FF0000"/>
                                <w:sz w:val="20"/>
                                <w:szCs w:val="20"/>
                              </w:rPr>
                              <w:t xml:space="preserve">altid </w:t>
                            </w:r>
                            <w:r w:rsidRPr="00241D8A">
                              <w:rPr>
                                <w:rFonts w:ascii="ScalaSansOT-Regular" w:eastAsiaTheme="minorHAnsi" w:hAnsi="ScalaSansOT-Regular" w:cs="ScalaSansOT-Regular"/>
                                <w:color w:val="FF0000"/>
                                <w:sz w:val="20"/>
                                <w:szCs w:val="20"/>
                              </w:rPr>
                              <w:t>afkrydses ved opførelse af nyt enfamiliehus eller sommerhus.</w:t>
                            </w:r>
                          </w:p>
                          <w:p w14:paraId="688271F3" w14:textId="77777777" w:rsidR="006C6C37" w:rsidRPr="00241D8A" w:rsidRDefault="006C6C37" w:rsidP="000449A5">
                            <w:pPr>
                              <w:autoSpaceDE w:val="0"/>
                              <w:autoSpaceDN w:val="0"/>
                              <w:adjustRightInd w:val="0"/>
                              <w:spacing w:line="240" w:lineRule="auto"/>
                              <w:rPr>
                                <w:rFonts w:ascii="ScalaSansOT-Regular" w:eastAsiaTheme="minorHAnsi" w:hAnsi="ScalaSansOT-Regular" w:cs="ScalaSansOT-Regular"/>
                                <w:color w:val="FF0000"/>
                                <w:sz w:val="20"/>
                                <w:szCs w:val="20"/>
                              </w:rPr>
                            </w:pPr>
                            <w:r w:rsidRPr="00241D8A">
                              <w:rPr>
                                <w:rFonts w:ascii="ScalaSansOT-Regular" w:eastAsiaTheme="minorHAnsi" w:hAnsi="ScalaSansOT-Regular" w:cs="ScalaSansOT-Regular"/>
                                <w:color w:val="FF0000"/>
                                <w:sz w:val="20"/>
                                <w:szCs w:val="20"/>
                              </w:rPr>
                              <w:t>Skal afkrydses ved tilbygninger til enfamiliehuse og sommerhuse, hvor der opføres rum med vandforsyning, fx hvis der etableres køkken, bad/wc eller bryggers.</w:t>
                            </w:r>
                          </w:p>
                          <w:p w14:paraId="6F5A5F80" w14:textId="77777777" w:rsidR="006C6C37" w:rsidRPr="00241D8A" w:rsidRDefault="006C6C37" w:rsidP="000449A5">
                            <w:pPr>
                              <w:autoSpaceDE w:val="0"/>
                              <w:autoSpaceDN w:val="0"/>
                              <w:adjustRightInd w:val="0"/>
                              <w:spacing w:line="240" w:lineRule="auto"/>
                              <w:rPr>
                                <w:rFonts w:ascii="ScalaSansOT-Regular" w:eastAsiaTheme="minorHAnsi" w:hAnsi="ScalaSansOT-Regular" w:cs="ScalaSansOT-Regular"/>
                                <w:color w:val="FF0000"/>
                                <w:sz w:val="20"/>
                                <w:szCs w:val="20"/>
                              </w:rPr>
                            </w:pPr>
                            <w:r w:rsidRPr="00241D8A">
                              <w:rPr>
                                <w:rFonts w:ascii="ScalaSansOT-Regular" w:eastAsiaTheme="minorHAnsi" w:hAnsi="ScalaSansOT-Regular" w:cs="ScalaSansOT-Regular"/>
                                <w:color w:val="FF0000"/>
                                <w:sz w:val="20"/>
                                <w:szCs w:val="20"/>
                              </w:rPr>
                              <w:t xml:space="preserve">Skal afkrydses ved sekundære bygninger, hvis der etableres vandforsyning. </w:t>
                            </w:r>
                          </w:p>
                          <w:p w14:paraId="790EA4BD" w14:textId="77777777" w:rsidR="006C6C37" w:rsidRDefault="006C6C37"/>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DEBEC69" id="Tekstfelt 20" o:spid="_x0000_s1043" type="#_x0000_t202" style="width:1in;height:59.6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" fillcolor="white [3201]" strokecolor="red" strokeweight=".5pt">
                <v:textbox>
                  <w:txbxContent>
                    <w:p w14:paraId="42C707C9" w14:textId="77777777" w:rsidR="006C6C37" w:rsidRPr="00241D8A" w:rsidRDefault="006C6C37" w:rsidP="000449A5">
                      <w:pPr>
                        <w:autoSpaceDE w:val="0"/>
                        <w:autoSpaceDN w:val="0"/>
                        <w:adjustRightInd w:val="0"/>
                        <w:spacing w:line="240" w:lineRule="auto"/>
                        <w:rPr>
                          <w:rFonts w:ascii="ScalaSansOT-Regular" w:eastAsiaTheme="minorHAnsi" w:hAnsi="ScalaSansOT-Regular" w:cs="ScalaSansOT-Regular"/>
                          <w:color w:val="FF0000"/>
                          <w:sz w:val="24"/>
                          <w:szCs w:val="24"/>
                        </w:rPr>
                      </w:pPr>
                      <w:r w:rsidRPr="00241D8A">
                        <w:rPr>
                          <w:rFonts w:ascii="ScalaSansOT-Regular" w:eastAsiaTheme="minorHAnsi" w:hAnsi="ScalaSansOT-Regular" w:cs="ScalaSansOT-Regular"/>
                          <w:color w:val="FF0000"/>
                          <w:sz w:val="20"/>
                          <w:szCs w:val="20"/>
                        </w:rPr>
                        <w:t xml:space="preserve">Skal </w:t>
                      </w:r>
                      <w:r w:rsidRPr="00241D8A">
                        <w:rPr>
                          <w:rFonts w:ascii="ScalaSansOT-Italic" w:eastAsiaTheme="minorHAnsi" w:hAnsi="ScalaSansOT-Italic" w:cs="ScalaSansOT-Italic"/>
                          <w:i/>
                          <w:iCs/>
                          <w:color w:val="FF0000"/>
                          <w:sz w:val="20"/>
                          <w:szCs w:val="20"/>
                        </w:rPr>
                        <w:t xml:space="preserve">altid </w:t>
                      </w:r>
                      <w:r w:rsidRPr="00241D8A">
                        <w:rPr>
                          <w:rFonts w:ascii="ScalaSansOT-Regular" w:eastAsiaTheme="minorHAnsi" w:hAnsi="ScalaSansOT-Regular" w:cs="ScalaSansOT-Regular"/>
                          <w:color w:val="FF0000"/>
                          <w:sz w:val="20"/>
                          <w:szCs w:val="20"/>
                        </w:rPr>
                        <w:t>afkrydses ved opførelse af nyt enfamiliehus eller sommerhus.</w:t>
                      </w:r>
                    </w:p>
                    <w:p w14:paraId="688271F3" w14:textId="77777777" w:rsidR="006C6C37" w:rsidRPr="00241D8A" w:rsidRDefault="006C6C37" w:rsidP="000449A5">
                      <w:pPr>
                        <w:autoSpaceDE w:val="0"/>
                        <w:autoSpaceDN w:val="0"/>
                        <w:adjustRightInd w:val="0"/>
                        <w:spacing w:line="240" w:lineRule="auto"/>
                        <w:rPr>
                          <w:rFonts w:ascii="ScalaSansOT-Regular" w:eastAsiaTheme="minorHAnsi" w:hAnsi="ScalaSansOT-Regular" w:cs="ScalaSansOT-Regular"/>
                          <w:color w:val="FF0000"/>
                          <w:sz w:val="20"/>
                          <w:szCs w:val="20"/>
                        </w:rPr>
                      </w:pPr>
                      <w:r w:rsidRPr="00241D8A">
                        <w:rPr>
                          <w:rFonts w:ascii="ScalaSansOT-Regular" w:eastAsiaTheme="minorHAnsi" w:hAnsi="ScalaSansOT-Regular" w:cs="ScalaSansOT-Regular"/>
                          <w:color w:val="FF0000"/>
                          <w:sz w:val="20"/>
                          <w:szCs w:val="20"/>
                        </w:rPr>
                        <w:t>Skal afkrydses ved tilbygninger til enfamiliehuse og sommerhuse, hvor der opføres rum med vandforsyning, fx hvis der etableres køkken, bad/wc eller bryggers.</w:t>
                      </w:r>
                    </w:p>
                    <w:p w14:paraId="6F5A5F80" w14:textId="77777777" w:rsidR="006C6C37" w:rsidRPr="00241D8A" w:rsidRDefault="006C6C37" w:rsidP="000449A5">
                      <w:pPr>
                        <w:autoSpaceDE w:val="0"/>
                        <w:autoSpaceDN w:val="0"/>
                        <w:adjustRightInd w:val="0"/>
                        <w:spacing w:line="240" w:lineRule="auto"/>
                        <w:rPr>
                          <w:rFonts w:ascii="ScalaSansOT-Regular" w:eastAsiaTheme="minorHAnsi" w:hAnsi="ScalaSansOT-Regular" w:cs="ScalaSansOT-Regular"/>
                          <w:color w:val="FF0000"/>
                          <w:sz w:val="20"/>
                          <w:szCs w:val="20"/>
                        </w:rPr>
                      </w:pPr>
                      <w:r w:rsidRPr="00241D8A">
                        <w:rPr>
                          <w:rFonts w:ascii="ScalaSansOT-Regular" w:eastAsiaTheme="minorHAnsi" w:hAnsi="ScalaSansOT-Regular" w:cs="ScalaSansOT-Regular"/>
                          <w:color w:val="FF0000"/>
                          <w:sz w:val="20"/>
                          <w:szCs w:val="20"/>
                        </w:rPr>
                        <w:t xml:space="preserve">Skal afkrydses ved sekundære bygninger, hvis der etableres vandforsyning. </w:t>
                      </w:r>
                    </w:p>
                    <w:p w14:paraId="790EA4BD" w14:textId="77777777" w:rsidR="006C6C37" w:rsidRDefault="006C6C37"/>
                  </w:txbxContent>
                </v:textbox>
                <w10:anchorlock/>
              </v:shape>
            </w:pict>
          </mc:Fallback>
        </mc:AlternateContent>
      </w:r>
    </w:p>
    <w:p w14:paraId="1471E25B" w14:textId="77777777" w:rsidR="000449A5" w:rsidRDefault="00EE401F" w:rsidP="000449A5">
      <w:pPr>
        <w:autoSpaceDE w:val="0"/>
        <w:autoSpaceDN w:val="0"/>
        <w:adjustRightInd w:val="0"/>
        <w:spacing w:line="240" w:lineRule="auto"/>
        <w:rPr>
          <w:b/>
        </w:rPr>
      </w:pPr>
      <w:r>
        <w:rPr>
          <w:b/>
        </w:rPr>
        <w:br/>
      </w:r>
      <w:r w:rsidR="000449A5" w:rsidRPr="00C20577">
        <w:rPr>
          <w:b/>
        </w:rPr>
        <w:t>Hvis dette kapitel er afkrydset, skal der ved færdigmelding sendes:</w:t>
      </w:r>
    </w:p>
    <w:p w14:paraId="70056AE9" w14:textId="77777777" w:rsidR="00241D8A" w:rsidRPr="00680E42" w:rsidRDefault="00241D8A" w:rsidP="00241D8A">
      <w:pPr>
        <w:pStyle w:val="Listeafsnit"/>
        <w:numPr>
          <w:ilvl w:val="0"/>
          <w:numId w:val="16"/>
        </w:numPr>
        <w:autoSpaceDE w:val="0"/>
        <w:autoSpaceDN w:val="0"/>
        <w:adjustRightInd w:val="0"/>
        <w:spacing w:before="120" w:line="240" w:lineRule="auto"/>
      </w:pPr>
      <w:r w:rsidRPr="00680E42">
        <w:t>Notat/beskrivelse:</w:t>
      </w:r>
    </w:p>
    <w:p w14:paraId="1AE37325" w14:textId="77777777" w:rsidR="00BD6677" w:rsidRDefault="00241D8A" w:rsidP="00241D8A">
      <w:pPr>
        <w:autoSpaceDE w:val="0"/>
        <w:autoSpaceDN w:val="0"/>
        <w:adjustRightInd w:val="0"/>
        <w:spacing w:after="100" w:line="201" w:lineRule="atLeast"/>
        <w:ind w:firstLine="720"/>
      </w:pPr>
      <w:r w:rsidRPr="00680E42">
        <w:t>- Oplistning af gældende krav til overholdelse</w:t>
      </w:r>
    </w:p>
    <w:p w14:paraId="22C507B8" w14:textId="77777777" w:rsidR="00BD6677" w:rsidRDefault="004A323C" w:rsidP="00241D8A">
      <w:pPr>
        <w:autoSpaceDE w:val="0"/>
        <w:autoSpaceDN w:val="0"/>
        <w:adjustRightInd w:val="0"/>
        <w:spacing w:after="100" w:line="201" w:lineRule="atLeast"/>
        <w:ind w:firstLine="720"/>
      </w:pPr>
      <w:hyperlink r:id="rId31" w:history="1">
        <w:r w:rsidR="00BD6677" w:rsidRPr="00FD29A2">
          <w:rPr>
            <w:rStyle w:val="Hyperlink"/>
          </w:rPr>
          <w:t>https://bygningsreglementet.dk/Tekniske-bestemmelser/21/Krav</w:t>
        </w:r>
      </w:hyperlink>
    </w:p>
    <w:p w14:paraId="7BC5D6F0" w14:textId="77777777" w:rsidR="000449A5" w:rsidRPr="000449A5" w:rsidRDefault="000449A5" w:rsidP="000449A5">
      <w:pPr>
        <w:autoSpaceDE w:val="0"/>
        <w:autoSpaceDN w:val="0"/>
        <w:adjustRightInd w:val="0"/>
        <w:spacing w:line="240" w:lineRule="auto"/>
        <w:rPr>
          <w:rFonts w:ascii="ScalaSansOT-Regular" w:eastAsiaTheme="minorHAnsi" w:hAnsi="ScalaSansOT-Regular" w:cs="ScalaSansOT-Regular"/>
          <w:color w:val="000000"/>
          <w:sz w:val="24"/>
          <w:szCs w:val="24"/>
        </w:rPr>
      </w:pPr>
    </w:p>
    <w:p w14:paraId="6FD39EC2" w14:textId="77777777" w:rsidR="000449A5" w:rsidRPr="000449A5" w:rsidRDefault="000449A5" w:rsidP="00EE401F">
      <w:pPr>
        <w:pStyle w:val="Listeafsnit"/>
        <w:numPr>
          <w:ilvl w:val="0"/>
          <w:numId w:val="29"/>
        </w:numPr>
        <w:autoSpaceDE w:val="0"/>
        <w:autoSpaceDN w:val="0"/>
        <w:adjustRightInd w:val="0"/>
        <w:spacing w:line="240" w:lineRule="auto"/>
      </w:pPr>
      <w:r w:rsidRPr="000449A5">
        <w:t>Redegørelse for at projektet er udført i henhold til DS 439 Norm for vandinstallationer, herunder sikkerhed mod tilbage</w:t>
      </w:r>
      <w:r w:rsidRPr="000449A5">
        <w:softHyphen/>
        <w:t>strømning.</w:t>
      </w:r>
      <w:r w:rsidR="00EE401F">
        <w:br/>
      </w:r>
    </w:p>
    <w:p w14:paraId="247E7622" w14:textId="77777777" w:rsidR="000449A5" w:rsidRPr="000449A5" w:rsidRDefault="000449A5" w:rsidP="00EE401F">
      <w:pPr>
        <w:pStyle w:val="Listeafsnit"/>
        <w:numPr>
          <w:ilvl w:val="0"/>
          <w:numId w:val="29"/>
        </w:numPr>
        <w:autoSpaceDE w:val="0"/>
        <w:autoSpaceDN w:val="0"/>
        <w:adjustRightInd w:val="0"/>
        <w:spacing w:before="120" w:line="240" w:lineRule="auto"/>
      </w:pPr>
      <w:r w:rsidRPr="000449A5">
        <w:t xml:space="preserve">Drifts- og vedligeholdelsesmanual. Manualen skal indeholde tegninger med oplysning om placering af installationer, der skal vedligeholdes, samt hvordan og hvor ofte vedligeholdelsen skal ske. </w:t>
      </w:r>
      <w:r w:rsidR="00EE401F">
        <w:br/>
      </w:r>
    </w:p>
    <w:p w14:paraId="2286C15B" w14:textId="77777777" w:rsidR="000449A5" w:rsidRPr="000449A5" w:rsidRDefault="000449A5" w:rsidP="00EE401F">
      <w:pPr>
        <w:pStyle w:val="Listeafsnit"/>
        <w:autoSpaceDE w:val="0"/>
        <w:autoSpaceDN w:val="0"/>
        <w:adjustRightInd w:val="0"/>
        <w:spacing w:before="120" w:line="240" w:lineRule="auto"/>
      </w:pPr>
      <w:r w:rsidRPr="000449A5">
        <w:t>Eksempel på drift og vedligehold er:</w:t>
      </w:r>
    </w:p>
    <w:p w14:paraId="26B49315" w14:textId="77777777" w:rsidR="000449A5" w:rsidRDefault="000449A5" w:rsidP="00EE401F">
      <w:pPr>
        <w:pStyle w:val="Listeafsnit"/>
        <w:autoSpaceDE w:val="0"/>
        <w:autoSpaceDN w:val="0"/>
        <w:adjustRightInd w:val="0"/>
        <w:spacing w:line="240" w:lineRule="auto"/>
      </w:pPr>
      <w:r w:rsidRPr="000449A5">
        <w:t>Før at en vandinstallation eller dele af en installation må tages i brug, også efter reparation, skal der foretages en gen</w:t>
      </w:r>
      <w:r w:rsidRPr="000449A5">
        <w:softHyphen/>
        <w:t>nemskylning med drikkevand.</w:t>
      </w:r>
    </w:p>
    <w:p w14:paraId="787B49FE" w14:textId="77777777" w:rsidR="00FF6B67" w:rsidRDefault="00FF6B67" w:rsidP="000449A5">
      <w:pPr>
        <w:autoSpaceDE w:val="0"/>
        <w:autoSpaceDN w:val="0"/>
        <w:adjustRightInd w:val="0"/>
        <w:spacing w:line="240" w:lineRule="auto"/>
      </w:pPr>
    </w:p>
    <w:p w14:paraId="2CD28C69" w14:textId="77777777" w:rsidR="00FF6B67" w:rsidRPr="00FF7271" w:rsidRDefault="00FF6B67" w:rsidP="00EE401F">
      <w:pPr>
        <w:pStyle w:val="Listeafsnit"/>
        <w:numPr>
          <w:ilvl w:val="0"/>
          <w:numId w:val="29"/>
        </w:numPr>
        <w:autoSpaceDE w:val="0"/>
        <w:autoSpaceDN w:val="0"/>
        <w:adjustRightInd w:val="0"/>
        <w:spacing w:line="240" w:lineRule="auto"/>
      </w:pPr>
      <w:r>
        <w:t>Redegø</w:t>
      </w:r>
      <w:r w:rsidR="007E66E1">
        <w:t>relse for at installationerne</w:t>
      </w:r>
      <w:r w:rsidR="007E66E1" w:rsidRPr="007E66E1">
        <w:t xml:space="preserve"> kan fungere uden risiko for personers sundhed som følge af bakterievækst, herunder legionella i vandet</w:t>
      </w:r>
      <w:r w:rsidR="007E66E1">
        <w:t>.</w:t>
      </w:r>
    </w:p>
    <w:p w14:paraId="24616ACB" w14:textId="77777777" w:rsidR="00FF6B67" w:rsidRDefault="004E2CC0" w:rsidP="00EE401F">
      <w:pPr>
        <w:pStyle w:val="Listeafsnit"/>
        <w:autoSpaceDE w:val="0"/>
        <w:autoSpaceDN w:val="0"/>
        <w:adjustRightInd w:val="0"/>
        <w:spacing w:line="240" w:lineRule="auto"/>
        <w:rPr>
          <w:rStyle w:val="Hyperlink"/>
        </w:rPr>
      </w:pPr>
      <w:r w:rsidRPr="004E2CC0">
        <w:t>Se mere på</w:t>
      </w:r>
      <w:r w:rsidRPr="00EE401F">
        <w:rPr>
          <w:rStyle w:val="Hyperlink"/>
          <w:u w:val="none"/>
        </w:rPr>
        <w:t xml:space="preserve"> </w:t>
      </w:r>
      <w:hyperlink r:id="rId32" w:history="1">
        <w:r w:rsidR="00EE401F" w:rsidRPr="00E218CE">
          <w:rPr>
            <w:rStyle w:val="Hyperlink"/>
          </w:rPr>
          <w:t>http://bygningsreglementet.dk/Tekniske-bestemmelser/21/Vejledninger/Legionella</w:t>
        </w:r>
      </w:hyperlink>
      <w:r w:rsidR="00EE401F">
        <w:rPr>
          <w:rStyle w:val="Hyperlink"/>
        </w:rPr>
        <w:br/>
      </w:r>
    </w:p>
    <w:p w14:paraId="484AAEA2" w14:textId="77777777" w:rsidR="000449A5" w:rsidRDefault="000449A5" w:rsidP="00EE401F">
      <w:pPr>
        <w:pStyle w:val="Listeafsnit"/>
        <w:numPr>
          <w:ilvl w:val="0"/>
          <w:numId w:val="29"/>
        </w:numPr>
        <w:autoSpaceDE w:val="0"/>
        <w:autoSpaceDN w:val="0"/>
        <w:adjustRightInd w:val="0"/>
        <w:spacing w:before="120" w:line="240" w:lineRule="auto"/>
      </w:pPr>
      <w:r w:rsidRPr="000449A5">
        <w:t>Ubenyttede installationer skal afmonteres den del af installationen, som er i brug for at forhindre bakterievækst mv.</w:t>
      </w:r>
      <w:r w:rsidR="00767BB2">
        <w:br/>
      </w:r>
    </w:p>
    <w:p w14:paraId="741A623A" w14:textId="77777777" w:rsidR="00767BB2" w:rsidRDefault="00767BB2" w:rsidP="00767BB2">
      <w:pPr>
        <w:pStyle w:val="Listeafsnit"/>
        <w:numPr>
          <w:ilvl w:val="0"/>
          <w:numId w:val="29"/>
        </w:numPr>
        <w:autoSpaceDE w:val="0"/>
        <w:autoSpaceDN w:val="0"/>
        <w:adjustRightInd w:val="0"/>
        <w:spacing w:before="120" w:line="240" w:lineRule="auto"/>
      </w:pPr>
      <w:r>
        <w:t>Evt. anden dokumentation i henhold til vilkår i byggetilladelsen.</w:t>
      </w:r>
    </w:p>
    <w:p w14:paraId="3337420F" w14:textId="77777777" w:rsidR="00BD6677" w:rsidRPr="00BE302F" w:rsidRDefault="00BD6677" w:rsidP="00BD6677">
      <w:pPr>
        <w:autoSpaceDE w:val="0"/>
        <w:autoSpaceDN w:val="0"/>
        <w:adjustRightInd w:val="0"/>
        <w:spacing w:before="120" w:line="240" w:lineRule="auto"/>
      </w:pPr>
    </w:p>
    <w:p w14:paraId="69EDFE02" w14:textId="77777777" w:rsidR="00767BB2" w:rsidRPr="000449A5" w:rsidRDefault="00767BB2" w:rsidP="00767BB2">
      <w:pPr>
        <w:pStyle w:val="Listeafsnit"/>
        <w:autoSpaceDE w:val="0"/>
        <w:autoSpaceDN w:val="0"/>
        <w:adjustRightInd w:val="0"/>
        <w:spacing w:before="120" w:line="240" w:lineRule="auto"/>
      </w:pPr>
    </w:p>
    <w:p w14:paraId="6A367448" w14:textId="77777777" w:rsidR="00BD6677" w:rsidRDefault="00681F68" w:rsidP="00E67860">
      <w:pPr>
        <w:pStyle w:val="Overskrift1"/>
        <w:rPr>
          <w:noProof/>
          <w:lang w:eastAsia="da-DK"/>
        </w:rPr>
      </w:pPr>
      <w:bookmarkStart w:id="23" w:name="_Toc53397410"/>
      <w:r w:rsidRPr="00BD6677">
        <w:rPr>
          <w:sz w:val="28"/>
          <w:szCs w:val="28"/>
        </w:rPr>
        <w:t>Kapitel 22 - Ventilation (§ 420 - § 452)</w:t>
      </w:r>
      <w:bookmarkEnd w:id="23"/>
      <w:r w:rsidR="00BD6677" w:rsidRPr="00BD6677">
        <w:rPr>
          <w:noProof/>
          <w:lang w:eastAsia="da-DK"/>
        </w:rPr>
        <w:t xml:space="preserve"> </w:t>
      </w:r>
    </w:p>
    <w:p w14:paraId="4617DB07" w14:textId="77777777" w:rsidR="00BD6677" w:rsidRPr="00BD6677" w:rsidRDefault="00BD6677" w:rsidP="00BD6677">
      <w:pPr>
        <w:rPr>
          <w:lang w:eastAsia="da-DK"/>
        </w:rPr>
      </w:pPr>
    </w:p>
    <w:bookmarkStart w:id="24" w:name="_Toc53392517"/>
    <w:bookmarkStart w:id="25" w:name="_Toc53397411"/>
    <w:p w14:paraId="1C3A7276" w14:textId="77777777" w:rsidR="00681F68" w:rsidRPr="00BD6677" w:rsidRDefault="00BD6677" w:rsidP="00E67860">
      <w:pPr>
        <w:pStyle w:val="Overskrift1"/>
        <w:rPr>
          <w:sz w:val="28"/>
          <w:szCs w:val="28"/>
        </w:rPr>
      </w:pPr>
      <w:r>
        <w:rPr>
          <w:noProof/>
          <w:lang w:eastAsia="da-DK"/>
        </w:rPr>
        <mc:AlternateContent>
          <mc:Choice Requires="wps">
            <w:drawing>
              <wp:inline distT="0" distB="0" distL="0" distR="0" wp14:anchorId="1108AF49" wp14:editId="153930C7">
                <wp:extent cx="914400" cy="585216"/>
                <wp:effectExtent l="0" t="0" r="21590" b="24765"/>
                <wp:docPr id="21" name="Tekstfelt 21"/>
                <wp:cNvGraphicFramePr/>
                <a:graphic xmlns:a="http://schemas.openxmlformats.org/drawingml/2006/main">
                  <a:graphicData uri="http://schemas.microsoft.com/office/word/2010/wordprocessingShape">
                    <wps:wsp>
                      <wps:cNvSpPr txBox="1"/>
                      <wps:spPr>
                        <a:xfrm>
                          <a:off x="0" y="0"/>
                          <a:ext cx="914400" cy="585216"/>
                        </a:xfrm>
                        <a:prstGeom prst="rect">
                          <a:avLst/>
                        </a:prstGeom>
                        <a:solidFill>
                          <a:schemeClr val="lt1"/>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4F4C27EF" w14:textId="77777777" w:rsidR="00BD6677" w:rsidRPr="00241D8A" w:rsidRDefault="00BD6677" w:rsidP="00BD6677">
                            <w:pPr>
                              <w:autoSpaceDE w:val="0"/>
                              <w:autoSpaceDN w:val="0"/>
                              <w:adjustRightInd w:val="0"/>
                              <w:spacing w:line="240" w:lineRule="auto"/>
                              <w:rPr>
                                <w:rFonts w:ascii="ScalaSansOT-Regular" w:eastAsiaTheme="minorHAnsi" w:hAnsi="ScalaSansOT-Regular" w:cs="ScalaSansOT-Regular"/>
                                <w:color w:val="FF0000"/>
                                <w:sz w:val="24"/>
                                <w:szCs w:val="24"/>
                              </w:rPr>
                            </w:pPr>
                            <w:r w:rsidRPr="00241D8A">
                              <w:rPr>
                                <w:rFonts w:ascii="ScalaSansOT-Regular" w:eastAsiaTheme="minorHAnsi" w:hAnsi="ScalaSansOT-Regular" w:cs="ScalaSansOT-Regular"/>
                                <w:color w:val="FF0000"/>
                                <w:sz w:val="20"/>
                                <w:szCs w:val="20"/>
                              </w:rPr>
                              <w:t xml:space="preserve">Skal </w:t>
                            </w:r>
                            <w:r w:rsidRPr="00241D8A">
                              <w:rPr>
                                <w:rFonts w:ascii="ScalaSansOT-Italic" w:eastAsiaTheme="minorHAnsi" w:hAnsi="ScalaSansOT-Italic" w:cs="ScalaSansOT-Italic"/>
                                <w:i/>
                                <w:iCs/>
                                <w:color w:val="FF0000"/>
                                <w:sz w:val="20"/>
                                <w:szCs w:val="20"/>
                              </w:rPr>
                              <w:t xml:space="preserve">altid </w:t>
                            </w:r>
                            <w:r w:rsidRPr="00241D8A">
                              <w:rPr>
                                <w:rFonts w:ascii="ScalaSansOT-Regular" w:eastAsiaTheme="minorHAnsi" w:hAnsi="ScalaSansOT-Regular" w:cs="ScalaSansOT-Regular"/>
                                <w:color w:val="FF0000"/>
                                <w:sz w:val="20"/>
                                <w:szCs w:val="20"/>
                              </w:rPr>
                              <w:t xml:space="preserve">afkrydses ved opførelse af enfamiliehus eller tilbygninger hertil. </w:t>
                            </w:r>
                          </w:p>
                          <w:p w14:paraId="37A4D4B1" w14:textId="77777777" w:rsidR="00BD6677" w:rsidRPr="00241D8A" w:rsidRDefault="00BD6677" w:rsidP="00BD6677">
                            <w:pPr>
                              <w:autoSpaceDE w:val="0"/>
                              <w:autoSpaceDN w:val="0"/>
                              <w:adjustRightInd w:val="0"/>
                              <w:spacing w:line="240" w:lineRule="auto"/>
                              <w:rPr>
                                <w:rFonts w:ascii="ScalaSansOT-Regular" w:eastAsiaTheme="minorHAnsi" w:hAnsi="ScalaSansOT-Regular" w:cs="ScalaSansOT-Regular"/>
                                <w:color w:val="FF0000"/>
                                <w:sz w:val="24"/>
                                <w:szCs w:val="24"/>
                              </w:rPr>
                            </w:pPr>
                            <w:r w:rsidRPr="00241D8A">
                              <w:rPr>
                                <w:rFonts w:ascii="ScalaSansOT-Regular" w:eastAsiaTheme="minorHAnsi" w:hAnsi="ScalaSansOT-Regular" w:cs="ScalaSansOT-Regular"/>
                                <w:color w:val="FF0000"/>
                                <w:sz w:val="20"/>
                                <w:szCs w:val="20"/>
                              </w:rPr>
                              <w:t xml:space="preserve">Skal </w:t>
                            </w:r>
                            <w:r w:rsidRPr="00241D8A">
                              <w:rPr>
                                <w:rFonts w:ascii="ScalaSansOT-Italic" w:eastAsiaTheme="minorHAnsi" w:hAnsi="ScalaSansOT-Italic" w:cs="ScalaSansOT-Italic"/>
                                <w:i/>
                                <w:iCs/>
                                <w:color w:val="FF0000"/>
                                <w:sz w:val="20"/>
                                <w:szCs w:val="20"/>
                              </w:rPr>
                              <w:t xml:space="preserve">altid </w:t>
                            </w:r>
                            <w:r w:rsidRPr="00241D8A">
                              <w:rPr>
                                <w:rFonts w:ascii="ScalaSansOT-Regular" w:eastAsiaTheme="minorHAnsi" w:hAnsi="ScalaSansOT-Regular" w:cs="ScalaSansOT-Regular"/>
                                <w:color w:val="FF0000"/>
                                <w:sz w:val="20"/>
                                <w:szCs w:val="20"/>
                              </w:rPr>
                              <w:t xml:space="preserve">afkrydses ved opførelse af sommerhus eller tilbygninger hertil. </w:t>
                            </w:r>
                          </w:p>
                          <w:p w14:paraId="49804E1C" w14:textId="77777777" w:rsidR="00BD6677" w:rsidRPr="00241D8A" w:rsidRDefault="00BD6677" w:rsidP="00BD6677">
                            <w:pPr>
                              <w:autoSpaceDE w:val="0"/>
                              <w:autoSpaceDN w:val="0"/>
                              <w:adjustRightInd w:val="0"/>
                              <w:spacing w:line="240" w:lineRule="auto"/>
                              <w:rPr>
                                <w:rFonts w:ascii="ScalaSansOT-Regular" w:eastAsiaTheme="minorHAnsi" w:hAnsi="ScalaSansOT-Regular" w:cs="ScalaSansOT-Regular"/>
                                <w:color w:val="FF0000"/>
                                <w:sz w:val="20"/>
                                <w:szCs w:val="20"/>
                              </w:rPr>
                            </w:pPr>
                            <w:r w:rsidRPr="00241D8A">
                              <w:rPr>
                                <w:rFonts w:ascii="ScalaSansOT-Regular" w:eastAsiaTheme="minorHAnsi" w:hAnsi="ScalaSansOT-Regular" w:cs="ScalaSansOT-Regular"/>
                                <w:color w:val="FF0000"/>
                                <w:sz w:val="20"/>
                                <w:szCs w:val="20"/>
                              </w:rPr>
                              <w:t xml:space="preserve">Skal </w:t>
                            </w:r>
                            <w:r w:rsidRPr="00241D8A">
                              <w:rPr>
                                <w:rFonts w:ascii="ScalaSansOT-Italic" w:eastAsiaTheme="minorHAnsi" w:hAnsi="ScalaSansOT-Italic" w:cs="ScalaSansOT-Italic"/>
                                <w:i/>
                                <w:iCs/>
                                <w:color w:val="FF0000"/>
                                <w:sz w:val="20"/>
                                <w:szCs w:val="20"/>
                              </w:rPr>
                              <w:t xml:space="preserve">ikke </w:t>
                            </w:r>
                            <w:r w:rsidRPr="00241D8A">
                              <w:rPr>
                                <w:rFonts w:ascii="ScalaSansOT-Regular" w:eastAsiaTheme="minorHAnsi" w:hAnsi="ScalaSansOT-Regular" w:cs="ScalaSansOT-Regular"/>
                                <w:color w:val="FF0000"/>
                                <w:sz w:val="20"/>
                                <w:szCs w:val="20"/>
                              </w:rPr>
                              <w:t>afkrydses ved sekundære bygninger.</w:t>
                            </w:r>
                          </w:p>
                          <w:p w14:paraId="5A4170C5" w14:textId="77777777" w:rsidR="00BD6677" w:rsidRDefault="00BD6677" w:rsidP="00BD6677"/>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108AF49" id="Tekstfelt 21" o:spid="_x0000_s1044" type="#_x0000_t202" style="width:1in;height:46.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" fillcolor="white [3201]" strokecolor="red" strokeweight=".5pt">
                <v:textbox>
                  <w:txbxContent>
                    <w:p w14:paraId="4F4C27EF" w14:textId="77777777" w:rsidR="00BD6677" w:rsidRPr="00241D8A" w:rsidRDefault="00BD6677" w:rsidP="00BD6677">
                      <w:pPr>
                        <w:autoSpaceDE w:val="0"/>
                        <w:autoSpaceDN w:val="0"/>
                        <w:adjustRightInd w:val="0"/>
                        <w:spacing w:line="240" w:lineRule="auto"/>
                        <w:rPr>
                          <w:rFonts w:ascii="ScalaSansOT-Regular" w:eastAsiaTheme="minorHAnsi" w:hAnsi="ScalaSansOT-Regular" w:cs="ScalaSansOT-Regular"/>
                          <w:color w:val="FF0000"/>
                          <w:sz w:val="24"/>
                          <w:szCs w:val="24"/>
                        </w:rPr>
                      </w:pPr>
                      <w:r w:rsidRPr="00241D8A">
                        <w:rPr>
                          <w:rFonts w:ascii="ScalaSansOT-Regular" w:eastAsiaTheme="minorHAnsi" w:hAnsi="ScalaSansOT-Regular" w:cs="ScalaSansOT-Regular"/>
                          <w:color w:val="FF0000"/>
                          <w:sz w:val="20"/>
                          <w:szCs w:val="20"/>
                        </w:rPr>
                        <w:t xml:space="preserve">Skal </w:t>
                      </w:r>
                      <w:r w:rsidRPr="00241D8A">
                        <w:rPr>
                          <w:rFonts w:ascii="ScalaSansOT-Italic" w:eastAsiaTheme="minorHAnsi" w:hAnsi="ScalaSansOT-Italic" w:cs="ScalaSansOT-Italic"/>
                          <w:i/>
                          <w:iCs/>
                          <w:color w:val="FF0000"/>
                          <w:sz w:val="20"/>
                          <w:szCs w:val="20"/>
                        </w:rPr>
                        <w:t xml:space="preserve">altid </w:t>
                      </w:r>
                      <w:r w:rsidRPr="00241D8A">
                        <w:rPr>
                          <w:rFonts w:ascii="ScalaSansOT-Regular" w:eastAsiaTheme="minorHAnsi" w:hAnsi="ScalaSansOT-Regular" w:cs="ScalaSansOT-Regular"/>
                          <w:color w:val="FF0000"/>
                          <w:sz w:val="20"/>
                          <w:szCs w:val="20"/>
                        </w:rPr>
                        <w:t xml:space="preserve">afkrydses ved opførelse af enfamiliehus eller tilbygninger hertil. </w:t>
                      </w:r>
                    </w:p>
                    <w:p w14:paraId="37A4D4B1" w14:textId="77777777" w:rsidR="00BD6677" w:rsidRPr="00241D8A" w:rsidRDefault="00BD6677" w:rsidP="00BD6677">
                      <w:pPr>
                        <w:autoSpaceDE w:val="0"/>
                        <w:autoSpaceDN w:val="0"/>
                        <w:adjustRightInd w:val="0"/>
                        <w:spacing w:line="240" w:lineRule="auto"/>
                        <w:rPr>
                          <w:rFonts w:ascii="ScalaSansOT-Regular" w:eastAsiaTheme="minorHAnsi" w:hAnsi="ScalaSansOT-Regular" w:cs="ScalaSansOT-Regular"/>
                          <w:color w:val="FF0000"/>
                          <w:sz w:val="24"/>
                          <w:szCs w:val="24"/>
                        </w:rPr>
                      </w:pPr>
                      <w:r w:rsidRPr="00241D8A">
                        <w:rPr>
                          <w:rFonts w:ascii="ScalaSansOT-Regular" w:eastAsiaTheme="minorHAnsi" w:hAnsi="ScalaSansOT-Regular" w:cs="ScalaSansOT-Regular"/>
                          <w:color w:val="FF0000"/>
                          <w:sz w:val="20"/>
                          <w:szCs w:val="20"/>
                        </w:rPr>
                        <w:t xml:space="preserve">Skal </w:t>
                      </w:r>
                      <w:r w:rsidRPr="00241D8A">
                        <w:rPr>
                          <w:rFonts w:ascii="ScalaSansOT-Italic" w:eastAsiaTheme="minorHAnsi" w:hAnsi="ScalaSansOT-Italic" w:cs="ScalaSansOT-Italic"/>
                          <w:i/>
                          <w:iCs/>
                          <w:color w:val="FF0000"/>
                          <w:sz w:val="20"/>
                          <w:szCs w:val="20"/>
                        </w:rPr>
                        <w:t xml:space="preserve">altid </w:t>
                      </w:r>
                      <w:r w:rsidRPr="00241D8A">
                        <w:rPr>
                          <w:rFonts w:ascii="ScalaSansOT-Regular" w:eastAsiaTheme="minorHAnsi" w:hAnsi="ScalaSansOT-Regular" w:cs="ScalaSansOT-Regular"/>
                          <w:color w:val="FF0000"/>
                          <w:sz w:val="20"/>
                          <w:szCs w:val="20"/>
                        </w:rPr>
                        <w:t xml:space="preserve">afkrydses ved opførelse af sommerhus eller tilbygninger hertil. </w:t>
                      </w:r>
                    </w:p>
                    <w:p w14:paraId="49804E1C" w14:textId="77777777" w:rsidR="00BD6677" w:rsidRPr="00241D8A" w:rsidRDefault="00BD6677" w:rsidP="00BD6677">
                      <w:pPr>
                        <w:autoSpaceDE w:val="0"/>
                        <w:autoSpaceDN w:val="0"/>
                        <w:adjustRightInd w:val="0"/>
                        <w:spacing w:line="240" w:lineRule="auto"/>
                        <w:rPr>
                          <w:rFonts w:ascii="ScalaSansOT-Regular" w:eastAsiaTheme="minorHAnsi" w:hAnsi="ScalaSansOT-Regular" w:cs="ScalaSansOT-Regular"/>
                          <w:color w:val="FF0000"/>
                          <w:sz w:val="20"/>
                          <w:szCs w:val="20"/>
                        </w:rPr>
                      </w:pPr>
                      <w:r w:rsidRPr="00241D8A">
                        <w:rPr>
                          <w:rFonts w:ascii="ScalaSansOT-Regular" w:eastAsiaTheme="minorHAnsi" w:hAnsi="ScalaSansOT-Regular" w:cs="ScalaSansOT-Regular"/>
                          <w:color w:val="FF0000"/>
                          <w:sz w:val="20"/>
                          <w:szCs w:val="20"/>
                        </w:rPr>
                        <w:t xml:space="preserve">Skal </w:t>
                      </w:r>
                      <w:r w:rsidRPr="00241D8A">
                        <w:rPr>
                          <w:rFonts w:ascii="ScalaSansOT-Italic" w:eastAsiaTheme="minorHAnsi" w:hAnsi="ScalaSansOT-Italic" w:cs="ScalaSansOT-Italic"/>
                          <w:i/>
                          <w:iCs/>
                          <w:color w:val="FF0000"/>
                          <w:sz w:val="20"/>
                          <w:szCs w:val="20"/>
                        </w:rPr>
                        <w:t xml:space="preserve">ikke </w:t>
                      </w:r>
                      <w:r w:rsidRPr="00241D8A">
                        <w:rPr>
                          <w:rFonts w:ascii="ScalaSansOT-Regular" w:eastAsiaTheme="minorHAnsi" w:hAnsi="ScalaSansOT-Regular" w:cs="ScalaSansOT-Regular"/>
                          <w:color w:val="FF0000"/>
                          <w:sz w:val="20"/>
                          <w:szCs w:val="20"/>
                        </w:rPr>
                        <w:t>afkrydses ved sekundære bygninger.</w:t>
                      </w:r>
                    </w:p>
                    <w:p w14:paraId="5A4170C5" w14:textId="77777777" w:rsidR="00BD6677" w:rsidRDefault="00BD6677" w:rsidP="00BD6677"/>
                  </w:txbxContent>
                </v:textbox>
                <w10:anchorlock/>
              </v:shape>
            </w:pict>
          </mc:Fallback>
        </mc:AlternateContent>
      </w:r>
      <w:bookmarkEnd w:id="24"/>
      <w:bookmarkEnd w:id="25"/>
    </w:p>
    <w:p w14:paraId="0945E752" w14:textId="77777777" w:rsidR="000449A5" w:rsidRDefault="000449A5" w:rsidP="000449A5">
      <w:pPr>
        <w:autoSpaceDE w:val="0"/>
        <w:autoSpaceDN w:val="0"/>
        <w:adjustRightInd w:val="0"/>
        <w:spacing w:line="240" w:lineRule="auto"/>
        <w:rPr>
          <w:b/>
        </w:rPr>
      </w:pPr>
    </w:p>
    <w:p w14:paraId="59C7EF15" w14:textId="77777777" w:rsidR="000449A5" w:rsidRPr="00DF7544" w:rsidRDefault="000449A5" w:rsidP="000449A5">
      <w:pPr>
        <w:autoSpaceDE w:val="0"/>
        <w:autoSpaceDN w:val="0"/>
        <w:adjustRightInd w:val="0"/>
        <w:spacing w:line="240" w:lineRule="auto"/>
        <w:rPr>
          <w:b/>
        </w:rPr>
      </w:pPr>
      <w:r w:rsidRPr="00C20577">
        <w:rPr>
          <w:b/>
        </w:rPr>
        <w:t>Hvis dette kapitel er afkrydset, skal der ved færdigmelding sendes:</w:t>
      </w:r>
    </w:p>
    <w:p w14:paraId="662BDE9B" w14:textId="77777777" w:rsidR="00DF6E88" w:rsidRPr="00DF6E88" w:rsidRDefault="00DF6E88" w:rsidP="00DF6E88">
      <w:pPr>
        <w:autoSpaceDE w:val="0"/>
        <w:autoSpaceDN w:val="0"/>
        <w:adjustRightInd w:val="0"/>
        <w:spacing w:line="240" w:lineRule="auto"/>
        <w:rPr>
          <w:rFonts w:ascii="ScalaSansOT-Regular" w:eastAsiaTheme="minorHAnsi" w:hAnsi="ScalaSansOT-Regular" w:cs="ScalaSansOT-Regular"/>
          <w:color w:val="000000"/>
          <w:sz w:val="24"/>
          <w:szCs w:val="24"/>
        </w:rPr>
      </w:pPr>
    </w:p>
    <w:p w14:paraId="3C07C251" w14:textId="77777777" w:rsidR="00DF6E88" w:rsidRPr="00DF6E88" w:rsidRDefault="00DF6E88" w:rsidP="00EE401F">
      <w:pPr>
        <w:autoSpaceDE w:val="0"/>
        <w:autoSpaceDN w:val="0"/>
        <w:adjustRightInd w:val="0"/>
        <w:spacing w:after="120" w:line="240" w:lineRule="auto"/>
      </w:pPr>
      <w:r w:rsidRPr="00DF6E88">
        <w:t>Hvis enfamiliehuset eller sommerhuset kun ventileres med naturlig ventilation, skal følgende indsendes:</w:t>
      </w:r>
    </w:p>
    <w:p w14:paraId="10B66762" w14:textId="77777777" w:rsidR="00241D8A" w:rsidRPr="00680E42" w:rsidRDefault="00241D8A" w:rsidP="00241D8A">
      <w:pPr>
        <w:pStyle w:val="Listeafsnit"/>
        <w:numPr>
          <w:ilvl w:val="0"/>
          <w:numId w:val="16"/>
        </w:numPr>
        <w:autoSpaceDE w:val="0"/>
        <w:autoSpaceDN w:val="0"/>
        <w:adjustRightInd w:val="0"/>
        <w:spacing w:before="120" w:line="240" w:lineRule="auto"/>
      </w:pPr>
      <w:r w:rsidRPr="00680E42">
        <w:t>Notat/beskrivelse:</w:t>
      </w:r>
    </w:p>
    <w:p w14:paraId="40A8D8CB" w14:textId="77777777" w:rsidR="00241D8A" w:rsidRDefault="00241D8A" w:rsidP="00241D8A">
      <w:pPr>
        <w:autoSpaceDE w:val="0"/>
        <w:autoSpaceDN w:val="0"/>
        <w:adjustRightInd w:val="0"/>
        <w:spacing w:after="100" w:line="201" w:lineRule="atLeast"/>
        <w:ind w:firstLine="720"/>
      </w:pPr>
      <w:r w:rsidRPr="00680E42">
        <w:t>- Oplistning af gældende krav til overholdelse</w:t>
      </w:r>
    </w:p>
    <w:p w14:paraId="2891B472" w14:textId="77777777" w:rsidR="00BD6677" w:rsidRDefault="004A323C" w:rsidP="00241D8A">
      <w:pPr>
        <w:autoSpaceDE w:val="0"/>
        <w:autoSpaceDN w:val="0"/>
        <w:adjustRightInd w:val="0"/>
        <w:spacing w:after="100" w:line="201" w:lineRule="atLeast"/>
        <w:ind w:firstLine="720"/>
      </w:pPr>
      <w:hyperlink r:id="rId33" w:history="1">
        <w:r w:rsidR="00BD6677" w:rsidRPr="00FD29A2">
          <w:rPr>
            <w:rStyle w:val="Hyperlink"/>
          </w:rPr>
          <w:t>https://bygningsreglementet.dk/Tekniske-bestemmelser/22/Krav</w:t>
        </w:r>
      </w:hyperlink>
    </w:p>
    <w:p w14:paraId="78C444F0" w14:textId="77777777" w:rsidR="00BD6677" w:rsidRDefault="00BD6677" w:rsidP="00241D8A">
      <w:pPr>
        <w:autoSpaceDE w:val="0"/>
        <w:autoSpaceDN w:val="0"/>
        <w:adjustRightInd w:val="0"/>
        <w:spacing w:after="100" w:line="201" w:lineRule="atLeast"/>
        <w:ind w:firstLine="720"/>
      </w:pPr>
    </w:p>
    <w:p w14:paraId="1C95AEFD" w14:textId="77777777" w:rsidR="00DF6E88" w:rsidRPr="00DF6E88" w:rsidRDefault="00DF6E88" w:rsidP="00EE401F">
      <w:pPr>
        <w:pStyle w:val="Listeafsnit"/>
        <w:numPr>
          <w:ilvl w:val="0"/>
          <w:numId w:val="29"/>
        </w:numPr>
        <w:autoSpaceDE w:val="0"/>
        <w:autoSpaceDN w:val="0"/>
        <w:adjustRightInd w:val="0"/>
        <w:spacing w:line="240" w:lineRule="auto"/>
      </w:pPr>
      <w:r w:rsidRPr="00DF6E88">
        <w:t>Dokumentation for, at beboelsesrum og b</w:t>
      </w:r>
      <w:r>
        <w:t xml:space="preserve">oligen som helhed har en </w:t>
      </w:r>
      <w:r w:rsidRPr="00DF6E88">
        <w:t>tilførsel</w:t>
      </w:r>
      <w:r>
        <w:t xml:space="preserve"> af udeluft</w:t>
      </w:r>
      <w:r w:rsidR="00EE401F">
        <w:t xml:space="preserve"> på mindst 0,30 l/s pr. m²</w:t>
      </w:r>
      <w:r w:rsidRPr="00DF6E88">
        <w:t xml:space="preserve"> opvarmet etageareal. </w:t>
      </w:r>
      <w:r w:rsidR="00EE401F">
        <w:br/>
      </w:r>
    </w:p>
    <w:p w14:paraId="3566E6DE" w14:textId="77777777" w:rsidR="00DF6E88" w:rsidRPr="00DF6E88" w:rsidRDefault="00DF6E88" w:rsidP="00EE401F">
      <w:pPr>
        <w:pStyle w:val="Listeafsnit"/>
        <w:numPr>
          <w:ilvl w:val="0"/>
          <w:numId w:val="29"/>
        </w:numPr>
        <w:autoSpaceDE w:val="0"/>
        <w:autoSpaceDN w:val="0"/>
        <w:adjustRightInd w:val="0"/>
        <w:spacing w:before="120" w:line="240" w:lineRule="auto"/>
      </w:pPr>
      <w:r w:rsidRPr="00DF6E88">
        <w:t>Dokumentation for, at køkkener forsynes med emhætte med udsugning over kogepladerne. Emhætten skal have reguler</w:t>
      </w:r>
      <w:r w:rsidRPr="00DF6E88">
        <w:softHyphen/>
        <w:t xml:space="preserve">bar, mekanisk udsugning og afkast til det fri og have tilstrækkelig effektivitet til at fjerne fugt og luftformige forureninger fra madlavning. Udsugningen skal kunne forøges til mindst 20 l/s. </w:t>
      </w:r>
      <w:r w:rsidR="00EE401F">
        <w:br/>
      </w:r>
    </w:p>
    <w:p w14:paraId="47B3AD03" w14:textId="77777777" w:rsidR="00DF6E88" w:rsidRPr="00DF6E88" w:rsidRDefault="00DF6E88" w:rsidP="00EE401F">
      <w:pPr>
        <w:autoSpaceDE w:val="0"/>
        <w:autoSpaceDN w:val="0"/>
        <w:adjustRightInd w:val="0"/>
        <w:spacing w:before="120" w:line="240" w:lineRule="auto"/>
      </w:pPr>
      <w:r w:rsidRPr="00DF6E88">
        <w:t>Hvis enfamiliehuse eller sommerhuset ventileres med mekanisk ventilation, skal følgende indsendes:</w:t>
      </w:r>
    </w:p>
    <w:p w14:paraId="5301282D" w14:textId="77777777" w:rsidR="00DF6E88" w:rsidRPr="00DF6E88" w:rsidRDefault="00DF6E88" w:rsidP="00EE401F">
      <w:pPr>
        <w:pStyle w:val="Listeafsnit"/>
        <w:numPr>
          <w:ilvl w:val="0"/>
          <w:numId w:val="29"/>
        </w:numPr>
        <w:autoSpaceDE w:val="0"/>
        <w:autoSpaceDN w:val="0"/>
        <w:adjustRightInd w:val="0"/>
        <w:spacing w:before="120" w:line="240" w:lineRule="auto"/>
      </w:pPr>
      <w:r w:rsidRPr="00DF6E88">
        <w:t>Redegørelse for ventilationskoncept, herunder beskrivelser og tegninger som redegør for, at projektet er udført i overens</w:t>
      </w:r>
      <w:r w:rsidRPr="00DF6E88">
        <w:softHyphen/>
        <w:t>stemmelse med DS 447, DS 428 og DS 452. Af tegninger skal der fremgå placering af luftindtag og afkast. Ventilations</w:t>
      </w:r>
      <w:r w:rsidRPr="00DF6E88">
        <w:softHyphen/>
        <w:t>mængder og behovsstyring skal fremgå af tegninger eller beskrivelse.</w:t>
      </w:r>
      <w:r w:rsidR="00EE401F">
        <w:br/>
      </w:r>
    </w:p>
    <w:p w14:paraId="6E6F2940" w14:textId="77777777" w:rsidR="007E66E1" w:rsidRPr="00DF6E88" w:rsidRDefault="00DF6E88" w:rsidP="006D59F4">
      <w:pPr>
        <w:pStyle w:val="Listeafsnit"/>
        <w:autoSpaceDE w:val="0"/>
        <w:autoSpaceDN w:val="0"/>
        <w:adjustRightInd w:val="0"/>
        <w:spacing w:before="120" w:line="240" w:lineRule="auto"/>
      </w:pPr>
      <w:r w:rsidRPr="00DF6E88">
        <w:t>Energikrav skal fremgå af energiberegningen.</w:t>
      </w:r>
    </w:p>
    <w:p w14:paraId="398E7376" w14:textId="77777777" w:rsidR="007E66E1" w:rsidRDefault="007E66E1" w:rsidP="00DF6E88">
      <w:pPr>
        <w:autoSpaceDE w:val="0"/>
        <w:autoSpaceDN w:val="0"/>
        <w:adjustRightInd w:val="0"/>
        <w:spacing w:line="240" w:lineRule="auto"/>
      </w:pPr>
    </w:p>
    <w:p w14:paraId="28F04F69" w14:textId="77777777" w:rsidR="00DF6E88" w:rsidRDefault="00DF6E88" w:rsidP="00EE401F">
      <w:pPr>
        <w:pStyle w:val="Listeafsnit"/>
        <w:numPr>
          <w:ilvl w:val="0"/>
          <w:numId w:val="29"/>
        </w:numPr>
        <w:autoSpaceDE w:val="0"/>
        <w:autoSpaceDN w:val="0"/>
        <w:adjustRightInd w:val="0"/>
        <w:spacing w:line="240" w:lineRule="auto"/>
      </w:pPr>
      <w:r w:rsidRPr="00DF6E88">
        <w:t xml:space="preserve">Dokumentation af gennemført funktionsafprøvning af ventilationsanlægget før ibrugtagning. </w:t>
      </w:r>
    </w:p>
    <w:p w14:paraId="262324F2" w14:textId="77777777" w:rsidR="00DF6E88" w:rsidRDefault="00DF6E88" w:rsidP="00DF6E88">
      <w:pPr>
        <w:autoSpaceDE w:val="0"/>
        <w:autoSpaceDN w:val="0"/>
        <w:adjustRightInd w:val="0"/>
        <w:spacing w:line="240" w:lineRule="auto"/>
      </w:pPr>
    </w:p>
    <w:p w14:paraId="2D4D1B6D" w14:textId="77777777" w:rsidR="00DF6E88" w:rsidRDefault="00DF6E88" w:rsidP="00EE401F">
      <w:pPr>
        <w:pStyle w:val="Listeafsnit"/>
        <w:autoSpaceDE w:val="0"/>
        <w:autoSpaceDN w:val="0"/>
        <w:adjustRightInd w:val="0"/>
        <w:spacing w:line="240" w:lineRule="auto"/>
      </w:pPr>
      <w:r w:rsidRPr="00DF6E88">
        <w:t>Funktionsafprøvningen skal dokumentere, at ventilationsanlægget overholder bygningsreglementets krav til specifikt elforbrug til lufttransport af luftmængder, samt at eventuelt behovsstyring fungerer efter hensigten.</w:t>
      </w:r>
    </w:p>
    <w:p w14:paraId="0221F154" w14:textId="77777777" w:rsidR="00FF6B67" w:rsidRDefault="004E2CC0" w:rsidP="00EE401F">
      <w:pPr>
        <w:pStyle w:val="Listeafsnit"/>
        <w:autoSpaceDE w:val="0"/>
        <w:autoSpaceDN w:val="0"/>
        <w:adjustRightInd w:val="0"/>
        <w:spacing w:line="240" w:lineRule="auto"/>
      </w:pPr>
      <w:r>
        <w:t xml:space="preserve">Se mere på </w:t>
      </w:r>
      <w:hyperlink r:id="rId34" w:history="1">
        <w:r w:rsidRPr="002A291C">
          <w:rPr>
            <w:rStyle w:val="Hyperlink"/>
          </w:rPr>
          <w:t>https://byggeriogenergi.dk/energiloesninger/</w:t>
        </w:r>
      </w:hyperlink>
    </w:p>
    <w:p w14:paraId="6B33D6FD" w14:textId="77777777" w:rsidR="004E2CC0" w:rsidRPr="00DF6E88" w:rsidRDefault="004E2CC0" w:rsidP="00DF6E88">
      <w:pPr>
        <w:autoSpaceDE w:val="0"/>
        <w:autoSpaceDN w:val="0"/>
        <w:adjustRightInd w:val="0"/>
        <w:spacing w:line="240" w:lineRule="auto"/>
      </w:pPr>
    </w:p>
    <w:p w14:paraId="3ECB9FF3" w14:textId="77777777" w:rsidR="00DF6E88" w:rsidRPr="00DF6E88" w:rsidRDefault="00DF6E88" w:rsidP="00EE401F">
      <w:pPr>
        <w:pStyle w:val="Listeafsnit"/>
        <w:numPr>
          <w:ilvl w:val="0"/>
          <w:numId w:val="29"/>
        </w:numPr>
        <w:autoSpaceDE w:val="0"/>
        <w:autoSpaceDN w:val="0"/>
        <w:adjustRightInd w:val="0"/>
        <w:spacing w:before="120" w:line="240" w:lineRule="auto"/>
      </w:pPr>
      <w:r w:rsidRPr="00DF6E88">
        <w:t>Drifts- og vedligeholdelsesmanual. Manualen skal indeholde tegninger med oplysning om placering af installationer, der skal vedligeholdes, samt hvordan og hvor ofte vedligeholdelsen skal ske. Drift- og vedligeholdelsesmanualen skal udar</w:t>
      </w:r>
      <w:r w:rsidRPr="00DF6E88">
        <w:softHyphen/>
        <w:t>bejdes som anvist i henhold til DS 447, Ventilation i bygninger – Mekaniske, naturlige og hybride ventilationssystemer.</w:t>
      </w:r>
    </w:p>
    <w:sectPr w:rsidR="00DF6E88" w:rsidRPr="00DF6E88" w:rsidSect="00241D8A">
      <w:footerReference w:type="default" r:id="rId35"/>
      <w:headerReference w:type="first" r:id="rId36"/>
      <w:footerReference w:type="first" r:id="rId37"/>
      <w:pgSz w:w="11907" w:h="16839"/>
      <w:pgMar w:top="1304" w:right="1304" w:bottom="1276" w:left="1304" w:header="896" w:footer="476"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1A0E9" w14:textId="77777777" w:rsidR="006C6C37" w:rsidRDefault="006C6C37" w:rsidP="00EC3E4B">
      <w:pPr>
        <w:spacing w:line="240" w:lineRule="auto"/>
      </w:pPr>
      <w:r>
        <w:separator/>
      </w:r>
    </w:p>
  </w:endnote>
  <w:endnote w:type="continuationSeparator" w:id="0">
    <w:p w14:paraId="0F0D8EA3" w14:textId="77777777" w:rsidR="006C6C37" w:rsidRDefault="006C6C37" w:rsidP="00EC3E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llAndNone">
    <w:altName w:val="Cambria"/>
    <w:panose1 w:val="00000000000000000000"/>
    <w:charset w:val="00"/>
    <w:family w:val="roman"/>
    <w:notTrueType/>
    <w:pitch w:val="default"/>
    <w:sig w:usb0="00000003" w:usb1="00000000" w:usb2="00000000" w:usb3="00000000" w:csb0="00000001" w:csb1="00000000"/>
  </w:font>
  <w:font w:name="ScalaSansOT-Bold">
    <w:altName w:val="Calibri"/>
    <w:panose1 w:val="00000000000000000000"/>
    <w:charset w:val="00"/>
    <w:family w:val="swiss"/>
    <w:notTrueType/>
    <w:pitch w:val="default"/>
    <w:sig w:usb0="00000003" w:usb1="00000000" w:usb2="00000000" w:usb3="00000000" w:csb0="00000001" w:csb1="00000000"/>
  </w:font>
  <w:font w:name="ScalaSansOT-Regular">
    <w:altName w:val="Calibri"/>
    <w:panose1 w:val="00000000000000000000"/>
    <w:charset w:val="00"/>
    <w:family w:val="swiss"/>
    <w:notTrueType/>
    <w:pitch w:val="default"/>
    <w:sig w:usb0="00000003" w:usb1="00000000" w:usb2="00000000" w:usb3="00000000" w:csb0="00000001" w:csb1="00000000"/>
  </w:font>
  <w:font w:name="ScalaSansOT-Italic">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9477885"/>
      <w:docPartObj>
        <w:docPartGallery w:val="Page Numbers (Bottom of Page)"/>
        <w:docPartUnique/>
      </w:docPartObj>
    </w:sdtPr>
    <w:sdtEndPr/>
    <w:sdtContent>
      <w:p w14:paraId="42EC52CC" w14:textId="77777777" w:rsidR="00824426" w:rsidRDefault="004D3A2C">
        <w:pPr>
          <w:pStyle w:val="Sidefod"/>
          <w:jc w:val="center"/>
        </w:pPr>
        <w:r>
          <w:fldChar w:fldCharType="begin"/>
        </w:r>
        <w:r>
          <w:instrText>PAGE   \* MERGEFORMAT</w:instrText>
        </w:r>
        <w:r>
          <w:fldChar w:fldCharType="separate"/>
        </w:r>
        <w:r>
          <w:t>2</w:t>
        </w:r>
        <w:r>
          <w:fldChar w:fldCharType="end"/>
        </w:r>
      </w:p>
      <w:p w14:paraId="7F312D1A" w14:textId="77777777" w:rsidR="004D3A2C" w:rsidRDefault="00824426">
        <w:pPr>
          <w:pStyle w:val="Sidefod"/>
          <w:jc w:val="center"/>
        </w:pPr>
        <w:r>
          <w:tab/>
        </w:r>
        <w:r>
          <w:tab/>
          <w:t>R</w:t>
        </w:r>
        <w:r w:rsidR="00F06FA4">
          <w:t xml:space="preserve">ev </w:t>
        </w:r>
        <w:r>
          <w:t>23</w:t>
        </w:r>
        <w:r w:rsidR="00F06FA4">
          <w:t>-10-2020</w:t>
        </w:r>
      </w:p>
    </w:sdtContent>
  </w:sdt>
  <w:p w14:paraId="1C9C4C36" w14:textId="77777777" w:rsidR="004D3A2C" w:rsidRDefault="004D3A2C">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0362782"/>
      <w:docPartObj>
        <w:docPartGallery w:val="Page Numbers (Bottom of Page)"/>
        <w:docPartUnique/>
      </w:docPartObj>
    </w:sdtPr>
    <w:sdtEndPr>
      <w:rPr>
        <w:noProof/>
      </w:rPr>
    </w:sdtEndPr>
    <w:sdtContent>
      <w:p w14:paraId="43E5E26A" w14:textId="77777777" w:rsidR="006C6C37" w:rsidRDefault="006C6C37">
        <w:pPr>
          <w:pStyle w:val="Sidefod"/>
          <w:jc w:val="right"/>
        </w:pPr>
        <w:r>
          <w:fldChar w:fldCharType="begin"/>
        </w:r>
        <w:r>
          <w:instrText xml:space="preserve"> PAGE   \* MERGEFORMAT </w:instrText>
        </w:r>
        <w:r>
          <w:fldChar w:fldCharType="separate"/>
        </w:r>
        <w:r>
          <w:rPr>
            <w:noProof/>
          </w:rPr>
          <w:t>1</w:t>
        </w:r>
        <w:r>
          <w:rPr>
            <w:noProof/>
          </w:rPr>
          <w:fldChar w:fldCharType="end"/>
        </w:r>
      </w:p>
    </w:sdtContent>
  </w:sdt>
  <w:p w14:paraId="652BCE1B" w14:textId="77777777" w:rsidR="006C6C37" w:rsidRPr="0078547B" w:rsidRDefault="006C6C37" w:rsidP="006C6C37">
    <w:pPr>
      <w:pStyle w:val="KolofonText"/>
      <w:tabs>
        <w:tab w:val="left" w:pos="35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185C1" w14:textId="77777777" w:rsidR="006C6C37" w:rsidRDefault="006C6C37" w:rsidP="00EC3E4B">
      <w:pPr>
        <w:spacing w:line="240" w:lineRule="auto"/>
      </w:pPr>
      <w:r>
        <w:separator/>
      </w:r>
    </w:p>
  </w:footnote>
  <w:footnote w:type="continuationSeparator" w:id="0">
    <w:p w14:paraId="2EE451B7" w14:textId="77777777" w:rsidR="006C6C37" w:rsidRDefault="006C6C37" w:rsidP="00EC3E4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5296C" w14:textId="77777777" w:rsidR="006C6C37" w:rsidRPr="0078547B" w:rsidRDefault="006C6C37" w:rsidP="006C6C37">
    <w:pPr>
      <w:pStyle w:val="Sidehoved"/>
      <w:rPr>
        <w:sz w:val="44"/>
        <w:szCs w:val="26"/>
      </w:rPr>
    </w:pPr>
    <w:r>
      <w:rPr>
        <w:noProof/>
        <w:sz w:val="44"/>
        <w:szCs w:val="26"/>
        <w:lang w:eastAsia="da-DK"/>
      </w:rPr>
      <w:drawing>
        <wp:anchor distT="0" distB="0" distL="114300" distR="114300" simplePos="0" relativeHeight="251657216" behindDoc="1" locked="0" layoutInCell="1" allowOverlap="1" wp14:anchorId="3A7F7978" wp14:editId="4763C018">
          <wp:simplePos x="0" y="0"/>
          <wp:positionH relativeFrom="page">
            <wp:posOffset>4643755</wp:posOffset>
          </wp:positionH>
          <wp:positionV relativeFrom="page">
            <wp:posOffset>719455</wp:posOffset>
          </wp:positionV>
          <wp:extent cx="2087880" cy="622300"/>
          <wp:effectExtent l="0" t="0" r="7620" b="6350"/>
          <wp:wrapNone/>
          <wp:docPr id="30" name="Billede 30" descr="Logo" title="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7880" cy="622300"/>
                  </a:xfrm>
                  <a:prstGeom prst="rect">
                    <a:avLst/>
                  </a:prstGeom>
                </pic:spPr>
              </pic:pic>
            </a:graphicData>
          </a:graphic>
        </wp:anchor>
      </w:drawing>
    </w:r>
  </w:p>
  <w:p w14:paraId="35F2D98B" w14:textId="77777777" w:rsidR="006C6C37" w:rsidRPr="0078547B" w:rsidRDefault="006C6C37" w:rsidP="006C6C37">
    <w:pPr>
      <w:pStyle w:val="Sidehoved"/>
      <w:rPr>
        <w:sz w:val="32"/>
      </w:rPr>
    </w:pPr>
  </w:p>
  <w:p w14:paraId="40908402" w14:textId="77777777" w:rsidR="006C6C37" w:rsidRPr="0078547B" w:rsidRDefault="006C6C37" w:rsidP="006C6C37">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D1BE00E"/>
    <w:multiLevelType w:val="hybridMultilevel"/>
    <w:tmpl w:val="7940DDB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140976F"/>
    <w:multiLevelType w:val="hybridMultilevel"/>
    <w:tmpl w:val="434C2FC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794EF5"/>
    <w:multiLevelType w:val="hybridMultilevel"/>
    <w:tmpl w:val="B7781D0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8FB83CB"/>
    <w:multiLevelType w:val="hybridMultilevel"/>
    <w:tmpl w:val="F44F5E1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10D6240"/>
    <w:multiLevelType w:val="hybridMultilevel"/>
    <w:tmpl w:val="E052B65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42D26F8"/>
    <w:multiLevelType w:val="hybridMultilevel"/>
    <w:tmpl w:val="E1DE7F0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6754BFA"/>
    <w:multiLevelType w:val="hybridMultilevel"/>
    <w:tmpl w:val="0EECCE16"/>
    <w:lvl w:ilvl="0" w:tplc="0406000F">
      <w:start w:val="1"/>
      <w:numFmt w:val="decimal"/>
      <w:lvlText w:val="%1."/>
      <w:lvlJc w:val="left"/>
      <w:pPr>
        <w:ind w:left="1080" w:hanging="360"/>
      </w:p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7" w15:restartNumberingAfterBreak="0">
    <w:nsid w:val="1B69CD69"/>
    <w:multiLevelType w:val="hybridMultilevel"/>
    <w:tmpl w:val="6B6F47A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89E34AE"/>
    <w:multiLevelType w:val="hybridMultilevel"/>
    <w:tmpl w:val="8244213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ABD489F"/>
    <w:multiLevelType w:val="hybridMultilevel"/>
    <w:tmpl w:val="613A865A"/>
    <w:lvl w:ilvl="0" w:tplc="0FEC19F6">
      <w:numFmt w:val="bullet"/>
      <w:lvlText w:val="-"/>
      <w:lvlJc w:val="left"/>
      <w:pPr>
        <w:ind w:left="720" w:hanging="360"/>
      </w:pPr>
      <w:rPr>
        <w:rFonts w:ascii="Arial" w:eastAsia="Calibr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AD2063F"/>
    <w:multiLevelType w:val="hybridMultilevel"/>
    <w:tmpl w:val="DD8A72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F756579"/>
    <w:multiLevelType w:val="hybridMultilevel"/>
    <w:tmpl w:val="1FA0AF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33D78A8A"/>
    <w:multiLevelType w:val="hybridMultilevel"/>
    <w:tmpl w:val="2DB402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7795821"/>
    <w:multiLevelType w:val="hybridMultilevel"/>
    <w:tmpl w:val="6C4649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9AE05B1"/>
    <w:multiLevelType w:val="hybridMultilevel"/>
    <w:tmpl w:val="49B2C7F2"/>
    <w:lvl w:ilvl="0" w:tplc="0FEC19F6">
      <w:numFmt w:val="bullet"/>
      <w:lvlText w:val="-"/>
      <w:lvlJc w:val="left"/>
      <w:pPr>
        <w:ind w:left="720" w:hanging="360"/>
      </w:pPr>
      <w:rPr>
        <w:rFonts w:ascii="Arial" w:eastAsia="Calibr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3C1829DA"/>
    <w:multiLevelType w:val="hybridMultilevel"/>
    <w:tmpl w:val="933022E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3D24C32F"/>
    <w:multiLevelType w:val="hybridMultilevel"/>
    <w:tmpl w:val="D08A6F5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0106F28"/>
    <w:multiLevelType w:val="hybridMultilevel"/>
    <w:tmpl w:val="2162F36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409D67BD"/>
    <w:multiLevelType w:val="hybridMultilevel"/>
    <w:tmpl w:val="87B0402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2B14829"/>
    <w:multiLevelType w:val="hybridMultilevel"/>
    <w:tmpl w:val="58BC8156"/>
    <w:lvl w:ilvl="0" w:tplc="19924D64">
      <w:start w:val="1"/>
      <w:numFmt w:val="upp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0" w15:restartNumberingAfterBreak="0">
    <w:nsid w:val="43F433E4"/>
    <w:multiLevelType w:val="hybridMultilevel"/>
    <w:tmpl w:val="B67A06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4615FF68"/>
    <w:multiLevelType w:val="hybridMultilevel"/>
    <w:tmpl w:val="804D828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F9D0977"/>
    <w:multiLevelType w:val="hybridMultilevel"/>
    <w:tmpl w:val="31A010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5477578C"/>
    <w:multiLevelType w:val="hybridMultilevel"/>
    <w:tmpl w:val="C584A08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547E1CD8"/>
    <w:multiLevelType w:val="hybridMultilevel"/>
    <w:tmpl w:val="8814E45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5E176F07"/>
    <w:multiLevelType w:val="hybridMultilevel"/>
    <w:tmpl w:val="6F429CA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5E95383D"/>
    <w:multiLevelType w:val="hybridMultilevel"/>
    <w:tmpl w:val="0380A14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62E40904"/>
    <w:multiLevelType w:val="hybridMultilevel"/>
    <w:tmpl w:val="42669F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68D1560E"/>
    <w:multiLevelType w:val="hybridMultilevel"/>
    <w:tmpl w:val="FA1494D6"/>
    <w:lvl w:ilvl="0" w:tplc="61462266">
      <w:numFmt w:val="bullet"/>
      <w:lvlText w:val="-"/>
      <w:lvlJc w:val="left"/>
      <w:pPr>
        <w:ind w:left="1080" w:hanging="360"/>
      </w:pPr>
      <w:rPr>
        <w:rFonts w:ascii="Arial" w:eastAsia="Calibri" w:hAnsi="Arial" w:cs="Aria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9" w15:restartNumberingAfterBreak="0">
    <w:nsid w:val="68EA1F2C"/>
    <w:multiLevelType w:val="hybridMultilevel"/>
    <w:tmpl w:val="2DCC42B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6B12641C"/>
    <w:multiLevelType w:val="hybridMultilevel"/>
    <w:tmpl w:val="C6E27A1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6C567D88"/>
    <w:multiLevelType w:val="hybridMultilevel"/>
    <w:tmpl w:val="26481B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704B2A84"/>
    <w:multiLevelType w:val="multilevel"/>
    <w:tmpl w:val="65C0E7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4BE70C4"/>
    <w:multiLevelType w:val="hybridMultilevel"/>
    <w:tmpl w:val="B588B37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7AE392F9"/>
    <w:multiLevelType w:val="hybridMultilevel"/>
    <w:tmpl w:val="D2A929B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950696785">
    <w:abstractNumId w:val="34"/>
  </w:num>
  <w:num w:numId="2" w16cid:durableId="1109085337">
    <w:abstractNumId w:val="4"/>
  </w:num>
  <w:num w:numId="3" w16cid:durableId="1643458742">
    <w:abstractNumId w:val="18"/>
  </w:num>
  <w:num w:numId="4" w16cid:durableId="1927306115">
    <w:abstractNumId w:val="1"/>
  </w:num>
  <w:num w:numId="5" w16cid:durableId="2045254676">
    <w:abstractNumId w:val="23"/>
  </w:num>
  <w:num w:numId="6" w16cid:durableId="2138260934">
    <w:abstractNumId w:val="21"/>
  </w:num>
  <w:num w:numId="7" w16cid:durableId="881602435">
    <w:abstractNumId w:val="12"/>
  </w:num>
  <w:num w:numId="8" w16cid:durableId="703287104">
    <w:abstractNumId w:val="3"/>
  </w:num>
  <w:num w:numId="9" w16cid:durableId="2095929364">
    <w:abstractNumId w:val="0"/>
  </w:num>
  <w:num w:numId="10" w16cid:durableId="1987078686">
    <w:abstractNumId w:val="7"/>
  </w:num>
  <w:num w:numId="11" w16cid:durableId="623734846">
    <w:abstractNumId w:val="8"/>
  </w:num>
  <w:num w:numId="12" w16cid:durableId="87242844">
    <w:abstractNumId w:val="16"/>
  </w:num>
  <w:num w:numId="13" w16cid:durableId="243297102">
    <w:abstractNumId w:val="20"/>
  </w:num>
  <w:num w:numId="14" w16cid:durableId="1067460860">
    <w:abstractNumId w:val="30"/>
  </w:num>
  <w:num w:numId="15" w16cid:durableId="161940375">
    <w:abstractNumId w:val="25"/>
  </w:num>
  <w:num w:numId="16" w16cid:durableId="1988320413">
    <w:abstractNumId w:val="17"/>
  </w:num>
  <w:num w:numId="17" w16cid:durableId="652955586">
    <w:abstractNumId w:val="33"/>
  </w:num>
  <w:num w:numId="18" w16cid:durableId="772866421">
    <w:abstractNumId w:val="13"/>
  </w:num>
  <w:num w:numId="19" w16cid:durableId="758793960">
    <w:abstractNumId w:val="10"/>
  </w:num>
  <w:num w:numId="20" w16cid:durableId="1266689173">
    <w:abstractNumId w:val="2"/>
  </w:num>
  <w:num w:numId="21" w16cid:durableId="1745375776">
    <w:abstractNumId w:val="15"/>
  </w:num>
  <w:num w:numId="22" w16cid:durableId="957570189">
    <w:abstractNumId w:val="11"/>
  </w:num>
  <w:num w:numId="23" w16cid:durableId="1469979378">
    <w:abstractNumId w:val="5"/>
  </w:num>
  <w:num w:numId="24" w16cid:durableId="861434021">
    <w:abstractNumId w:val="24"/>
  </w:num>
  <w:num w:numId="25" w16cid:durableId="1976720125">
    <w:abstractNumId w:val="26"/>
  </w:num>
  <w:num w:numId="26" w16cid:durableId="89543083">
    <w:abstractNumId w:val="29"/>
  </w:num>
  <w:num w:numId="27" w16cid:durableId="496530757">
    <w:abstractNumId w:val="27"/>
  </w:num>
  <w:num w:numId="28" w16cid:durableId="316804057">
    <w:abstractNumId w:val="31"/>
  </w:num>
  <w:num w:numId="29" w16cid:durableId="1057977402">
    <w:abstractNumId w:val="22"/>
  </w:num>
  <w:num w:numId="30" w16cid:durableId="1359118051">
    <w:abstractNumId w:val="28"/>
  </w:num>
  <w:num w:numId="31" w16cid:durableId="138964690">
    <w:abstractNumId w:val="14"/>
  </w:num>
  <w:num w:numId="32" w16cid:durableId="689795663">
    <w:abstractNumId w:val="19"/>
  </w:num>
  <w:num w:numId="33" w16cid:durableId="70663659">
    <w:abstractNumId w:val="32"/>
  </w:num>
  <w:num w:numId="34" w16cid:durableId="580912649">
    <w:abstractNumId w:val="9"/>
  </w:num>
  <w:num w:numId="35" w16cid:durableId="16642404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achedTemplatePath" w:val="Brev_Udenoverskrift.dotm"/>
    <w:docVar w:name="CreatedWithDtVersion" w:val="1.9.811"/>
    <w:docVar w:name="DocumentCreated" w:val="DocumentCreated"/>
    <w:docVar w:name="DocumentCreatedOK" w:val="DocumentCreatedOK"/>
    <w:docVar w:name="DocumentInitialized" w:val="OK"/>
    <w:docVar w:name="Encrypted_AcadreDocumentToMultipleRecipients" w:val="Go1BF8BBsJqqGsR1izlsvQ=="/>
    <w:docVar w:name="Encrypted_DocCPR" w:val="mfOkRVvdR4mGUAT2yqpIng=="/>
    <w:docVar w:name="Encrypted_DocFESDCaseID" w:val="RR/+igcox/YHMNCPOtO2F07Nk01IEEuZVEP8KRrH/lg="/>
    <w:docVar w:name="Encrypted_DocFESDDocID" w:val="j2gxGRa8x5e7UIUKeXyCDusIwPb1wjrOE9QyyDel1qg="/>
    <w:docVar w:name="Encrypted_OneClickDesignTemplatePath" w:val="3PLh5g6ftrxwYcAWsPfK5uo1btfrtgRmZ7NzdSRhpHxoidn05VV6PUyCYXBOrLQ9nMRiOhifPvAU1tcv+CDO04k2nKPwtohXm9XfmoikzUyepIPnS1izjMD9i4xdwHmo"/>
    <w:docVar w:name="IntegrationType" w:val="AcadreCM"/>
    <w:docVar w:name="KMDSagData" w:val="&lt;KMDSagDataFields&gt;&lt;Navn&gt;EDH_Navn&lt;/Navn&gt;&lt;Adresselinie2&gt;EDH_Adresselinie2&lt;/Adresselinie2&gt;&lt;Adresselinie3&gt;EDH_Adresselinie3&lt;/Adresselinie3&gt;&lt;Adresselinie4&gt;EDH_Adresselinie4&lt;/Adresselinie4&gt;&lt;Titel&gt;EDH_Titel&lt;/Titel&gt;&lt;OprettetDatoLang&gt;EDH_OprettetDatoLang&lt;/OprettetDatoLang&gt;&lt;SagsId&gt;SAG_sagsId&lt;/SagsId&gt;&lt;/KMDSagDataFields&gt;"/>
    <w:docVar w:name="LatestPhrase" w:val="Q:\dynamictemplate\Fraser\07 Land og Miljø\1 Fælles Land og Miljø\Venlig hilsen sagsbehandler.docx"/>
  </w:docVars>
  <w:rsids>
    <w:rsidRoot w:val="00A16D71"/>
    <w:rsid w:val="000045D0"/>
    <w:rsid w:val="00011391"/>
    <w:rsid w:val="000225C8"/>
    <w:rsid w:val="00027AB5"/>
    <w:rsid w:val="000309D8"/>
    <w:rsid w:val="000449A5"/>
    <w:rsid w:val="000557ED"/>
    <w:rsid w:val="00060478"/>
    <w:rsid w:val="00067DC9"/>
    <w:rsid w:val="000825BD"/>
    <w:rsid w:val="0009066F"/>
    <w:rsid w:val="00091244"/>
    <w:rsid w:val="000957EF"/>
    <w:rsid w:val="000962B3"/>
    <w:rsid w:val="00096D54"/>
    <w:rsid w:val="00097F1D"/>
    <w:rsid w:val="000C357E"/>
    <w:rsid w:val="000D6F2C"/>
    <w:rsid w:val="00102C20"/>
    <w:rsid w:val="00103780"/>
    <w:rsid w:val="00121327"/>
    <w:rsid w:val="001712C8"/>
    <w:rsid w:val="001C288C"/>
    <w:rsid w:val="001D0E15"/>
    <w:rsid w:val="001F252D"/>
    <w:rsid w:val="001F3501"/>
    <w:rsid w:val="00202D7F"/>
    <w:rsid w:val="00205F53"/>
    <w:rsid w:val="00207F25"/>
    <w:rsid w:val="002129E9"/>
    <w:rsid w:val="00241D8A"/>
    <w:rsid w:val="002505FB"/>
    <w:rsid w:val="00257E6A"/>
    <w:rsid w:val="002A1666"/>
    <w:rsid w:val="002B13FA"/>
    <w:rsid w:val="002C4B14"/>
    <w:rsid w:val="002D2BDA"/>
    <w:rsid w:val="002D4149"/>
    <w:rsid w:val="002D71D9"/>
    <w:rsid w:val="002E0AA4"/>
    <w:rsid w:val="0030505E"/>
    <w:rsid w:val="003160B8"/>
    <w:rsid w:val="00323703"/>
    <w:rsid w:val="00330B4F"/>
    <w:rsid w:val="00331B9A"/>
    <w:rsid w:val="00340807"/>
    <w:rsid w:val="00342F5D"/>
    <w:rsid w:val="00364E84"/>
    <w:rsid w:val="00373571"/>
    <w:rsid w:val="003B1168"/>
    <w:rsid w:val="003B6374"/>
    <w:rsid w:val="003F08C7"/>
    <w:rsid w:val="00413668"/>
    <w:rsid w:val="0044111B"/>
    <w:rsid w:val="0044397E"/>
    <w:rsid w:val="0044764E"/>
    <w:rsid w:val="00450A09"/>
    <w:rsid w:val="00452685"/>
    <w:rsid w:val="004935E3"/>
    <w:rsid w:val="00497854"/>
    <w:rsid w:val="004A323C"/>
    <w:rsid w:val="004A4495"/>
    <w:rsid w:val="004D3A2C"/>
    <w:rsid w:val="004E2CC0"/>
    <w:rsid w:val="004E4FD8"/>
    <w:rsid w:val="004F2555"/>
    <w:rsid w:val="004F607D"/>
    <w:rsid w:val="004F73C0"/>
    <w:rsid w:val="00510F51"/>
    <w:rsid w:val="0051442B"/>
    <w:rsid w:val="00515DDD"/>
    <w:rsid w:val="00516239"/>
    <w:rsid w:val="00542081"/>
    <w:rsid w:val="00542C6F"/>
    <w:rsid w:val="005557C9"/>
    <w:rsid w:val="00573735"/>
    <w:rsid w:val="005849CD"/>
    <w:rsid w:val="00593F70"/>
    <w:rsid w:val="005A7FB0"/>
    <w:rsid w:val="005D0D59"/>
    <w:rsid w:val="005E2E1B"/>
    <w:rsid w:val="00636CD4"/>
    <w:rsid w:val="00644D10"/>
    <w:rsid w:val="00655A3C"/>
    <w:rsid w:val="00660E2E"/>
    <w:rsid w:val="00664BEA"/>
    <w:rsid w:val="00667887"/>
    <w:rsid w:val="00672831"/>
    <w:rsid w:val="00681F68"/>
    <w:rsid w:val="00686FE5"/>
    <w:rsid w:val="006876ED"/>
    <w:rsid w:val="0069564E"/>
    <w:rsid w:val="006B0A4A"/>
    <w:rsid w:val="006B77AD"/>
    <w:rsid w:val="006C6C37"/>
    <w:rsid w:val="006D59F4"/>
    <w:rsid w:val="006E6219"/>
    <w:rsid w:val="00733BA2"/>
    <w:rsid w:val="007340FF"/>
    <w:rsid w:val="00751137"/>
    <w:rsid w:val="00754F16"/>
    <w:rsid w:val="00767BB2"/>
    <w:rsid w:val="00790F92"/>
    <w:rsid w:val="007A2454"/>
    <w:rsid w:val="007A7D65"/>
    <w:rsid w:val="007B7DF4"/>
    <w:rsid w:val="007D7B9D"/>
    <w:rsid w:val="007E66E1"/>
    <w:rsid w:val="007F169B"/>
    <w:rsid w:val="008051BB"/>
    <w:rsid w:val="008052FE"/>
    <w:rsid w:val="00811041"/>
    <w:rsid w:val="00824426"/>
    <w:rsid w:val="008312E4"/>
    <w:rsid w:val="00833941"/>
    <w:rsid w:val="00833D77"/>
    <w:rsid w:val="00852E5D"/>
    <w:rsid w:val="008674EE"/>
    <w:rsid w:val="00883A28"/>
    <w:rsid w:val="00883E57"/>
    <w:rsid w:val="008A141C"/>
    <w:rsid w:val="008A2260"/>
    <w:rsid w:val="008A57A1"/>
    <w:rsid w:val="008E5593"/>
    <w:rsid w:val="008E6191"/>
    <w:rsid w:val="008F36C4"/>
    <w:rsid w:val="00910F20"/>
    <w:rsid w:val="00913496"/>
    <w:rsid w:val="009151A6"/>
    <w:rsid w:val="009152D2"/>
    <w:rsid w:val="00921CF0"/>
    <w:rsid w:val="009437BE"/>
    <w:rsid w:val="00952FAC"/>
    <w:rsid w:val="00967A06"/>
    <w:rsid w:val="00975789"/>
    <w:rsid w:val="00980D11"/>
    <w:rsid w:val="009B5E92"/>
    <w:rsid w:val="009D4784"/>
    <w:rsid w:val="009D7D32"/>
    <w:rsid w:val="009F73EF"/>
    <w:rsid w:val="00A03128"/>
    <w:rsid w:val="00A16D71"/>
    <w:rsid w:val="00A35F6A"/>
    <w:rsid w:val="00A83C8B"/>
    <w:rsid w:val="00AA5344"/>
    <w:rsid w:val="00AB2930"/>
    <w:rsid w:val="00AC120A"/>
    <w:rsid w:val="00AF5BF2"/>
    <w:rsid w:val="00AF6177"/>
    <w:rsid w:val="00AF6A55"/>
    <w:rsid w:val="00B0202D"/>
    <w:rsid w:val="00B11770"/>
    <w:rsid w:val="00B12105"/>
    <w:rsid w:val="00B14070"/>
    <w:rsid w:val="00B20D4F"/>
    <w:rsid w:val="00B248D7"/>
    <w:rsid w:val="00B2683A"/>
    <w:rsid w:val="00B4325D"/>
    <w:rsid w:val="00B433F5"/>
    <w:rsid w:val="00B4353C"/>
    <w:rsid w:val="00B62FBE"/>
    <w:rsid w:val="00B90BE9"/>
    <w:rsid w:val="00B92968"/>
    <w:rsid w:val="00B94FDF"/>
    <w:rsid w:val="00BB5057"/>
    <w:rsid w:val="00BD6677"/>
    <w:rsid w:val="00BD7B0B"/>
    <w:rsid w:val="00BE302F"/>
    <w:rsid w:val="00BF313A"/>
    <w:rsid w:val="00BF4812"/>
    <w:rsid w:val="00C17825"/>
    <w:rsid w:val="00C20577"/>
    <w:rsid w:val="00C20909"/>
    <w:rsid w:val="00C27563"/>
    <w:rsid w:val="00C74364"/>
    <w:rsid w:val="00C80803"/>
    <w:rsid w:val="00C86712"/>
    <w:rsid w:val="00C86B6D"/>
    <w:rsid w:val="00C95202"/>
    <w:rsid w:val="00CC77EA"/>
    <w:rsid w:val="00CE05E9"/>
    <w:rsid w:val="00D05AC0"/>
    <w:rsid w:val="00D12863"/>
    <w:rsid w:val="00D227EC"/>
    <w:rsid w:val="00D26572"/>
    <w:rsid w:val="00D504D2"/>
    <w:rsid w:val="00D5651A"/>
    <w:rsid w:val="00D94455"/>
    <w:rsid w:val="00DB2E72"/>
    <w:rsid w:val="00DD1C2B"/>
    <w:rsid w:val="00DD7DB1"/>
    <w:rsid w:val="00DF6E88"/>
    <w:rsid w:val="00DF7544"/>
    <w:rsid w:val="00E1528D"/>
    <w:rsid w:val="00E216A5"/>
    <w:rsid w:val="00E274FB"/>
    <w:rsid w:val="00E27B6D"/>
    <w:rsid w:val="00E37CE8"/>
    <w:rsid w:val="00E67860"/>
    <w:rsid w:val="00E71A75"/>
    <w:rsid w:val="00E948E2"/>
    <w:rsid w:val="00EB35F8"/>
    <w:rsid w:val="00EC3E4B"/>
    <w:rsid w:val="00EC5EC0"/>
    <w:rsid w:val="00ED2441"/>
    <w:rsid w:val="00ED2BC7"/>
    <w:rsid w:val="00ED33EB"/>
    <w:rsid w:val="00EE401F"/>
    <w:rsid w:val="00EE4C8E"/>
    <w:rsid w:val="00EE7FC8"/>
    <w:rsid w:val="00EF7640"/>
    <w:rsid w:val="00F06FA4"/>
    <w:rsid w:val="00F07C2E"/>
    <w:rsid w:val="00F10B21"/>
    <w:rsid w:val="00F27CCF"/>
    <w:rsid w:val="00F47BD2"/>
    <w:rsid w:val="00F53483"/>
    <w:rsid w:val="00F54562"/>
    <w:rsid w:val="00F736A6"/>
    <w:rsid w:val="00F921D1"/>
    <w:rsid w:val="00FA3D24"/>
    <w:rsid w:val="00FA4866"/>
    <w:rsid w:val="00FA4920"/>
    <w:rsid w:val="00FC0A7B"/>
    <w:rsid w:val="00FD0D71"/>
    <w:rsid w:val="00FE3535"/>
    <w:rsid w:val="00FF6B6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799625B"/>
  <w15:docId w15:val="{8D9DF235-2F80-4135-B948-44BE58D63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BF2"/>
    <w:pPr>
      <w:spacing w:after="0" w:line="264" w:lineRule="atLeast"/>
    </w:pPr>
    <w:rPr>
      <w:rFonts w:ascii="Arial" w:eastAsia="Calibri" w:hAnsi="Arial" w:cs="Arial"/>
    </w:rPr>
  </w:style>
  <w:style w:type="paragraph" w:styleId="Overskrift1">
    <w:name w:val="heading 1"/>
    <w:basedOn w:val="Normal"/>
    <w:next w:val="Normal"/>
    <w:link w:val="Overskrift1Tegn"/>
    <w:qFormat/>
    <w:rsid w:val="00AF5BF2"/>
    <w:pPr>
      <w:outlineLvl w:val="0"/>
    </w:pPr>
    <w:rPr>
      <w:b/>
    </w:rPr>
  </w:style>
  <w:style w:type="paragraph" w:styleId="Overskrift2">
    <w:name w:val="heading 2"/>
    <w:basedOn w:val="Normal"/>
    <w:next w:val="Normal"/>
    <w:link w:val="Overskrift2Tegn"/>
    <w:uiPriority w:val="9"/>
    <w:semiHidden/>
    <w:unhideWhenUsed/>
    <w:rsid w:val="00AF5BF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Overskrift3">
    <w:name w:val="heading 3"/>
    <w:basedOn w:val="Normal"/>
    <w:next w:val="Normal"/>
    <w:link w:val="Overskrift3Tegn"/>
    <w:uiPriority w:val="9"/>
    <w:semiHidden/>
    <w:unhideWhenUsed/>
    <w:rsid w:val="00AF5BF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Overskrift4">
    <w:name w:val="heading 4"/>
    <w:basedOn w:val="Normal"/>
    <w:next w:val="Normal"/>
    <w:link w:val="Overskrift4Tegn"/>
    <w:uiPriority w:val="9"/>
    <w:semiHidden/>
    <w:unhideWhenUsed/>
    <w:rsid w:val="00AF5BF2"/>
    <w:pPr>
      <w:keepNext/>
      <w:keepLines/>
      <w:spacing w:before="4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uiPriority w:val="9"/>
    <w:semiHidden/>
    <w:unhideWhenUsed/>
    <w:rsid w:val="00AF5BF2"/>
    <w:pPr>
      <w:keepNext/>
      <w:keepLines/>
      <w:spacing w:before="4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uiPriority w:val="9"/>
    <w:semiHidden/>
    <w:unhideWhenUsed/>
    <w:rsid w:val="00AF5BF2"/>
    <w:pPr>
      <w:keepNext/>
      <w:keepLines/>
      <w:spacing w:before="4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uiPriority w:val="9"/>
    <w:semiHidden/>
    <w:unhideWhenUsed/>
    <w:rsid w:val="00AF5BF2"/>
    <w:pPr>
      <w:keepNext/>
      <w:keepLines/>
      <w:spacing w:before="4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uiPriority w:val="9"/>
    <w:semiHidden/>
    <w:unhideWhenUsed/>
    <w:rsid w:val="00AF5BF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rsid w:val="00AF5BF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AF5BF2"/>
    <w:pPr>
      <w:spacing w:after="0" w:line="240" w:lineRule="auto"/>
    </w:pPr>
    <w:rPr>
      <w:rFonts w:ascii="Arial" w:eastAsia="Calibri" w:hAnsi="Arial" w:cs="Times New Roman"/>
      <w:szCs w:val="20"/>
      <w:lang w:eastAsia="da-D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dehoved">
    <w:name w:val="header"/>
    <w:basedOn w:val="Normal"/>
    <w:link w:val="SidehovedTegn"/>
    <w:uiPriority w:val="99"/>
    <w:unhideWhenUsed/>
    <w:rsid w:val="00AF5BF2"/>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AF5BF2"/>
    <w:rPr>
      <w:rFonts w:ascii="Arial" w:eastAsia="Calibri" w:hAnsi="Arial" w:cs="Arial"/>
    </w:rPr>
  </w:style>
  <w:style w:type="paragraph" w:styleId="Sidefod">
    <w:name w:val="footer"/>
    <w:basedOn w:val="Normal"/>
    <w:link w:val="SidefodTegn"/>
    <w:uiPriority w:val="99"/>
    <w:unhideWhenUsed/>
    <w:rsid w:val="00AF5BF2"/>
    <w:pPr>
      <w:tabs>
        <w:tab w:val="center" w:pos="4819"/>
        <w:tab w:val="right" w:pos="9638"/>
      </w:tabs>
      <w:spacing w:line="240" w:lineRule="auto"/>
    </w:pPr>
  </w:style>
  <w:style w:type="character" w:customStyle="1" w:styleId="SidefodTegn">
    <w:name w:val="Sidefod Tegn"/>
    <w:basedOn w:val="Standardskrifttypeiafsnit"/>
    <w:link w:val="Sidefod"/>
    <w:uiPriority w:val="99"/>
    <w:rsid w:val="00AF5BF2"/>
    <w:rPr>
      <w:rFonts w:ascii="Arial" w:eastAsia="Calibri" w:hAnsi="Arial" w:cs="Arial"/>
    </w:rPr>
  </w:style>
  <w:style w:type="character" w:customStyle="1" w:styleId="Overskrift1Tegn">
    <w:name w:val="Overskrift 1 Tegn"/>
    <w:basedOn w:val="Standardskrifttypeiafsnit"/>
    <w:link w:val="Overskrift1"/>
    <w:rsid w:val="00AF5BF2"/>
    <w:rPr>
      <w:rFonts w:ascii="Arial" w:eastAsia="Calibri" w:hAnsi="Arial" w:cs="Arial"/>
      <w:b/>
    </w:rPr>
  </w:style>
  <w:style w:type="paragraph" w:styleId="Listeafsnit">
    <w:name w:val="List Paragraph"/>
    <w:basedOn w:val="Normal"/>
    <w:uiPriority w:val="34"/>
    <w:qFormat/>
    <w:rsid w:val="00AF5BF2"/>
    <w:pPr>
      <w:ind w:left="720"/>
      <w:contextualSpacing/>
    </w:pPr>
  </w:style>
  <w:style w:type="paragraph" w:styleId="Markeringsbobletekst">
    <w:name w:val="Balloon Text"/>
    <w:basedOn w:val="Normal"/>
    <w:link w:val="MarkeringsbobletekstTegn"/>
    <w:rsid w:val="00AF5BF2"/>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rsid w:val="00AF5BF2"/>
    <w:rPr>
      <w:rFonts w:ascii="Tahoma" w:eastAsia="Calibri" w:hAnsi="Tahoma" w:cs="Tahoma"/>
      <w:sz w:val="16"/>
      <w:szCs w:val="16"/>
    </w:rPr>
  </w:style>
  <w:style w:type="paragraph" w:customStyle="1" w:styleId="Kolofon">
    <w:name w:val="Kolofon"/>
    <w:basedOn w:val="Normal"/>
    <w:rsid w:val="00AF5BF2"/>
    <w:pPr>
      <w:spacing w:line="228" w:lineRule="atLeast"/>
      <w:jc w:val="right"/>
    </w:pPr>
    <w:rPr>
      <w:color w:val="666666"/>
      <w:sz w:val="19"/>
    </w:rPr>
  </w:style>
  <w:style w:type="character" w:styleId="Sidetal">
    <w:name w:val="page number"/>
    <w:basedOn w:val="Standardskrifttypeiafsnit"/>
    <w:rsid w:val="00AF5BF2"/>
    <w:rPr>
      <w:rFonts w:ascii="Arial" w:hAnsi="Arial"/>
      <w:sz w:val="18"/>
    </w:rPr>
  </w:style>
  <w:style w:type="character" w:styleId="Hyperlink">
    <w:name w:val="Hyperlink"/>
    <w:basedOn w:val="Standardskrifttypeiafsnit"/>
    <w:uiPriority w:val="99"/>
    <w:unhideWhenUsed/>
    <w:rsid w:val="00AF5BF2"/>
    <w:rPr>
      <w:color w:val="0000FF" w:themeColor="hyperlink"/>
      <w:u w:val="single"/>
    </w:rPr>
  </w:style>
  <w:style w:type="paragraph" w:customStyle="1" w:styleId="KolofonDato">
    <w:name w:val="KolofonDato"/>
    <w:basedOn w:val="Normal"/>
    <w:rsid w:val="00AF5BF2"/>
    <w:pPr>
      <w:jc w:val="right"/>
    </w:pPr>
  </w:style>
  <w:style w:type="paragraph" w:customStyle="1" w:styleId="KolofonPrefix">
    <w:name w:val="KolofonPrefix"/>
    <w:basedOn w:val="Kolofon"/>
    <w:rsid w:val="00AF5BF2"/>
    <w:rPr>
      <w:b/>
    </w:rPr>
  </w:style>
  <w:style w:type="paragraph" w:customStyle="1" w:styleId="KolofonText">
    <w:name w:val="KolofonText"/>
    <w:basedOn w:val="Normal"/>
    <w:rsid w:val="00AF5BF2"/>
    <w:pPr>
      <w:spacing w:line="228" w:lineRule="atLeast"/>
      <w:jc w:val="right"/>
    </w:pPr>
    <w:rPr>
      <w:color w:val="666666"/>
      <w:sz w:val="19"/>
    </w:rPr>
  </w:style>
  <w:style w:type="paragraph" w:customStyle="1" w:styleId="SidefodText">
    <w:name w:val="SidefodText"/>
    <w:basedOn w:val="Normal"/>
    <w:rsid w:val="00AF5BF2"/>
    <w:pPr>
      <w:spacing w:line="228" w:lineRule="atLeast"/>
    </w:pPr>
    <w:rPr>
      <w:color w:val="666666"/>
      <w:sz w:val="19"/>
    </w:rPr>
  </w:style>
  <w:style w:type="paragraph" w:customStyle="1" w:styleId="SidefodTextBold">
    <w:name w:val="SidefodTextBold"/>
    <w:basedOn w:val="SidefodText"/>
    <w:next w:val="SidefodText"/>
    <w:rsid w:val="00AF5BF2"/>
    <w:rPr>
      <w:b/>
    </w:rPr>
  </w:style>
  <w:style w:type="paragraph" w:customStyle="1" w:styleId="Modtager">
    <w:name w:val="Modtager"/>
    <w:basedOn w:val="Normal"/>
    <w:rsid w:val="00AF5BF2"/>
    <w:pPr>
      <w:spacing w:line="330" w:lineRule="atLeast"/>
    </w:pPr>
  </w:style>
  <w:style w:type="paragraph" w:styleId="Afsenderadresse">
    <w:name w:val="envelope return"/>
    <w:basedOn w:val="Normal"/>
    <w:uiPriority w:val="99"/>
    <w:semiHidden/>
    <w:unhideWhenUsed/>
    <w:rsid w:val="00AF5BF2"/>
    <w:pPr>
      <w:spacing w:line="240" w:lineRule="auto"/>
    </w:pPr>
    <w:rPr>
      <w:rFonts w:asciiTheme="majorHAnsi" w:eastAsiaTheme="majorEastAsia" w:hAnsiTheme="majorHAnsi" w:cstheme="majorBidi"/>
      <w:sz w:val="20"/>
      <w:szCs w:val="20"/>
    </w:rPr>
  </w:style>
  <w:style w:type="paragraph" w:styleId="Almindeligtekst">
    <w:name w:val="Plain Text"/>
    <w:basedOn w:val="Normal"/>
    <w:link w:val="AlmindeligtekstTegn"/>
    <w:uiPriority w:val="99"/>
    <w:semiHidden/>
    <w:unhideWhenUsed/>
    <w:rsid w:val="00AF5BF2"/>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AF5BF2"/>
    <w:rPr>
      <w:rFonts w:ascii="Consolas" w:eastAsia="Calibri" w:hAnsi="Consolas" w:cs="Arial"/>
      <w:sz w:val="21"/>
      <w:szCs w:val="21"/>
    </w:rPr>
  </w:style>
  <w:style w:type="character" w:styleId="BesgtLink">
    <w:name w:val="FollowedHyperlink"/>
    <w:basedOn w:val="Standardskrifttypeiafsnit"/>
    <w:uiPriority w:val="99"/>
    <w:semiHidden/>
    <w:unhideWhenUsed/>
    <w:rsid w:val="00AF5BF2"/>
    <w:rPr>
      <w:color w:val="800080" w:themeColor="followedHyperlink"/>
      <w:u w:val="single"/>
    </w:rPr>
  </w:style>
  <w:style w:type="paragraph" w:styleId="Bibliografi">
    <w:name w:val="Bibliography"/>
    <w:basedOn w:val="Normal"/>
    <w:next w:val="Normal"/>
    <w:uiPriority w:val="37"/>
    <w:semiHidden/>
    <w:unhideWhenUsed/>
    <w:rsid w:val="00AF5BF2"/>
  </w:style>
  <w:style w:type="paragraph" w:styleId="Billedtekst">
    <w:name w:val="caption"/>
    <w:basedOn w:val="Normal"/>
    <w:next w:val="Normal"/>
    <w:uiPriority w:val="35"/>
    <w:semiHidden/>
    <w:unhideWhenUsed/>
    <w:rsid w:val="00AF5BF2"/>
    <w:pPr>
      <w:spacing w:after="200" w:line="240" w:lineRule="auto"/>
    </w:pPr>
    <w:rPr>
      <w:i/>
      <w:iCs/>
      <w:color w:val="1F497D" w:themeColor="text2"/>
      <w:sz w:val="18"/>
      <w:szCs w:val="18"/>
    </w:rPr>
  </w:style>
  <w:style w:type="paragraph" w:styleId="Bloktekst">
    <w:name w:val="Block Text"/>
    <w:basedOn w:val="Normal"/>
    <w:uiPriority w:val="99"/>
    <w:semiHidden/>
    <w:unhideWhenUsed/>
    <w:rsid w:val="00AF5BF2"/>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character" w:styleId="Bogenstitel">
    <w:name w:val="Book Title"/>
    <w:basedOn w:val="Standardskrifttypeiafsnit"/>
    <w:uiPriority w:val="33"/>
    <w:rsid w:val="00AF5BF2"/>
    <w:rPr>
      <w:b/>
      <w:bCs/>
      <w:i/>
      <w:iCs/>
      <w:spacing w:val="5"/>
    </w:rPr>
  </w:style>
  <w:style w:type="paragraph" w:styleId="Brevhoved">
    <w:name w:val="Message Header"/>
    <w:basedOn w:val="Normal"/>
    <w:link w:val="BrevhovedTegn"/>
    <w:uiPriority w:val="99"/>
    <w:semiHidden/>
    <w:unhideWhenUsed/>
    <w:rsid w:val="00AF5BF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AF5BF2"/>
    <w:rPr>
      <w:rFonts w:asciiTheme="majorHAnsi" w:eastAsiaTheme="majorEastAsia" w:hAnsiTheme="majorHAnsi" w:cstheme="majorBidi"/>
      <w:sz w:val="24"/>
      <w:szCs w:val="24"/>
      <w:shd w:val="pct20" w:color="auto" w:fill="auto"/>
    </w:rPr>
  </w:style>
  <w:style w:type="paragraph" w:styleId="Brdtekst">
    <w:name w:val="Body Text"/>
    <w:basedOn w:val="Normal"/>
    <w:link w:val="BrdtekstTegn"/>
    <w:uiPriority w:val="99"/>
    <w:semiHidden/>
    <w:unhideWhenUsed/>
    <w:rsid w:val="00AF5BF2"/>
    <w:pPr>
      <w:spacing w:after="120"/>
    </w:pPr>
  </w:style>
  <w:style w:type="character" w:customStyle="1" w:styleId="BrdtekstTegn">
    <w:name w:val="Brødtekst Tegn"/>
    <w:basedOn w:val="Standardskrifttypeiafsnit"/>
    <w:link w:val="Brdtekst"/>
    <w:uiPriority w:val="99"/>
    <w:semiHidden/>
    <w:rsid w:val="00AF5BF2"/>
    <w:rPr>
      <w:rFonts w:ascii="Arial" w:eastAsia="Calibri" w:hAnsi="Arial" w:cs="Arial"/>
    </w:rPr>
  </w:style>
  <w:style w:type="paragraph" w:styleId="Brdtekst-frstelinjeindrykning1">
    <w:name w:val="Body Text First Indent"/>
    <w:basedOn w:val="Brdtekst"/>
    <w:link w:val="Brdtekst-frstelinjeindrykning1Tegn"/>
    <w:uiPriority w:val="99"/>
    <w:semiHidden/>
    <w:unhideWhenUsed/>
    <w:rsid w:val="00AF5BF2"/>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AF5BF2"/>
    <w:rPr>
      <w:rFonts w:ascii="Arial" w:eastAsia="Calibri" w:hAnsi="Arial" w:cs="Arial"/>
    </w:rPr>
  </w:style>
  <w:style w:type="paragraph" w:styleId="Brdtekstindrykning">
    <w:name w:val="Body Text Indent"/>
    <w:basedOn w:val="Normal"/>
    <w:link w:val="BrdtekstindrykningTegn"/>
    <w:uiPriority w:val="99"/>
    <w:semiHidden/>
    <w:unhideWhenUsed/>
    <w:rsid w:val="00AF5BF2"/>
    <w:pPr>
      <w:spacing w:after="120"/>
      <w:ind w:left="283"/>
    </w:pPr>
  </w:style>
  <w:style w:type="character" w:customStyle="1" w:styleId="BrdtekstindrykningTegn">
    <w:name w:val="Brødtekstindrykning Tegn"/>
    <w:basedOn w:val="Standardskrifttypeiafsnit"/>
    <w:link w:val="Brdtekstindrykning"/>
    <w:uiPriority w:val="99"/>
    <w:semiHidden/>
    <w:rsid w:val="00AF5BF2"/>
    <w:rPr>
      <w:rFonts w:ascii="Arial" w:eastAsia="Calibri" w:hAnsi="Arial" w:cs="Arial"/>
    </w:rPr>
  </w:style>
  <w:style w:type="paragraph" w:styleId="Brdtekst-frstelinjeindrykning2">
    <w:name w:val="Body Text First Indent 2"/>
    <w:basedOn w:val="Brdtekstindrykning"/>
    <w:link w:val="Brdtekst-frstelinjeindrykning2Tegn"/>
    <w:uiPriority w:val="99"/>
    <w:semiHidden/>
    <w:unhideWhenUsed/>
    <w:rsid w:val="00AF5BF2"/>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AF5BF2"/>
    <w:rPr>
      <w:rFonts w:ascii="Arial" w:eastAsia="Calibri" w:hAnsi="Arial" w:cs="Arial"/>
    </w:rPr>
  </w:style>
  <w:style w:type="paragraph" w:styleId="Brdtekst2">
    <w:name w:val="Body Text 2"/>
    <w:basedOn w:val="Normal"/>
    <w:link w:val="Brdtekst2Tegn"/>
    <w:uiPriority w:val="99"/>
    <w:semiHidden/>
    <w:unhideWhenUsed/>
    <w:rsid w:val="00AF5BF2"/>
    <w:pPr>
      <w:spacing w:after="120" w:line="480" w:lineRule="auto"/>
    </w:pPr>
  </w:style>
  <w:style w:type="character" w:customStyle="1" w:styleId="Brdtekst2Tegn">
    <w:name w:val="Brødtekst 2 Tegn"/>
    <w:basedOn w:val="Standardskrifttypeiafsnit"/>
    <w:link w:val="Brdtekst2"/>
    <w:uiPriority w:val="99"/>
    <w:semiHidden/>
    <w:rsid w:val="00AF5BF2"/>
    <w:rPr>
      <w:rFonts w:ascii="Arial" w:eastAsia="Calibri" w:hAnsi="Arial" w:cs="Arial"/>
    </w:rPr>
  </w:style>
  <w:style w:type="paragraph" w:styleId="Brdtekst3">
    <w:name w:val="Body Text 3"/>
    <w:basedOn w:val="Normal"/>
    <w:link w:val="Brdtekst3Tegn"/>
    <w:uiPriority w:val="99"/>
    <w:semiHidden/>
    <w:unhideWhenUsed/>
    <w:rsid w:val="00AF5BF2"/>
    <w:pPr>
      <w:spacing w:after="120"/>
    </w:pPr>
    <w:rPr>
      <w:sz w:val="16"/>
      <w:szCs w:val="16"/>
    </w:rPr>
  </w:style>
  <w:style w:type="character" w:customStyle="1" w:styleId="Brdtekst3Tegn">
    <w:name w:val="Brødtekst 3 Tegn"/>
    <w:basedOn w:val="Standardskrifttypeiafsnit"/>
    <w:link w:val="Brdtekst3"/>
    <w:uiPriority w:val="99"/>
    <w:semiHidden/>
    <w:rsid w:val="00AF5BF2"/>
    <w:rPr>
      <w:rFonts w:ascii="Arial" w:eastAsia="Calibri" w:hAnsi="Arial" w:cs="Arial"/>
      <w:sz w:val="16"/>
      <w:szCs w:val="16"/>
    </w:rPr>
  </w:style>
  <w:style w:type="paragraph" w:styleId="Brdtekstindrykning2">
    <w:name w:val="Body Text Indent 2"/>
    <w:basedOn w:val="Normal"/>
    <w:link w:val="Brdtekstindrykning2Tegn"/>
    <w:uiPriority w:val="99"/>
    <w:semiHidden/>
    <w:unhideWhenUsed/>
    <w:rsid w:val="00AF5BF2"/>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AF5BF2"/>
    <w:rPr>
      <w:rFonts w:ascii="Arial" w:eastAsia="Calibri" w:hAnsi="Arial" w:cs="Arial"/>
    </w:rPr>
  </w:style>
  <w:style w:type="paragraph" w:styleId="Brdtekstindrykning3">
    <w:name w:val="Body Text Indent 3"/>
    <w:basedOn w:val="Normal"/>
    <w:link w:val="Brdtekstindrykning3Tegn"/>
    <w:uiPriority w:val="99"/>
    <w:semiHidden/>
    <w:unhideWhenUsed/>
    <w:rsid w:val="00AF5BF2"/>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AF5BF2"/>
    <w:rPr>
      <w:rFonts w:ascii="Arial" w:eastAsia="Calibri" w:hAnsi="Arial" w:cs="Arial"/>
      <w:sz w:val="16"/>
      <w:szCs w:val="16"/>
    </w:rPr>
  </w:style>
  <w:style w:type="paragraph" w:styleId="Citat">
    <w:name w:val="Quote"/>
    <w:basedOn w:val="Normal"/>
    <w:next w:val="Normal"/>
    <w:link w:val="CitatTegn"/>
    <w:uiPriority w:val="29"/>
    <w:rsid w:val="00AF5BF2"/>
    <w:pPr>
      <w:spacing w:before="200" w:after="16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AF5BF2"/>
    <w:rPr>
      <w:rFonts w:ascii="Arial" w:eastAsia="Calibri" w:hAnsi="Arial" w:cs="Arial"/>
      <w:i/>
      <w:iCs/>
      <w:color w:val="404040" w:themeColor="text1" w:themeTint="BF"/>
    </w:rPr>
  </w:style>
  <w:style w:type="paragraph" w:styleId="Citatoverskrift">
    <w:name w:val="toa heading"/>
    <w:basedOn w:val="Normal"/>
    <w:next w:val="Normal"/>
    <w:uiPriority w:val="99"/>
    <w:semiHidden/>
    <w:unhideWhenUsed/>
    <w:rsid w:val="00AF5BF2"/>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uiPriority w:val="99"/>
    <w:semiHidden/>
    <w:unhideWhenUsed/>
    <w:rsid w:val="00AF5BF2"/>
    <w:pPr>
      <w:ind w:left="220" w:hanging="220"/>
    </w:pPr>
  </w:style>
  <w:style w:type="paragraph" w:styleId="Dato">
    <w:name w:val="Date"/>
    <w:basedOn w:val="Normal"/>
    <w:next w:val="Normal"/>
    <w:link w:val="DatoTegn"/>
    <w:uiPriority w:val="99"/>
    <w:semiHidden/>
    <w:unhideWhenUsed/>
    <w:rsid w:val="00AF5BF2"/>
  </w:style>
  <w:style w:type="character" w:customStyle="1" w:styleId="DatoTegn">
    <w:name w:val="Dato Tegn"/>
    <w:basedOn w:val="Standardskrifttypeiafsnit"/>
    <w:link w:val="Dato"/>
    <w:uiPriority w:val="99"/>
    <w:semiHidden/>
    <w:rsid w:val="00AF5BF2"/>
    <w:rPr>
      <w:rFonts w:ascii="Arial" w:eastAsia="Calibri" w:hAnsi="Arial" w:cs="Arial"/>
    </w:rPr>
  </w:style>
  <w:style w:type="paragraph" w:styleId="Dokumentoversigt">
    <w:name w:val="Document Map"/>
    <w:basedOn w:val="Normal"/>
    <w:link w:val="DokumentoversigtTegn"/>
    <w:uiPriority w:val="99"/>
    <w:semiHidden/>
    <w:unhideWhenUsed/>
    <w:rsid w:val="00AF5BF2"/>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AF5BF2"/>
    <w:rPr>
      <w:rFonts w:ascii="Segoe UI" w:eastAsia="Calibri" w:hAnsi="Segoe UI" w:cs="Segoe UI"/>
      <w:sz w:val="16"/>
      <w:szCs w:val="16"/>
    </w:rPr>
  </w:style>
  <w:style w:type="character" w:styleId="Fodnotehenvisning">
    <w:name w:val="footnote reference"/>
    <w:basedOn w:val="Standardskrifttypeiafsnit"/>
    <w:uiPriority w:val="99"/>
    <w:semiHidden/>
    <w:unhideWhenUsed/>
    <w:rsid w:val="00AF5BF2"/>
    <w:rPr>
      <w:vertAlign w:val="superscript"/>
    </w:rPr>
  </w:style>
  <w:style w:type="paragraph" w:styleId="Fodnotetekst">
    <w:name w:val="footnote text"/>
    <w:basedOn w:val="Normal"/>
    <w:link w:val="FodnotetekstTegn"/>
    <w:uiPriority w:val="99"/>
    <w:semiHidden/>
    <w:unhideWhenUsed/>
    <w:rsid w:val="00AF5BF2"/>
    <w:pPr>
      <w:spacing w:line="240" w:lineRule="auto"/>
    </w:pPr>
    <w:rPr>
      <w:sz w:val="20"/>
      <w:szCs w:val="20"/>
    </w:rPr>
  </w:style>
  <w:style w:type="character" w:customStyle="1" w:styleId="FodnotetekstTegn">
    <w:name w:val="Fodnotetekst Tegn"/>
    <w:basedOn w:val="Standardskrifttypeiafsnit"/>
    <w:link w:val="Fodnotetekst"/>
    <w:uiPriority w:val="99"/>
    <w:semiHidden/>
    <w:rsid w:val="00AF5BF2"/>
    <w:rPr>
      <w:rFonts w:ascii="Arial" w:eastAsia="Calibri" w:hAnsi="Arial" w:cs="Arial"/>
      <w:sz w:val="20"/>
      <w:szCs w:val="20"/>
    </w:rPr>
  </w:style>
  <w:style w:type="paragraph" w:styleId="FormateretHTML">
    <w:name w:val="HTML Preformatted"/>
    <w:basedOn w:val="Normal"/>
    <w:link w:val="FormateretHTMLTegn"/>
    <w:uiPriority w:val="99"/>
    <w:semiHidden/>
    <w:unhideWhenUsed/>
    <w:rsid w:val="00AF5BF2"/>
    <w:pPr>
      <w:spacing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AF5BF2"/>
    <w:rPr>
      <w:rFonts w:ascii="Consolas" w:eastAsia="Calibri" w:hAnsi="Consolas" w:cs="Arial"/>
      <w:sz w:val="20"/>
      <w:szCs w:val="20"/>
    </w:rPr>
  </w:style>
  <w:style w:type="character" w:styleId="Fremhv">
    <w:name w:val="Emphasis"/>
    <w:basedOn w:val="Standardskrifttypeiafsnit"/>
    <w:uiPriority w:val="20"/>
    <w:qFormat/>
    <w:rsid w:val="00AF5BF2"/>
    <w:rPr>
      <w:i/>
      <w:iCs/>
    </w:rPr>
  </w:style>
  <w:style w:type="paragraph" w:styleId="HTML-adresse">
    <w:name w:val="HTML Address"/>
    <w:basedOn w:val="Normal"/>
    <w:link w:val="HTML-adresseTegn"/>
    <w:uiPriority w:val="99"/>
    <w:semiHidden/>
    <w:unhideWhenUsed/>
    <w:rsid w:val="00AF5BF2"/>
    <w:pPr>
      <w:spacing w:line="240" w:lineRule="auto"/>
    </w:pPr>
    <w:rPr>
      <w:i/>
      <w:iCs/>
    </w:rPr>
  </w:style>
  <w:style w:type="character" w:customStyle="1" w:styleId="HTML-adresseTegn">
    <w:name w:val="HTML-adresse Tegn"/>
    <w:basedOn w:val="Standardskrifttypeiafsnit"/>
    <w:link w:val="HTML-adresse"/>
    <w:uiPriority w:val="99"/>
    <w:semiHidden/>
    <w:rsid w:val="00AF5BF2"/>
    <w:rPr>
      <w:rFonts w:ascii="Arial" w:eastAsia="Calibri" w:hAnsi="Arial" w:cs="Arial"/>
      <w:i/>
      <w:iCs/>
    </w:rPr>
  </w:style>
  <w:style w:type="character" w:styleId="HTML-akronym">
    <w:name w:val="HTML Acronym"/>
    <w:basedOn w:val="Standardskrifttypeiafsnit"/>
    <w:uiPriority w:val="99"/>
    <w:semiHidden/>
    <w:unhideWhenUsed/>
    <w:rsid w:val="00AF5BF2"/>
  </w:style>
  <w:style w:type="character" w:styleId="HTML-citat">
    <w:name w:val="HTML Cite"/>
    <w:basedOn w:val="Standardskrifttypeiafsnit"/>
    <w:uiPriority w:val="99"/>
    <w:semiHidden/>
    <w:unhideWhenUsed/>
    <w:rsid w:val="00AF5BF2"/>
    <w:rPr>
      <w:i/>
      <w:iCs/>
    </w:rPr>
  </w:style>
  <w:style w:type="character" w:styleId="HTML-definition">
    <w:name w:val="HTML Definition"/>
    <w:basedOn w:val="Standardskrifttypeiafsnit"/>
    <w:uiPriority w:val="99"/>
    <w:semiHidden/>
    <w:unhideWhenUsed/>
    <w:rsid w:val="00AF5BF2"/>
    <w:rPr>
      <w:i/>
      <w:iCs/>
    </w:rPr>
  </w:style>
  <w:style w:type="character" w:styleId="HTML-eksempel">
    <w:name w:val="HTML Sample"/>
    <w:basedOn w:val="Standardskrifttypeiafsnit"/>
    <w:uiPriority w:val="99"/>
    <w:semiHidden/>
    <w:unhideWhenUsed/>
    <w:rsid w:val="00AF5BF2"/>
    <w:rPr>
      <w:rFonts w:ascii="Consolas" w:hAnsi="Consolas"/>
      <w:sz w:val="24"/>
      <w:szCs w:val="24"/>
    </w:rPr>
  </w:style>
  <w:style w:type="character" w:styleId="HTML-kode">
    <w:name w:val="HTML Code"/>
    <w:basedOn w:val="Standardskrifttypeiafsnit"/>
    <w:uiPriority w:val="99"/>
    <w:semiHidden/>
    <w:unhideWhenUsed/>
    <w:rsid w:val="00AF5BF2"/>
    <w:rPr>
      <w:rFonts w:ascii="Consolas" w:hAnsi="Consolas"/>
      <w:sz w:val="20"/>
      <w:szCs w:val="20"/>
    </w:rPr>
  </w:style>
  <w:style w:type="character" w:styleId="HTML-skrivemaskine">
    <w:name w:val="HTML Typewriter"/>
    <w:basedOn w:val="Standardskrifttypeiafsnit"/>
    <w:uiPriority w:val="99"/>
    <w:semiHidden/>
    <w:unhideWhenUsed/>
    <w:rsid w:val="00AF5BF2"/>
    <w:rPr>
      <w:rFonts w:ascii="Consolas" w:hAnsi="Consolas"/>
      <w:sz w:val="20"/>
      <w:szCs w:val="20"/>
    </w:rPr>
  </w:style>
  <w:style w:type="character" w:styleId="HTML-tastatur">
    <w:name w:val="HTML Keyboard"/>
    <w:basedOn w:val="Standardskrifttypeiafsnit"/>
    <w:uiPriority w:val="99"/>
    <w:semiHidden/>
    <w:unhideWhenUsed/>
    <w:rsid w:val="00AF5BF2"/>
    <w:rPr>
      <w:rFonts w:ascii="Consolas" w:hAnsi="Consolas"/>
      <w:sz w:val="20"/>
      <w:szCs w:val="20"/>
    </w:rPr>
  </w:style>
  <w:style w:type="character" w:styleId="HTML-variabel">
    <w:name w:val="HTML Variable"/>
    <w:basedOn w:val="Standardskrifttypeiafsnit"/>
    <w:uiPriority w:val="99"/>
    <w:semiHidden/>
    <w:unhideWhenUsed/>
    <w:rsid w:val="00AF5BF2"/>
    <w:rPr>
      <w:i/>
      <w:iCs/>
    </w:rPr>
  </w:style>
  <w:style w:type="paragraph" w:styleId="Indeks1">
    <w:name w:val="index 1"/>
    <w:basedOn w:val="Normal"/>
    <w:next w:val="Normal"/>
    <w:autoRedefine/>
    <w:uiPriority w:val="99"/>
    <w:semiHidden/>
    <w:unhideWhenUsed/>
    <w:rsid w:val="00AF5BF2"/>
    <w:pPr>
      <w:spacing w:line="240" w:lineRule="auto"/>
      <w:ind w:left="220" w:hanging="220"/>
    </w:pPr>
  </w:style>
  <w:style w:type="paragraph" w:styleId="Indeks2">
    <w:name w:val="index 2"/>
    <w:basedOn w:val="Normal"/>
    <w:next w:val="Normal"/>
    <w:autoRedefine/>
    <w:uiPriority w:val="99"/>
    <w:semiHidden/>
    <w:unhideWhenUsed/>
    <w:rsid w:val="00AF5BF2"/>
    <w:pPr>
      <w:spacing w:line="240" w:lineRule="auto"/>
      <w:ind w:left="440" w:hanging="220"/>
    </w:pPr>
  </w:style>
  <w:style w:type="paragraph" w:styleId="Indeks3">
    <w:name w:val="index 3"/>
    <w:basedOn w:val="Normal"/>
    <w:next w:val="Normal"/>
    <w:autoRedefine/>
    <w:uiPriority w:val="99"/>
    <w:semiHidden/>
    <w:unhideWhenUsed/>
    <w:rsid w:val="00AF5BF2"/>
    <w:pPr>
      <w:spacing w:line="240" w:lineRule="auto"/>
      <w:ind w:left="660" w:hanging="220"/>
    </w:pPr>
  </w:style>
  <w:style w:type="paragraph" w:styleId="Indeks4">
    <w:name w:val="index 4"/>
    <w:basedOn w:val="Normal"/>
    <w:next w:val="Normal"/>
    <w:autoRedefine/>
    <w:uiPriority w:val="99"/>
    <w:semiHidden/>
    <w:unhideWhenUsed/>
    <w:rsid w:val="00AF5BF2"/>
    <w:pPr>
      <w:spacing w:line="240" w:lineRule="auto"/>
      <w:ind w:left="880" w:hanging="220"/>
    </w:pPr>
  </w:style>
  <w:style w:type="paragraph" w:styleId="Indeks5">
    <w:name w:val="index 5"/>
    <w:basedOn w:val="Normal"/>
    <w:next w:val="Normal"/>
    <w:autoRedefine/>
    <w:uiPriority w:val="99"/>
    <w:semiHidden/>
    <w:unhideWhenUsed/>
    <w:rsid w:val="00AF5BF2"/>
    <w:pPr>
      <w:spacing w:line="240" w:lineRule="auto"/>
      <w:ind w:left="1100" w:hanging="220"/>
    </w:pPr>
  </w:style>
  <w:style w:type="paragraph" w:styleId="Indeks6">
    <w:name w:val="index 6"/>
    <w:basedOn w:val="Normal"/>
    <w:next w:val="Normal"/>
    <w:autoRedefine/>
    <w:uiPriority w:val="99"/>
    <w:semiHidden/>
    <w:unhideWhenUsed/>
    <w:rsid w:val="00AF5BF2"/>
    <w:pPr>
      <w:spacing w:line="240" w:lineRule="auto"/>
      <w:ind w:left="1320" w:hanging="220"/>
    </w:pPr>
  </w:style>
  <w:style w:type="paragraph" w:styleId="Indeks7">
    <w:name w:val="index 7"/>
    <w:basedOn w:val="Normal"/>
    <w:next w:val="Normal"/>
    <w:autoRedefine/>
    <w:uiPriority w:val="99"/>
    <w:semiHidden/>
    <w:unhideWhenUsed/>
    <w:rsid w:val="00AF5BF2"/>
    <w:pPr>
      <w:spacing w:line="240" w:lineRule="auto"/>
      <w:ind w:left="1540" w:hanging="220"/>
    </w:pPr>
  </w:style>
  <w:style w:type="paragraph" w:styleId="Indeks8">
    <w:name w:val="index 8"/>
    <w:basedOn w:val="Normal"/>
    <w:next w:val="Normal"/>
    <w:autoRedefine/>
    <w:uiPriority w:val="99"/>
    <w:semiHidden/>
    <w:unhideWhenUsed/>
    <w:rsid w:val="00AF5BF2"/>
    <w:pPr>
      <w:spacing w:line="240" w:lineRule="auto"/>
      <w:ind w:left="1760" w:hanging="220"/>
    </w:pPr>
  </w:style>
  <w:style w:type="paragraph" w:styleId="Indeks9">
    <w:name w:val="index 9"/>
    <w:basedOn w:val="Normal"/>
    <w:next w:val="Normal"/>
    <w:autoRedefine/>
    <w:uiPriority w:val="99"/>
    <w:semiHidden/>
    <w:unhideWhenUsed/>
    <w:rsid w:val="00AF5BF2"/>
    <w:pPr>
      <w:spacing w:line="240" w:lineRule="auto"/>
      <w:ind w:left="1980" w:hanging="220"/>
    </w:pPr>
  </w:style>
  <w:style w:type="paragraph" w:styleId="Indeksoverskrift">
    <w:name w:val="index heading"/>
    <w:basedOn w:val="Normal"/>
    <w:next w:val="Indeks1"/>
    <w:uiPriority w:val="99"/>
    <w:semiHidden/>
    <w:unhideWhenUsed/>
    <w:rsid w:val="00AF5BF2"/>
    <w:rPr>
      <w:rFonts w:asciiTheme="majorHAnsi" w:eastAsiaTheme="majorEastAsia" w:hAnsiTheme="majorHAnsi" w:cstheme="majorBidi"/>
      <w:b/>
      <w:bCs/>
    </w:rPr>
  </w:style>
  <w:style w:type="paragraph" w:styleId="Indholdsfortegnelse1">
    <w:name w:val="toc 1"/>
    <w:basedOn w:val="Normal"/>
    <w:next w:val="Normal"/>
    <w:autoRedefine/>
    <w:uiPriority w:val="39"/>
    <w:unhideWhenUsed/>
    <w:rsid w:val="008E6191"/>
    <w:pPr>
      <w:tabs>
        <w:tab w:val="right" w:leader="dot" w:pos="9289"/>
      </w:tabs>
      <w:spacing w:after="100" w:line="360" w:lineRule="auto"/>
    </w:pPr>
  </w:style>
  <w:style w:type="paragraph" w:styleId="Indholdsfortegnelse2">
    <w:name w:val="toc 2"/>
    <w:basedOn w:val="Normal"/>
    <w:next w:val="Normal"/>
    <w:autoRedefine/>
    <w:uiPriority w:val="39"/>
    <w:semiHidden/>
    <w:unhideWhenUsed/>
    <w:rsid w:val="00AF5BF2"/>
    <w:pPr>
      <w:spacing w:after="100"/>
      <w:ind w:left="220"/>
    </w:pPr>
  </w:style>
  <w:style w:type="paragraph" w:styleId="Indholdsfortegnelse3">
    <w:name w:val="toc 3"/>
    <w:basedOn w:val="Normal"/>
    <w:next w:val="Normal"/>
    <w:autoRedefine/>
    <w:uiPriority w:val="39"/>
    <w:semiHidden/>
    <w:unhideWhenUsed/>
    <w:rsid w:val="00AF5BF2"/>
    <w:pPr>
      <w:spacing w:after="100"/>
      <w:ind w:left="440"/>
    </w:pPr>
  </w:style>
  <w:style w:type="paragraph" w:styleId="Indholdsfortegnelse4">
    <w:name w:val="toc 4"/>
    <w:basedOn w:val="Normal"/>
    <w:next w:val="Normal"/>
    <w:autoRedefine/>
    <w:uiPriority w:val="39"/>
    <w:semiHidden/>
    <w:unhideWhenUsed/>
    <w:rsid w:val="00AF5BF2"/>
    <w:pPr>
      <w:spacing w:after="100"/>
      <w:ind w:left="660"/>
    </w:pPr>
  </w:style>
  <w:style w:type="paragraph" w:styleId="Indholdsfortegnelse5">
    <w:name w:val="toc 5"/>
    <w:basedOn w:val="Normal"/>
    <w:next w:val="Normal"/>
    <w:autoRedefine/>
    <w:uiPriority w:val="39"/>
    <w:semiHidden/>
    <w:unhideWhenUsed/>
    <w:rsid w:val="00AF5BF2"/>
    <w:pPr>
      <w:spacing w:after="100"/>
      <w:ind w:left="880"/>
    </w:pPr>
  </w:style>
  <w:style w:type="paragraph" w:styleId="Indholdsfortegnelse6">
    <w:name w:val="toc 6"/>
    <w:basedOn w:val="Normal"/>
    <w:next w:val="Normal"/>
    <w:autoRedefine/>
    <w:uiPriority w:val="39"/>
    <w:semiHidden/>
    <w:unhideWhenUsed/>
    <w:rsid w:val="00AF5BF2"/>
    <w:pPr>
      <w:spacing w:after="100"/>
      <w:ind w:left="1100"/>
    </w:pPr>
  </w:style>
  <w:style w:type="paragraph" w:styleId="Indholdsfortegnelse7">
    <w:name w:val="toc 7"/>
    <w:basedOn w:val="Normal"/>
    <w:next w:val="Normal"/>
    <w:autoRedefine/>
    <w:uiPriority w:val="39"/>
    <w:semiHidden/>
    <w:unhideWhenUsed/>
    <w:rsid w:val="00AF5BF2"/>
    <w:pPr>
      <w:spacing w:after="100"/>
      <w:ind w:left="1320"/>
    </w:pPr>
  </w:style>
  <w:style w:type="paragraph" w:styleId="Indholdsfortegnelse8">
    <w:name w:val="toc 8"/>
    <w:basedOn w:val="Normal"/>
    <w:next w:val="Normal"/>
    <w:autoRedefine/>
    <w:uiPriority w:val="39"/>
    <w:semiHidden/>
    <w:unhideWhenUsed/>
    <w:rsid w:val="00AF5BF2"/>
    <w:pPr>
      <w:spacing w:after="100"/>
      <w:ind w:left="1540"/>
    </w:pPr>
  </w:style>
  <w:style w:type="paragraph" w:styleId="Indholdsfortegnelse9">
    <w:name w:val="toc 9"/>
    <w:basedOn w:val="Normal"/>
    <w:next w:val="Normal"/>
    <w:autoRedefine/>
    <w:uiPriority w:val="39"/>
    <w:semiHidden/>
    <w:unhideWhenUsed/>
    <w:rsid w:val="00AF5BF2"/>
    <w:pPr>
      <w:spacing w:after="100"/>
      <w:ind w:left="1760"/>
    </w:pPr>
  </w:style>
  <w:style w:type="paragraph" w:styleId="Ingenafstand">
    <w:name w:val="No Spacing"/>
    <w:link w:val="IngenafstandTegn"/>
    <w:uiPriority w:val="1"/>
    <w:qFormat/>
    <w:rsid w:val="00AF5BF2"/>
    <w:pPr>
      <w:spacing w:after="0" w:line="240" w:lineRule="auto"/>
    </w:pPr>
    <w:rPr>
      <w:rFonts w:ascii="Arial" w:eastAsia="Calibri" w:hAnsi="Arial" w:cs="Arial"/>
    </w:rPr>
  </w:style>
  <w:style w:type="paragraph" w:styleId="Kommentartekst">
    <w:name w:val="annotation text"/>
    <w:basedOn w:val="Normal"/>
    <w:link w:val="KommentartekstTegn"/>
    <w:uiPriority w:val="99"/>
    <w:semiHidden/>
    <w:unhideWhenUsed/>
    <w:rsid w:val="00AF5BF2"/>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AF5BF2"/>
    <w:rPr>
      <w:rFonts w:ascii="Arial" w:eastAsia="Calibri" w:hAnsi="Arial" w:cs="Arial"/>
      <w:sz w:val="20"/>
      <w:szCs w:val="20"/>
    </w:rPr>
  </w:style>
  <w:style w:type="paragraph" w:styleId="Kommentaremne">
    <w:name w:val="annotation subject"/>
    <w:basedOn w:val="Kommentartekst"/>
    <w:next w:val="Kommentartekst"/>
    <w:link w:val="KommentaremneTegn"/>
    <w:uiPriority w:val="99"/>
    <w:semiHidden/>
    <w:unhideWhenUsed/>
    <w:rsid w:val="00AF5BF2"/>
    <w:rPr>
      <w:b/>
      <w:bCs/>
    </w:rPr>
  </w:style>
  <w:style w:type="character" w:customStyle="1" w:styleId="KommentaremneTegn">
    <w:name w:val="Kommentaremne Tegn"/>
    <w:basedOn w:val="KommentartekstTegn"/>
    <w:link w:val="Kommentaremne"/>
    <w:uiPriority w:val="99"/>
    <w:semiHidden/>
    <w:rsid w:val="00AF5BF2"/>
    <w:rPr>
      <w:rFonts w:ascii="Arial" w:eastAsia="Calibri" w:hAnsi="Arial" w:cs="Arial"/>
      <w:b/>
      <w:bCs/>
      <w:sz w:val="20"/>
      <w:szCs w:val="20"/>
    </w:rPr>
  </w:style>
  <w:style w:type="character" w:styleId="Kommentarhenvisning">
    <w:name w:val="annotation reference"/>
    <w:basedOn w:val="Standardskrifttypeiafsnit"/>
    <w:uiPriority w:val="99"/>
    <w:semiHidden/>
    <w:unhideWhenUsed/>
    <w:rsid w:val="00AF5BF2"/>
    <w:rPr>
      <w:sz w:val="16"/>
      <w:szCs w:val="16"/>
    </w:rPr>
  </w:style>
  <w:style w:type="character" w:styleId="Kraftigfremhvning">
    <w:name w:val="Intense Emphasis"/>
    <w:basedOn w:val="Standardskrifttypeiafsnit"/>
    <w:uiPriority w:val="21"/>
    <w:rsid w:val="00AF5BF2"/>
    <w:rPr>
      <w:i/>
      <w:iCs/>
      <w:color w:val="4F81BD" w:themeColor="accent1"/>
    </w:rPr>
  </w:style>
  <w:style w:type="character" w:styleId="Kraftighenvisning">
    <w:name w:val="Intense Reference"/>
    <w:basedOn w:val="Standardskrifttypeiafsnit"/>
    <w:uiPriority w:val="32"/>
    <w:rsid w:val="00AF5BF2"/>
    <w:rPr>
      <w:b/>
      <w:bCs/>
      <w:smallCaps/>
      <w:color w:val="4F81BD" w:themeColor="accent1"/>
      <w:spacing w:val="5"/>
    </w:rPr>
  </w:style>
  <w:style w:type="character" w:styleId="Linjenummer">
    <w:name w:val="line number"/>
    <w:basedOn w:val="Standardskrifttypeiafsnit"/>
    <w:uiPriority w:val="99"/>
    <w:semiHidden/>
    <w:unhideWhenUsed/>
    <w:rsid w:val="00AF5BF2"/>
  </w:style>
  <w:style w:type="paragraph" w:styleId="Liste">
    <w:name w:val="List"/>
    <w:basedOn w:val="Normal"/>
    <w:uiPriority w:val="99"/>
    <w:semiHidden/>
    <w:unhideWhenUsed/>
    <w:rsid w:val="00AF5BF2"/>
    <w:pPr>
      <w:ind w:left="283" w:hanging="283"/>
      <w:contextualSpacing/>
    </w:pPr>
  </w:style>
  <w:style w:type="paragraph" w:styleId="Liste2">
    <w:name w:val="List 2"/>
    <w:basedOn w:val="Normal"/>
    <w:uiPriority w:val="99"/>
    <w:semiHidden/>
    <w:unhideWhenUsed/>
    <w:rsid w:val="00AF5BF2"/>
    <w:pPr>
      <w:ind w:left="566" w:hanging="283"/>
      <w:contextualSpacing/>
    </w:pPr>
  </w:style>
  <w:style w:type="paragraph" w:styleId="Liste3">
    <w:name w:val="List 3"/>
    <w:basedOn w:val="Normal"/>
    <w:uiPriority w:val="99"/>
    <w:semiHidden/>
    <w:unhideWhenUsed/>
    <w:rsid w:val="00AF5BF2"/>
    <w:pPr>
      <w:ind w:left="849" w:hanging="283"/>
      <w:contextualSpacing/>
    </w:pPr>
  </w:style>
  <w:style w:type="paragraph" w:styleId="Liste4">
    <w:name w:val="List 4"/>
    <w:basedOn w:val="Normal"/>
    <w:uiPriority w:val="99"/>
    <w:semiHidden/>
    <w:unhideWhenUsed/>
    <w:rsid w:val="00AF5BF2"/>
    <w:pPr>
      <w:ind w:left="1132" w:hanging="283"/>
      <w:contextualSpacing/>
    </w:pPr>
  </w:style>
  <w:style w:type="paragraph" w:styleId="Liste5">
    <w:name w:val="List 5"/>
    <w:basedOn w:val="Normal"/>
    <w:uiPriority w:val="99"/>
    <w:semiHidden/>
    <w:unhideWhenUsed/>
    <w:rsid w:val="00AF5BF2"/>
    <w:pPr>
      <w:ind w:left="1415" w:hanging="283"/>
      <w:contextualSpacing/>
    </w:pPr>
  </w:style>
  <w:style w:type="paragraph" w:styleId="Listeoverfigurer">
    <w:name w:val="table of figures"/>
    <w:basedOn w:val="Normal"/>
    <w:next w:val="Normal"/>
    <w:uiPriority w:val="99"/>
    <w:semiHidden/>
    <w:unhideWhenUsed/>
    <w:rsid w:val="00AF5BF2"/>
  </w:style>
  <w:style w:type="paragraph" w:styleId="Mailsignatur">
    <w:name w:val="E-mail Signature"/>
    <w:basedOn w:val="Normal"/>
    <w:link w:val="MailsignaturTegn"/>
    <w:uiPriority w:val="99"/>
    <w:semiHidden/>
    <w:unhideWhenUsed/>
    <w:rsid w:val="00AF5BF2"/>
    <w:pPr>
      <w:spacing w:line="240" w:lineRule="auto"/>
    </w:pPr>
  </w:style>
  <w:style w:type="character" w:customStyle="1" w:styleId="MailsignaturTegn">
    <w:name w:val="Mailsignatur Tegn"/>
    <w:basedOn w:val="Standardskrifttypeiafsnit"/>
    <w:link w:val="Mailsignatur"/>
    <w:uiPriority w:val="99"/>
    <w:semiHidden/>
    <w:rsid w:val="00AF5BF2"/>
    <w:rPr>
      <w:rFonts w:ascii="Arial" w:eastAsia="Calibri" w:hAnsi="Arial" w:cs="Arial"/>
    </w:rPr>
  </w:style>
  <w:style w:type="paragraph" w:styleId="Makrotekst">
    <w:name w:val="macro"/>
    <w:link w:val="MakrotekstTegn"/>
    <w:uiPriority w:val="99"/>
    <w:semiHidden/>
    <w:unhideWhenUsed/>
    <w:rsid w:val="00AF5BF2"/>
    <w:pPr>
      <w:tabs>
        <w:tab w:val="left" w:pos="480"/>
        <w:tab w:val="left" w:pos="960"/>
        <w:tab w:val="left" w:pos="1440"/>
        <w:tab w:val="left" w:pos="1920"/>
        <w:tab w:val="left" w:pos="2400"/>
        <w:tab w:val="left" w:pos="2880"/>
        <w:tab w:val="left" w:pos="3360"/>
        <w:tab w:val="left" w:pos="3840"/>
        <w:tab w:val="left" w:pos="4320"/>
      </w:tabs>
      <w:spacing w:after="0" w:line="264" w:lineRule="atLeast"/>
    </w:pPr>
    <w:rPr>
      <w:rFonts w:ascii="Consolas" w:eastAsia="Calibri" w:hAnsi="Consolas" w:cs="Arial"/>
      <w:sz w:val="20"/>
      <w:szCs w:val="20"/>
    </w:rPr>
  </w:style>
  <w:style w:type="character" w:customStyle="1" w:styleId="MakrotekstTegn">
    <w:name w:val="Makrotekst Tegn"/>
    <w:basedOn w:val="Standardskrifttypeiafsnit"/>
    <w:link w:val="Makrotekst"/>
    <w:uiPriority w:val="99"/>
    <w:semiHidden/>
    <w:rsid w:val="00AF5BF2"/>
    <w:rPr>
      <w:rFonts w:ascii="Consolas" w:eastAsia="Calibri" w:hAnsi="Consolas" w:cs="Arial"/>
      <w:sz w:val="20"/>
      <w:szCs w:val="20"/>
    </w:rPr>
  </w:style>
  <w:style w:type="paragraph" w:styleId="Modtageradresse">
    <w:name w:val="envelope address"/>
    <w:basedOn w:val="Normal"/>
    <w:uiPriority w:val="99"/>
    <w:semiHidden/>
    <w:unhideWhenUsed/>
    <w:rsid w:val="00AF5BF2"/>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NormalWeb">
    <w:name w:val="Normal (Web)"/>
    <w:basedOn w:val="Normal"/>
    <w:uiPriority w:val="99"/>
    <w:semiHidden/>
    <w:unhideWhenUsed/>
    <w:rsid w:val="00AF5BF2"/>
    <w:rPr>
      <w:rFonts w:ascii="Times New Roman" w:hAnsi="Times New Roman" w:cs="Times New Roman"/>
      <w:sz w:val="24"/>
      <w:szCs w:val="24"/>
    </w:rPr>
  </w:style>
  <w:style w:type="paragraph" w:styleId="Normalindrykning">
    <w:name w:val="Normal Indent"/>
    <w:basedOn w:val="Normal"/>
    <w:uiPriority w:val="99"/>
    <w:semiHidden/>
    <w:unhideWhenUsed/>
    <w:rsid w:val="00AF5BF2"/>
    <w:pPr>
      <w:ind w:left="1304"/>
    </w:pPr>
  </w:style>
  <w:style w:type="paragraph" w:styleId="Noteoverskrift">
    <w:name w:val="Note Heading"/>
    <w:basedOn w:val="Normal"/>
    <w:next w:val="Normal"/>
    <w:link w:val="NoteoverskriftTegn"/>
    <w:uiPriority w:val="99"/>
    <w:semiHidden/>
    <w:unhideWhenUsed/>
    <w:rsid w:val="00AF5BF2"/>
    <w:pPr>
      <w:spacing w:line="240" w:lineRule="auto"/>
    </w:pPr>
  </w:style>
  <w:style w:type="character" w:customStyle="1" w:styleId="NoteoverskriftTegn">
    <w:name w:val="Noteoverskrift Tegn"/>
    <w:basedOn w:val="Standardskrifttypeiafsnit"/>
    <w:link w:val="Noteoverskrift"/>
    <w:uiPriority w:val="99"/>
    <w:semiHidden/>
    <w:rsid w:val="00AF5BF2"/>
    <w:rPr>
      <w:rFonts w:ascii="Arial" w:eastAsia="Calibri" w:hAnsi="Arial" w:cs="Arial"/>
    </w:rPr>
  </w:style>
  <w:style w:type="paragraph" w:styleId="Opstilling-forts">
    <w:name w:val="List Continue"/>
    <w:basedOn w:val="Normal"/>
    <w:uiPriority w:val="99"/>
    <w:semiHidden/>
    <w:unhideWhenUsed/>
    <w:rsid w:val="00AF5BF2"/>
    <w:pPr>
      <w:spacing w:after="120"/>
      <w:ind w:left="283"/>
      <w:contextualSpacing/>
    </w:pPr>
  </w:style>
  <w:style w:type="paragraph" w:styleId="Opstilling-forts2">
    <w:name w:val="List Continue 2"/>
    <w:basedOn w:val="Normal"/>
    <w:uiPriority w:val="99"/>
    <w:semiHidden/>
    <w:unhideWhenUsed/>
    <w:rsid w:val="00AF5BF2"/>
    <w:pPr>
      <w:spacing w:after="120"/>
      <w:ind w:left="566"/>
      <w:contextualSpacing/>
    </w:pPr>
  </w:style>
  <w:style w:type="paragraph" w:styleId="Opstilling-forts3">
    <w:name w:val="List Continue 3"/>
    <w:basedOn w:val="Normal"/>
    <w:uiPriority w:val="99"/>
    <w:semiHidden/>
    <w:unhideWhenUsed/>
    <w:rsid w:val="00AF5BF2"/>
    <w:pPr>
      <w:spacing w:after="120"/>
      <w:ind w:left="849"/>
      <w:contextualSpacing/>
    </w:pPr>
  </w:style>
  <w:style w:type="paragraph" w:styleId="Opstilling-forts4">
    <w:name w:val="List Continue 4"/>
    <w:basedOn w:val="Normal"/>
    <w:uiPriority w:val="99"/>
    <w:semiHidden/>
    <w:unhideWhenUsed/>
    <w:rsid w:val="00AF5BF2"/>
    <w:pPr>
      <w:spacing w:after="120"/>
      <w:ind w:left="1132"/>
      <w:contextualSpacing/>
    </w:pPr>
  </w:style>
  <w:style w:type="paragraph" w:styleId="Opstilling-forts5">
    <w:name w:val="List Continue 5"/>
    <w:basedOn w:val="Normal"/>
    <w:uiPriority w:val="99"/>
    <w:semiHidden/>
    <w:unhideWhenUsed/>
    <w:rsid w:val="00AF5BF2"/>
    <w:pPr>
      <w:spacing w:after="120"/>
      <w:ind w:left="1415"/>
      <w:contextualSpacing/>
    </w:pPr>
  </w:style>
  <w:style w:type="paragraph" w:styleId="Opstilling-punkttegn">
    <w:name w:val="List Bullet"/>
    <w:basedOn w:val="Normal"/>
    <w:uiPriority w:val="99"/>
    <w:semiHidden/>
    <w:unhideWhenUsed/>
    <w:rsid w:val="00AF5BF2"/>
    <w:pPr>
      <w:tabs>
        <w:tab w:val="num" w:pos="360"/>
      </w:tabs>
      <w:ind w:left="360" w:hanging="360"/>
      <w:contextualSpacing/>
    </w:pPr>
  </w:style>
  <w:style w:type="paragraph" w:styleId="Opstilling-punkttegn2">
    <w:name w:val="List Bullet 2"/>
    <w:basedOn w:val="Normal"/>
    <w:uiPriority w:val="99"/>
    <w:semiHidden/>
    <w:unhideWhenUsed/>
    <w:rsid w:val="00AF5BF2"/>
    <w:pPr>
      <w:tabs>
        <w:tab w:val="num" w:pos="643"/>
      </w:tabs>
      <w:ind w:left="643" w:hanging="360"/>
      <w:contextualSpacing/>
    </w:pPr>
  </w:style>
  <w:style w:type="paragraph" w:styleId="Opstilling-punkttegn3">
    <w:name w:val="List Bullet 3"/>
    <w:basedOn w:val="Normal"/>
    <w:uiPriority w:val="99"/>
    <w:semiHidden/>
    <w:unhideWhenUsed/>
    <w:rsid w:val="00AF5BF2"/>
    <w:pPr>
      <w:tabs>
        <w:tab w:val="num" w:pos="926"/>
      </w:tabs>
      <w:ind w:left="926" w:hanging="360"/>
      <w:contextualSpacing/>
    </w:pPr>
  </w:style>
  <w:style w:type="paragraph" w:styleId="Opstilling-punkttegn4">
    <w:name w:val="List Bullet 4"/>
    <w:basedOn w:val="Normal"/>
    <w:uiPriority w:val="99"/>
    <w:semiHidden/>
    <w:unhideWhenUsed/>
    <w:rsid w:val="00AF5BF2"/>
    <w:pPr>
      <w:tabs>
        <w:tab w:val="num" w:pos="1209"/>
      </w:tabs>
      <w:ind w:left="1209" w:hanging="360"/>
      <w:contextualSpacing/>
    </w:pPr>
  </w:style>
  <w:style w:type="paragraph" w:styleId="Opstilling-punkttegn5">
    <w:name w:val="List Bullet 5"/>
    <w:basedOn w:val="Normal"/>
    <w:uiPriority w:val="99"/>
    <w:semiHidden/>
    <w:unhideWhenUsed/>
    <w:rsid w:val="00AF5BF2"/>
    <w:pPr>
      <w:tabs>
        <w:tab w:val="num" w:pos="1492"/>
      </w:tabs>
      <w:ind w:left="1492" w:hanging="360"/>
      <w:contextualSpacing/>
    </w:pPr>
  </w:style>
  <w:style w:type="paragraph" w:styleId="Opstilling-talellerbogst">
    <w:name w:val="List Number"/>
    <w:basedOn w:val="Normal"/>
    <w:uiPriority w:val="99"/>
    <w:semiHidden/>
    <w:unhideWhenUsed/>
    <w:rsid w:val="00AF5BF2"/>
    <w:pPr>
      <w:tabs>
        <w:tab w:val="num" w:pos="360"/>
      </w:tabs>
      <w:ind w:left="360" w:hanging="360"/>
      <w:contextualSpacing/>
    </w:pPr>
  </w:style>
  <w:style w:type="paragraph" w:styleId="Opstilling-talellerbogst2">
    <w:name w:val="List Number 2"/>
    <w:basedOn w:val="Normal"/>
    <w:uiPriority w:val="99"/>
    <w:semiHidden/>
    <w:unhideWhenUsed/>
    <w:rsid w:val="00AF5BF2"/>
    <w:pPr>
      <w:tabs>
        <w:tab w:val="num" w:pos="643"/>
      </w:tabs>
      <w:ind w:left="643" w:hanging="360"/>
      <w:contextualSpacing/>
    </w:pPr>
  </w:style>
  <w:style w:type="paragraph" w:styleId="Opstilling-talellerbogst3">
    <w:name w:val="List Number 3"/>
    <w:basedOn w:val="Normal"/>
    <w:uiPriority w:val="99"/>
    <w:semiHidden/>
    <w:unhideWhenUsed/>
    <w:rsid w:val="00AF5BF2"/>
    <w:pPr>
      <w:tabs>
        <w:tab w:val="num" w:pos="926"/>
      </w:tabs>
      <w:ind w:left="926" w:hanging="360"/>
      <w:contextualSpacing/>
    </w:pPr>
  </w:style>
  <w:style w:type="paragraph" w:styleId="Opstilling-talellerbogst4">
    <w:name w:val="List Number 4"/>
    <w:basedOn w:val="Normal"/>
    <w:uiPriority w:val="99"/>
    <w:semiHidden/>
    <w:unhideWhenUsed/>
    <w:rsid w:val="00AF5BF2"/>
    <w:pPr>
      <w:tabs>
        <w:tab w:val="num" w:pos="1209"/>
      </w:tabs>
      <w:ind w:left="1209" w:hanging="360"/>
      <w:contextualSpacing/>
    </w:pPr>
  </w:style>
  <w:style w:type="paragraph" w:styleId="Opstilling-talellerbogst5">
    <w:name w:val="List Number 5"/>
    <w:basedOn w:val="Normal"/>
    <w:uiPriority w:val="99"/>
    <w:semiHidden/>
    <w:unhideWhenUsed/>
    <w:rsid w:val="00AF5BF2"/>
    <w:pPr>
      <w:tabs>
        <w:tab w:val="num" w:pos="1492"/>
      </w:tabs>
      <w:ind w:left="1492" w:hanging="360"/>
      <w:contextualSpacing/>
    </w:pPr>
  </w:style>
  <w:style w:type="paragraph" w:styleId="Overskrift">
    <w:name w:val="TOC Heading"/>
    <w:basedOn w:val="Overskrift1"/>
    <w:next w:val="Normal"/>
    <w:uiPriority w:val="39"/>
    <w:unhideWhenUsed/>
    <w:qFormat/>
    <w:rsid w:val="00AF5BF2"/>
    <w:pPr>
      <w:keepNext/>
      <w:keepLines/>
      <w:spacing w:before="240"/>
      <w:outlineLvl w:val="9"/>
    </w:pPr>
    <w:rPr>
      <w:rFonts w:asciiTheme="majorHAnsi" w:eastAsiaTheme="majorEastAsia" w:hAnsiTheme="majorHAnsi" w:cstheme="majorBidi"/>
      <w:b w:val="0"/>
      <w:color w:val="365F91" w:themeColor="accent1" w:themeShade="BF"/>
      <w:sz w:val="32"/>
      <w:szCs w:val="32"/>
    </w:rPr>
  </w:style>
  <w:style w:type="character" w:customStyle="1" w:styleId="Overskrift2Tegn">
    <w:name w:val="Overskrift 2 Tegn"/>
    <w:basedOn w:val="Standardskrifttypeiafsnit"/>
    <w:link w:val="Overskrift2"/>
    <w:uiPriority w:val="9"/>
    <w:semiHidden/>
    <w:rsid w:val="00AF5BF2"/>
    <w:rPr>
      <w:rFonts w:asciiTheme="majorHAnsi" w:eastAsiaTheme="majorEastAsia" w:hAnsiTheme="majorHAnsi" w:cstheme="majorBidi"/>
      <w:color w:val="365F91" w:themeColor="accent1" w:themeShade="BF"/>
      <w:sz w:val="26"/>
      <w:szCs w:val="26"/>
    </w:rPr>
  </w:style>
  <w:style w:type="character" w:customStyle="1" w:styleId="Overskrift3Tegn">
    <w:name w:val="Overskrift 3 Tegn"/>
    <w:basedOn w:val="Standardskrifttypeiafsnit"/>
    <w:link w:val="Overskrift3"/>
    <w:uiPriority w:val="9"/>
    <w:semiHidden/>
    <w:rsid w:val="00AF5BF2"/>
    <w:rPr>
      <w:rFonts w:asciiTheme="majorHAnsi" w:eastAsiaTheme="majorEastAsia" w:hAnsiTheme="majorHAnsi" w:cstheme="majorBidi"/>
      <w:color w:val="243F60" w:themeColor="accent1" w:themeShade="7F"/>
      <w:sz w:val="24"/>
      <w:szCs w:val="24"/>
    </w:rPr>
  </w:style>
  <w:style w:type="character" w:customStyle="1" w:styleId="Overskrift4Tegn">
    <w:name w:val="Overskrift 4 Tegn"/>
    <w:basedOn w:val="Standardskrifttypeiafsnit"/>
    <w:link w:val="Overskrift4"/>
    <w:uiPriority w:val="9"/>
    <w:semiHidden/>
    <w:rsid w:val="00AF5BF2"/>
    <w:rPr>
      <w:rFonts w:asciiTheme="majorHAnsi" w:eastAsiaTheme="majorEastAsia" w:hAnsiTheme="majorHAnsi" w:cstheme="majorBidi"/>
      <w:i/>
      <w:iCs/>
      <w:color w:val="365F91" w:themeColor="accent1" w:themeShade="BF"/>
    </w:rPr>
  </w:style>
  <w:style w:type="character" w:customStyle="1" w:styleId="Overskrift5Tegn">
    <w:name w:val="Overskrift 5 Tegn"/>
    <w:basedOn w:val="Standardskrifttypeiafsnit"/>
    <w:link w:val="Overskrift5"/>
    <w:uiPriority w:val="9"/>
    <w:semiHidden/>
    <w:rsid w:val="00AF5BF2"/>
    <w:rPr>
      <w:rFonts w:asciiTheme="majorHAnsi" w:eastAsiaTheme="majorEastAsia" w:hAnsiTheme="majorHAnsi" w:cstheme="majorBidi"/>
      <w:color w:val="365F91" w:themeColor="accent1" w:themeShade="BF"/>
    </w:rPr>
  </w:style>
  <w:style w:type="character" w:customStyle="1" w:styleId="Overskrift6Tegn">
    <w:name w:val="Overskrift 6 Tegn"/>
    <w:basedOn w:val="Standardskrifttypeiafsnit"/>
    <w:link w:val="Overskrift6"/>
    <w:uiPriority w:val="9"/>
    <w:semiHidden/>
    <w:rsid w:val="00AF5BF2"/>
    <w:rPr>
      <w:rFonts w:asciiTheme="majorHAnsi" w:eastAsiaTheme="majorEastAsia" w:hAnsiTheme="majorHAnsi" w:cstheme="majorBidi"/>
      <w:color w:val="243F60" w:themeColor="accent1" w:themeShade="7F"/>
    </w:rPr>
  </w:style>
  <w:style w:type="character" w:customStyle="1" w:styleId="Overskrift7Tegn">
    <w:name w:val="Overskrift 7 Tegn"/>
    <w:basedOn w:val="Standardskrifttypeiafsnit"/>
    <w:link w:val="Overskrift7"/>
    <w:uiPriority w:val="9"/>
    <w:semiHidden/>
    <w:rsid w:val="00AF5BF2"/>
    <w:rPr>
      <w:rFonts w:asciiTheme="majorHAnsi" w:eastAsiaTheme="majorEastAsia" w:hAnsiTheme="majorHAnsi" w:cstheme="majorBidi"/>
      <w:i/>
      <w:iCs/>
      <w:color w:val="243F60" w:themeColor="accent1" w:themeShade="7F"/>
    </w:rPr>
  </w:style>
  <w:style w:type="character" w:customStyle="1" w:styleId="Overskrift8Tegn">
    <w:name w:val="Overskrift 8 Tegn"/>
    <w:basedOn w:val="Standardskrifttypeiafsnit"/>
    <w:link w:val="Overskrift8"/>
    <w:uiPriority w:val="9"/>
    <w:semiHidden/>
    <w:rsid w:val="00AF5BF2"/>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typeiafsnit"/>
    <w:link w:val="Overskrift9"/>
    <w:uiPriority w:val="9"/>
    <w:semiHidden/>
    <w:rsid w:val="00AF5BF2"/>
    <w:rPr>
      <w:rFonts w:asciiTheme="majorHAnsi" w:eastAsiaTheme="majorEastAsia" w:hAnsiTheme="majorHAnsi" w:cstheme="majorBidi"/>
      <w:i/>
      <w:iCs/>
      <w:color w:val="272727" w:themeColor="text1" w:themeTint="D8"/>
      <w:sz w:val="21"/>
      <w:szCs w:val="21"/>
    </w:rPr>
  </w:style>
  <w:style w:type="character" w:styleId="Pladsholdertekst">
    <w:name w:val="Placeholder Text"/>
    <w:basedOn w:val="Standardskrifttypeiafsnit"/>
    <w:uiPriority w:val="99"/>
    <w:semiHidden/>
    <w:rsid w:val="00AF5BF2"/>
    <w:rPr>
      <w:color w:val="808080"/>
    </w:rPr>
  </w:style>
  <w:style w:type="paragraph" w:styleId="Sluthilsen">
    <w:name w:val="Closing"/>
    <w:basedOn w:val="Normal"/>
    <w:link w:val="SluthilsenTegn"/>
    <w:uiPriority w:val="99"/>
    <w:semiHidden/>
    <w:unhideWhenUsed/>
    <w:rsid w:val="00AF5BF2"/>
    <w:pPr>
      <w:spacing w:line="240" w:lineRule="auto"/>
      <w:ind w:left="4252"/>
    </w:pPr>
  </w:style>
  <w:style w:type="character" w:customStyle="1" w:styleId="SluthilsenTegn">
    <w:name w:val="Sluthilsen Tegn"/>
    <w:basedOn w:val="Standardskrifttypeiafsnit"/>
    <w:link w:val="Sluthilsen"/>
    <w:uiPriority w:val="99"/>
    <w:semiHidden/>
    <w:rsid w:val="00AF5BF2"/>
    <w:rPr>
      <w:rFonts w:ascii="Arial" w:eastAsia="Calibri" w:hAnsi="Arial" w:cs="Arial"/>
    </w:rPr>
  </w:style>
  <w:style w:type="character" w:styleId="Slutnotehenvisning">
    <w:name w:val="endnote reference"/>
    <w:basedOn w:val="Standardskrifttypeiafsnit"/>
    <w:uiPriority w:val="99"/>
    <w:semiHidden/>
    <w:unhideWhenUsed/>
    <w:rsid w:val="00AF5BF2"/>
    <w:rPr>
      <w:vertAlign w:val="superscript"/>
    </w:rPr>
  </w:style>
  <w:style w:type="paragraph" w:styleId="Slutnotetekst">
    <w:name w:val="endnote text"/>
    <w:basedOn w:val="Normal"/>
    <w:link w:val="SlutnotetekstTegn"/>
    <w:uiPriority w:val="99"/>
    <w:semiHidden/>
    <w:unhideWhenUsed/>
    <w:rsid w:val="00AF5BF2"/>
    <w:pPr>
      <w:spacing w:line="240" w:lineRule="auto"/>
    </w:pPr>
    <w:rPr>
      <w:sz w:val="20"/>
      <w:szCs w:val="20"/>
    </w:rPr>
  </w:style>
  <w:style w:type="character" w:customStyle="1" w:styleId="SlutnotetekstTegn">
    <w:name w:val="Slutnotetekst Tegn"/>
    <w:basedOn w:val="Standardskrifttypeiafsnit"/>
    <w:link w:val="Slutnotetekst"/>
    <w:uiPriority w:val="99"/>
    <w:semiHidden/>
    <w:rsid w:val="00AF5BF2"/>
    <w:rPr>
      <w:rFonts w:ascii="Arial" w:eastAsia="Calibri" w:hAnsi="Arial" w:cs="Arial"/>
      <w:sz w:val="20"/>
      <w:szCs w:val="20"/>
    </w:rPr>
  </w:style>
  <w:style w:type="paragraph" w:styleId="Starthilsen">
    <w:name w:val="Salutation"/>
    <w:basedOn w:val="Normal"/>
    <w:next w:val="Normal"/>
    <w:link w:val="StarthilsenTegn"/>
    <w:uiPriority w:val="99"/>
    <w:semiHidden/>
    <w:unhideWhenUsed/>
    <w:rsid w:val="00AF5BF2"/>
  </w:style>
  <w:style w:type="character" w:customStyle="1" w:styleId="StarthilsenTegn">
    <w:name w:val="Starthilsen Tegn"/>
    <w:basedOn w:val="Standardskrifttypeiafsnit"/>
    <w:link w:val="Starthilsen"/>
    <w:uiPriority w:val="99"/>
    <w:semiHidden/>
    <w:rsid w:val="00AF5BF2"/>
    <w:rPr>
      <w:rFonts w:ascii="Arial" w:eastAsia="Calibri" w:hAnsi="Arial" w:cs="Arial"/>
    </w:rPr>
  </w:style>
  <w:style w:type="character" w:styleId="Strk">
    <w:name w:val="Strong"/>
    <w:basedOn w:val="Standardskrifttypeiafsnit"/>
    <w:uiPriority w:val="22"/>
    <w:rsid w:val="00AF5BF2"/>
    <w:rPr>
      <w:b/>
      <w:bCs/>
    </w:rPr>
  </w:style>
  <w:style w:type="paragraph" w:styleId="Strktcitat">
    <w:name w:val="Intense Quote"/>
    <w:basedOn w:val="Normal"/>
    <w:next w:val="Normal"/>
    <w:link w:val="StrktcitatTegn"/>
    <w:uiPriority w:val="30"/>
    <w:rsid w:val="00AF5BF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rktcitatTegn">
    <w:name w:val="Stærkt citat Tegn"/>
    <w:basedOn w:val="Standardskrifttypeiafsnit"/>
    <w:link w:val="Strktcitat"/>
    <w:uiPriority w:val="30"/>
    <w:rsid w:val="00AF5BF2"/>
    <w:rPr>
      <w:rFonts w:ascii="Arial" w:eastAsia="Calibri" w:hAnsi="Arial" w:cs="Arial"/>
      <w:i/>
      <w:iCs/>
      <w:color w:val="4F81BD" w:themeColor="accent1"/>
    </w:rPr>
  </w:style>
  <w:style w:type="character" w:styleId="Svagfremhvning">
    <w:name w:val="Subtle Emphasis"/>
    <w:basedOn w:val="Standardskrifttypeiafsnit"/>
    <w:uiPriority w:val="19"/>
    <w:rsid w:val="00AF5BF2"/>
    <w:rPr>
      <w:i/>
      <w:iCs/>
      <w:color w:val="404040" w:themeColor="text1" w:themeTint="BF"/>
    </w:rPr>
  </w:style>
  <w:style w:type="character" w:styleId="Svaghenvisning">
    <w:name w:val="Subtle Reference"/>
    <w:basedOn w:val="Standardskrifttypeiafsnit"/>
    <w:uiPriority w:val="31"/>
    <w:rsid w:val="00AF5BF2"/>
    <w:rPr>
      <w:smallCaps/>
      <w:color w:val="5A5A5A" w:themeColor="text1" w:themeTint="A5"/>
    </w:rPr>
  </w:style>
  <w:style w:type="paragraph" w:styleId="Titel">
    <w:name w:val="Title"/>
    <w:basedOn w:val="Normal"/>
    <w:next w:val="Normal"/>
    <w:link w:val="TitelTegn"/>
    <w:uiPriority w:val="10"/>
    <w:rsid w:val="00AF5BF2"/>
    <w:pPr>
      <w:spacing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F5BF2"/>
    <w:rPr>
      <w:rFonts w:asciiTheme="majorHAnsi" w:eastAsiaTheme="majorEastAsia" w:hAnsiTheme="majorHAnsi" w:cstheme="majorBidi"/>
      <w:spacing w:val="-10"/>
      <w:kern w:val="28"/>
      <w:sz w:val="56"/>
      <w:szCs w:val="56"/>
    </w:rPr>
  </w:style>
  <w:style w:type="paragraph" w:styleId="Underskrift">
    <w:name w:val="Signature"/>
    <w:basedOn w:val="Normal"/>
    <w:link w:val="UnderskriftTegn"/>
    <w:uiPriority w:val="99"/>
    <w:semiHidden/>
    <w:unhideWhenUsed/>
    <w:rsid w:val="00AF5BF2"/>
    <w:pPr>
      <w:spacing w:line="240" w:lineRule="auto"/>
      <w:ind w:left="4252"/>
    </w:pPr>
  </w:style>
  <w:style w:type="character" w:customStyle="1" w:styleId="UnderskriftTegn">
    <w:name w:val="Underskrift Tegn"/>
    <w:basedOn w:val="Standardskrifttypeiafsnit"/>
    <w:link w:val="Underskrift"/>
    <w:uiPriority w:val="99"/>
    <w:semiHidden/>
    <w:rsid w:val="00AF5BF2"/>
    <w:rPr>
      <w:rFonts w:ascii="Arial" w:eastAsia="Calibri" w:hAnsi="Arial" w:cs="Arial"/>
    </w:rPr>
  </w:style>
  <w:style w:type="paragraph" w:styleId="Undertitel">
    <w:name w:val="Subtitle"/>
    <w:basedOn w:val="Normal"/>
    <w:next w:val="Normal"/>
    <w:link w:val="UndertitelTegn"/>
    <w:uiPriority w:val="11"/>
    <w:rsid w:val="00AF5BF2"/>
    <w:pPr>
      <w:numPr>
        <w:ilvl w:val="1"/>
      </w:numPr>
      <w:spacing w:after="160"/>
    </w:pPr>
    <w:rPr>
      <w:rFonts w:asciiTheme="minorHAnsi" w:eastAsiaTheme="minorEastAsia" w:hAnsiTheme="minorHAnsi" w:cstheme="minorBidi"/>
      <w:color w:val="5A5A5A" w:themeColor="text1" w:themeTint="A5"/>
      <w:spacing w:val="15"/>
    </w:rPr>
  </w:style>
  <w:style w:type="character" w:customStyle="1" w:styleId="UndertitelTegn">
    <w:name w:val="Undertitel Tegn"/>
    <w:basedOn w:val="Standardskrifttypeiafsnit"/>
    <w:link w:val="Undertitel"/>
    <w:uiPriority w:val="11"/>
    <w:rsid w:val="00AF5BF2"/>
    <w:rPr>
      <w:rFonts w:eastAsiaTheme="minorEastAsia"/>
      <w:color w:val="5A5A5A" w:themeColor="text1" w:themeTint="A5"/>
      <w:spacing w:val="15"/>
    </w:rPr>
  </w:style>
  <w:style w:type="character" w:customStyle="1" w:styleId="BlanketBrd">
    <w:name w:val="Blanket Brød"/>
    <w:basedOn w:val="Standardskrifttypeiafsnit"/>
    <w:rsid w:val="00F07C2E"/>
    <w:rPr>
      <w:rFonts w:ascii="Arial" w:hAnsi="Arial" w:cs="Arial" w:hint="default"/>
      <w:sz w:val="18"/>
      <w:lang w:val="da-DK" w:eastAsia="da-DK" w:bidi="ar-SA"/>
    </w:rPr>
  </w:style>
  <w:style w:type="paragraph" w:customStyle="1" w:styleId="Default">
    <w:name w:val="Default"/>
    <w:rsid w:val="00C86B6D"/>
    <w:pPr>
      <w:autoSpaceDE w:val="0"/>
      <w:autoSpaceDN w:val="0"/>
      <w:adjustRightInd w:val="0"/>
      <w:spacing w:after="0" w:line="240" w:lineRule="auto"/>
    </w:pPr>
    <w:rPr>
      <w:rFonts w:ascii="AllAndNone" w:eastAsia="Times New Roman" w:hAnsi="AllAndNone" w:cs="AllAndNone"/>
      <w:color w:val="000000"/>
      <w:sz w:val="24"/>
      <w:szCs w:val="24"/>
      <w:lang w:eastAsia="da-DK"/>
    </w:rPr>
  </w:style>
  <w:style w:type="character" w:customStyle="1" w:styleId="Blanket1">
    <w:name w:val="Blanket 1"/>
    <w:rsid w:val="00C86B6D"/>
    <w:rPr>
      <w:rFonts w:ascii="Arial" w:eastAsia="Times New Roman" w:hAnsi="Arial" w:cs="Arial"/>
      <w:b w:val="0"/>
      <w:bCs w:val="0"/>
      <w:iCs/>
      <w:spacing w:val="5"/>
      <w:sz w:val="28"/>
      <w:szCs w:val="28"/>
      <w:lang w:val="da-DK" w:eastAsia="da-DK" w:bidi="ar-SA"/>
    </w:rPr>
  </w:style>
  <w:style w:type="paragraph" w:customStyle="1" w:styleId="Tekst">
    <w:name w:val="Tekst"/>
    <w:basedOn w:val="Normal"/>
    <w:autoRedefine/>
    <w:rsid w:val="00D94455"/>
    <w:pPr>
      <w:spacing w:line="240" w:lineRule="auto"/>
      <w:jc w:val="center"/>
    </w:pPr>
    <w:rPr>
      <w:rFonts w:eastAsia="Times New Roman" w:cs="Times New Roman"/>
      <w:sz w:val="18"/>
      <w:szCs w:val="20"/>
      <w:lang w:eastAsia="da-DK"/>
    </w:rPr>
  </w:style>
  <w:style w:type="paragraph" w:customStyle="1" w:styleId="TypografiBrdtekstVenstre">
    <w:name w:val="Typografi Brødtekst + Venstre"/>
    <w:basedOn w:val="Brdtekst"/>
    <w:rsid w:val="00C86B6D"/>
    <w:pPr>
      <w:spacing w:after="0" w:line="240" w:lineRule="auto"/>
    </w:pPr>
    <w:rPr>
      <w:rFonts w:eastAsia="Times New Roman" w:cs="Times New Roman"/>
      <w:sz w:val="18"/>
      <w:szCs w:val="20"/>
      <w:lang w:eastAsia="da-DK"/>
    </w:rPr>
  </w:style>
  <w:style w:type="paragraph" w:customStyle="1" w:styleId="Pa1">
    <w:name w:val="Pa1"/>
    <w:basedOn w:val="Default"/>
    <w:next w:val="Default"/>
    <w:uiPriority w:val="99"/>
    <w:rsid w:val="008A57A1"/>
    <w:pPr>
      <w:spacing w:line="201" w:lineRule="atLeast"/>
    </w:pPr>
    <w:rPr>
      <w:rFonts w:ascii="ScalaSansOT-Bold" w:eastAsiaTheme="minorHAnsi" w:hAnsi="ScalaSansOT-Bold" w:cstheme="minorBidi"/>
      <w:color w:val="auto"/>
      <w:lang w:eastAsia="en-US"/>
    </w:rPr>
  </w:style>
  <w:style w:type="character" w:customStyle="1" w:styleId="A2">
    <w:name w:val="A2"/>
    <w:uiPriority w:val="99"/>
    <w:rsid w:val="008A57A1"/>
    <w:rPr>
      <w:rFonts w:cs="ScalaSansOT-Bold"/>
      <w:b/>
      <w:bCs/>
      <w:color w:val="000000"/>
      <w:sz w:val="20"/>
      <w:szCs w:val="20"/>
      <w:u w:val="single"/>
    </w:rPr>
  </w:style>
  <w:style w:type="paragraph" w:customStyle="1" w:styleId="Pa3">
    <w:name w:val="Pa3"/>
    <w:basedOn w:val="Default"/>
    <w:next w:val="Default"/>
    <w:uiPriority w:val="99"/>
    <w:rsid w:val="008A57A1"/>
    <w:pPr>
      <w:spacing w:line="201" w:lineRule="atLeast"/>
    </w:pPr>
    <w:rPr>
      <w:rFonts w:ascii="ScalaSansOT-Bold" w:eastAsiaTheme="minorHAnsi" w:hAnsi="ScalaSansOT-Bold" w:cstheme="minorBidi"/>
      <w:color w:val="auto"/>
      <w:lang w:eastAsia="en-US"/>
    </w:rPr>
  </w:style>
  <w:style w:type="paragraph" w:customStyle="1" w:styleId="Pa4">
    <w:name w:val="Pa4"/>
    <w:basedOn w:val="Default"/>
    <w:next w:val="Default"/>
    <w:uiPriority w:val="99"/>
    <w:rsid w:val="00BE302F"/>
    <w:pPr>
      <w:spacing w:line="201" w:lineRule="atLeast"/>
    </w:pPr>
    <w:rPr>
      <w:rFonts w:ascii="ScalaSansOT-Bold" w:eastAsiaTheme="minorHAnsi" w:hAnsi="ScalaSansOT-Bold" w:cstheme="minorBidi"/>
      <w:color w:val="auto"/>
      <w:lang w:eastAsia="en-US"/>
    </w:rPr>
  </w:style>
  <w:style w:type="character" w:customStyle="1" w:styleId="A3">
    <w:name w:val="A3"/>
    <w:uiPriority w:val="99"/>
    <w:rsid w:val="00BE302F"/>
    <w:rPr>
      <w:rFonts w:cs="ScalaSansOT-Regular"/>
      <w:color w:val="000000"/>
      <w:sz w:val="20"/>
      <w:szCs w:val="20"/>
    </w:rPr>
  </w:style>
  <w:style w:type="paragraph" w:customStyle="1" w:styleId="Pa5">
    <w:name w:val="Pa5"/>
    <w:basedOn w:val="Default"/>
    <w:next w:val="Default"/>
    <w:uiPriority w:val="99"/>
    <w:rsid w:val="00D26572"/>
    <w:pPr>
      <w:spacing w:line="201" w:lineRule="atLeast"/>
    </w:pPr>
    <w:rPr>
      <w:rFonts w:ascii="ScalaSansOT-Bold" w:eastAsiaTheme="minorHAnsi" w:hAnsi="ScalaSansOT-Bold" w:cstheme="minorBidi"/>
      <w:color w:val="auto"/>
      <w:lang w:eastAsia="en-US"/>
    </w:rPr>
  </w:style>
  <w:style w:type="paragraph" w:customStyle="1" w:styleId="paragraf">
    <w:name w:val="paragraf"/>
    <w:basedOn w:val="Normal"/>
    <w:rsid w:val="00AB2930"/>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liste1">
    <w:name w:val="liste1"/>
    <w:basedOn w:val="Normal"/>
    <w:rsid w:val="00AB2930"/>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liste20">
    <w:name w:val="liste2"/>
    <w:basedOn w:val="Normal"/>
    <w:rsid w:val="00AB2930"/>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IngenafstandTegn">
    <w:name w:val="Ingen afstand Tegn"/>
    <w:basedOn w:val="Standardskrifttypeiafsnit"/>
    <w:link w:val="Ingenafstand"/>
    <w:uiPriority w:val="1"/>
    <w:rsid w:val="00241D8A"/>
    <w:rPr>
      <w:rFonts w:ascii="Arial" w:eastAsia="Calibri" w:hAnsi="Arial" w:cs="Arial"/>
    </w:rPr>
  </w:style>
  <w:style w:type="character" w:styleId="Ulstomtale">
    <w:name w:val="Unresolved Mention"/>
    <w:basedOn w:val="Standardskrifttypeiafsnit"/>
    <w:uiPriority w:val="99"/>
    <w:semiHidden/>
    <w:unhideWhenUsed/>
    <w:rsid w:val="006C6C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06727">
      <w:bodyDiv w:val="1"/>
      <w:marLeft w:val="0"/>
      <w:marRight w:val="0"/>
      <w:marTop w:val="0"/>
      <w:marBottom w:val="0"/>
      <w:divBdr>
        <w:top w:val="none" w:sz="0" w:space="0" w:color="auto"/>
        <w:left w:val="none" w:sz="0" w:space="0" w:color="auto"/>
        <w:bottom w:val="none" w:sz="0" w:space="0" w:color="auto"/>
        <w:right w:val="none" w:sz="0" w:space="0" w:color="auto"/>
      </w:divBdr>
      <w:divsChild>
        <w:div w:id="2042582229">
          <w:marLeft w:val="0"/>
          <w:marRight w:val="0"/>
          <w:marTop w:val="0"/>
          <w:marBottom w:val="0"/>
          <w:divBdr>
            <w:top w:val="none" w:sz="0" w:space="0" w:color="auto"/>
            <w:left w:val="none" w:sz="0" w:space="0" w:color="auto"/>
            <w:bottom w:val="single" w:sz="6" w:space="0" w:color="868071"/>
            <w:right w:val="none" w:sz="0" w:space="0" w:color="auto"/>
          </w:divBdr>
          <w:divsChild>
            <w:div w:id="1686975365">
              <w:marLeft w:val="0"/>
              <w:marRight w:val="0"/>
              <w:marTop w:val="0"/>
              <w:marBottom w:val="0"/>
              <w:divBdr>
                <w:top w:val="none" w:sz="0" w:space="0" w:color="auto"/>
                <w:left w:val="none" w:sz="0" w:space="0" w:color="auto"/>
                <w:bottom w:val="none" w:sz="0" w:space="0" w:color="auto"/>
                <w:right w:val="none" w:sz="0" w:space="0" w:color="auto"/>
              </w:divBdr>
              <w:divsChild>
                <w:div w:id="1522279669">
                  <w:marLeft w:val="0"/>
                  <w:marRight w:val="0"/>
                  <w:marTop w:val="0"/>
                  <w:marBottom w:val="0"/>
                  <w:divBdr>
                    <w:top w:val="none" w:sz="0" w:space="0" w:color="auto"/>
                    <w:left w:val="none" w:sz="0" w:space="0" w:color="auto"/>
                    <w:bottom w:val="none" w:sz="0" w:space="0" w:color="auto"/>
                    <w:right w:val="none" w:sz="0" w:space="0" w:color="auto"/>
                  </w:divBdr>
                  <w:divsChild>
                    <w:div w:id="1020666608">
                      <w:marLeft w:val="0"/>
                      <w:marRight w:val="0"/>
                      <w:marTop w:val="0"/>
                      <w:marBottom w:val="0"/>
                      <w:divBdr>
                        <w:top w:val="none" w:sz="0" w:space="0" w:color="auto"/>
                        <w:left w:val="none" w:sz="0" w:space="0" w:color="auto"/>
                        <w:bottom w:val="none" w:sz="0" w:space="0" w:color="auto"/>
                        <w:right w:val="none" w:sz="0" w:space="0" w:color="auto"/>
                      </w:divBdr>
                      <w:divsChild>
                        <w:div w:id="967593454">
                          <w:blockQuote w:val="1"/>
                          <w:marLeft w:val="600"/>
                          <w:marRight w:val="0"/>
                          <w:marTop w:val="0"/>
                          <w:marBottom w:val="0"/>
                          <w:divBdr>
                            <w:top w:val="none" w:sz="0" w:space="0" w:color="auto"/>
                            <w:left w:val="none" w:sz="0" w:space="0" w:color="auto"/>
                            <w:bottom w:val="none" w:sz="0" w:space="0" w:color="auto"/>
                            <w:right w:val="none" w:sz="0" w:space="0" w:color="auto"/>
                          </w:divBdr>
                          <w:divsChild>
                            <w:div w:id="1560898659">
                              <w:marLeft w:val="0"/>
                              <w:marRight w:val="0"/>
                              <w:marTop w:val="0"/>
                              <w:marBottom w:val="0"/>
                              <w:divBdr>
                                <w:top w:val="none" w:sz="0" w:space="0" w:color="auto"/>
                                <w:left w:val="none" w:sz="0" w:space="0" w:color="auto"/>
                                <w:bottom w:val="none" w:sz="0" w:space="0" w:color="auto"/>
                                <w:right w:val="none" w:sz="0" w:space="0" w:color="auto"/>
                              </w:divBdr>
                            </w:div>
                            <w:div w:id="73847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7513851">
      <w:bodyDiv w:val="1"/>
      <w:marLeft w:val="0"/>
      <w:marRight w:val="0"/>
      <w:marTop w:val="0"/>
      <w:marBottom w:val="0"/>
      <w:divBdr>
        <w:top w:val="none" w:sz="0" w:space="0" w:color="auto"/>
        <w:left w:val="none" w:sz="0" w:space="0" w:color="auto"/>
        <w:bottom w:val="none" w:sz="0" w:space="0" w:color="auto"/>
        <w:right w:val="none" w:sz="0" w:space="0" w:color="auto"/>
      </w:divBdr>
      <w:divsChild>
        <w:div w:id="315845604">
          <w:marLeft w:val="0"/>
          <w:marRight w:val="0"/>
          <w:marTop w:val="0"/>
          <w:marBottom w:val="0"/>
          <w:divBdr>
            <w:top w:val="none" w:sz="0" w:space="0" w:color="auto"/>
            <w:left w:val="none" w:sz="0" w:space="0" w:color="auto"/>
            <w:bottom w:val="none" w:sz="0" w:space="0" w:color="auto"/>
            <w:right w:val="none" w:sz="0" w:space="0" w:color="auto"/>
          </w:divBdr>
        </w:div>
        <w:div w:id="331687215">
          <w:marLeft w:val="0"/>
          <w:marRight w:val="0"/>
          <w:marTop w:val="0"/>
          <w:marBottom w:val="0"/>
          <w:divBdr>
            <w:top w:val="none" w:sz="0" w:space="0" w:color="auto"/>
            <w:left w:val="none" w:sz="0" w:space="0" w:color="auto"/>
            <w:bottom w:val="none" w:sz="0" w:space="0" w:color="auto"/>
            <w:right w:val="none" w:sz="0" w:space="0" w:color="auto"/>
          </w:divBdr>
          <w:divsChild>
            <w:div w:id="920525567">
              <w:blockQuote w:val="1"/>
              <w:marLeft w:val="720"/>
              <w:marRight w:val="720"/>
              <w:marTop w:val="100"/>
              <w:marBottom w:val="100"/>
              <w:divBdr>
                <w:top w:val="none" w:sz="0" w:space="0" w:color="auto"/>
                <w:left w:val="none" w:sz="0" w:space="0" w:color="auto"/>
                <w:bottom w:val="none" w:sz="0" w:space="0" w:color="auto"/>
                <w:right w:val="none" w:sz="0" w:space="0" w:color="auto"/>
              </w:divBdr>
            </w:div>
            <w:div w:id="3520768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0237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83727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16781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5873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77973761">
      <w:bodyDiv w:val="1"/>
      <w:marLeft w:val="0"/>
      <w:marRight w:val="0"/>
      <w:marTop w:val="0"/>
      <w:marBottom w:val="0"/>
      <w:divBdr>
        <w:top w:val="none" w:sz="0" w:space="0" w:color="auto"/>
        <w:left w:val="none" w:sz="0" w:space="0" w:color="auto"/>
        <w:bottom w:val="none" w:sz="0" w:space="0" w:color="auto"/>
        <w:right w:val="none" w:sz="0" w:space="0" w:color="auto"/>
      </w:divBdr>
    </w:div>
    <w:div w:id="433593961">
      <w:bodyDiv w:val="1"/>
      <w:marLeft w:val="0"/>
      <w:marRight w:val="0"/>
      <w:marTop w:val="0"/>
      <w:marBottom w:val="0"/>
      <w:divBdr>
        <w:top w:val="none" w:sz="0" w:space="0" w:color="auto"/>
        <w:left w:val="none" w:sz="0" w:space="0" w:color="auto"/>
        <w:bottom w:val="none" w:sz="0" w:space="0" w:color="auto"/>
        <w:right w:val="none" w:sz="0" w:space="0" w:color="auto"/>
      </w:divBdr>
      <w:divsChild>
        <w:div w:id="511189732">
          <w:marLeft w:val="0"/>
          <w:marRight w:val="0"/>
          <w:marTop w:val="0"/>
          <w:marBottom w:val="0"/>
          <w:divBdr>
            <w:top w:val="none" w:sz="0" w:space="0" w:color="auto"/>
            <w:left w:val="none" w:sz="0" w:space="0" w:color="auto"/>
            <w:bottom w:val="single" w:sz="6" w:space="0" w:color="868071"/>
            <w:right w:val="none" w:sz="0" w:space="0" w:color="auto"/>
          </w:divBdr>
          <w:divsChild>
            <w:div w:id="519468818">
              <w:marLeft w:val="0"/>
              <w:marRight w:val="0"/>
              <w:marTop w:val="0"/>
              <w:marBottom w:val="0"/>
              <w:divBdr>
                <w:top w:val="none" w:sz="0" w:space="0" w:color="auto"/>
                <w:left w:val="none" w:sz="0" w:space="0" w:color="auto"/>
                <w:bottom w:val="none" w:sz="0" w:space="0" w:color="auto"/>
                <w:right w:val="none" w:sz="0" w:space="0" w:color="auto"/>
              </w:divBdr>
              <w:divsChild>
                <w:div w:id="1821072204">
                  <w:marLeft w:val="0"/>
                  <w:marRight w:val="0"/>
                  <w:marTop w:val="0"/>
                  <w:marBottom w:val="0"/>
                  <w:divBdr>
                    <w:top w:val="none" w:sz="0" w:space="0" w:color="auto"/>
                    <w:left w:val="none" w:sz="0" w:space="0" w:color="auto"/>
                    <w:bottom w:val="none" w:sz="0" w:space="0" w:color="auto"/>
                    <w:right w:val="none" w:sz="0" w:space="0" w:color="auto"/>
                  </w:divBdr>
                  <w:divsChild>
                    <w:div w:id="188417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132849">
      <w:bodyDiv w:val="1"/>
      <w:marLeft w:val="0"/>
      <w:marRight w:val="0"/>
      <w:marTop w:val="0"/>
      <w:marBottom w:val="0"/>
      <w:divBdr>
        <w:top w:val="none" w:sz="0" w:space="0" w:color="auto"/>
        <w:left w:val="none" w:sz="0" w:space="0" w:color="auto"/>
        <w:bottom w:val="none" w:sz="0" w:space="0" w:color="auto"/>
        <w:right w:val="none" w:sz="0" w:space="0" w:color="auto"/>
      </w:divBdr>
    </w:div>
    <w:div w:id="1105884613">
      <w:bodyDiv w:val="1"/>
      <w:marLeft w:val="0"/>
      <w:marRight w:val="0"/>
      <w:marTop w:val="0"/>
      <w:marBottom w:val="0"/>
      <w:divBdr>
        <w:top w:val="none" w:sz="0" w:space="0" w:color="auto"/>
        <w:left w:val="none" w:sz="0" w:space="0" w:color="auto"/>
        <w:bottom w:val="none" w:sz="0" w:space="0" w:color="auto"/>
        <w:right w:val="none" w:sz="0" w:space="0" w:color="auto"/>
      </w:divBdr>
      <w:divsChild>
        <w:div w:id="2040087725">
          <w:marLeft w:val="0"/>
          <w:marRight w:val="0"/>
          <w:marTop w:val="0"/>
          <w:marBottom w:val="0"/>
          <w:divBdr>
            <w:top w:val="none" w:sz="0" w:space="0" w:color="auto"/>
            <w:left w:val="none" w:sz="0" w:space="0" w:color="auto"/>
            <w:bottom w:val="single" w:sz="6" w:space="0" w:color="868071"/>
            <w:right w:val="none" w:sz="0" w:space="0" w:color="auto"/>
          </w:divBdr>
          <w:divsChild>
            <w:div w:id="911693092">
              <w:marLeft w:val="0"/>
              <w:marRight w:val="0"/>
              <w:marTop w:val="0"/>
              <w:marBottom w:val="0"/>
              <w:divBdr>
                <w:top w:val="none" w:sz="0" w:space="0" w:color="auto"/>
                <w:left w:val="none" w:sz="0" w:space="0" w:color="auto"/>
                <w:bottom w:val="none" w:sz="0" w:space="0" w:color="auto"/>
                <w:right w:val="none" w:sz="0" w:space="0" w:color="auto"/>
              </w:divBdr>
              <w:divsChild>
                <w:div w:id="1197422817">
                  <w:marLeft w:val="0"/>
                  <w:marRight w:val="0"/>
                  <w:marTop w:val="0"/>
                  <w:marBottom w:val="0"/>
                  <w:divBdr>
                    <w:top w:val="none" w:sz="0" w:space="0" w:color="auto"/>
                    <w:left w:val="none" w:sz="0" w:space="0" w:color="auto"/>
                    <w:bottom w:val="none" w:sz="0" w:space="0" w:color="auto"/>
                    <w:right w:val="none" w:sz="0" w:space="0" w:color="auto"/>
                  </w:divBdr>
                  <w:divsChild>
                    <w:div w:id="1163351558">
                      <w:marLeft w:val="0"/>
                      <w:marRight w:val="0"/>
                      <w:marTop w:val="0"/>
                      <w:marBottom w:val="0"/>
                      <w:divBdr>
                        <w:top w:val="none" w:sz="0" w:space="0" w:color="auto"/>
                        <w:left w:val="none" w:sz="0" w:space="0" w:color="auto"/>
                        <w:bottom w:val="none" w:sz="0" w:space="0" w:color="auto"/>
                        <w:right w:val="none" w:sz="0" w:space="0" w:color="auto"/>
                      </w:divBdr>
                    </w:div>
                    <w:div w:id="1723366974">
                      <w:marLeft w:val="0"/>
                      <w:marRight w:val="0"/>
                      <w:marTop w:val="0"/>
                      <w:marBottom w:val="0"/>
                      <w:divBdr>
                        <w:top w:val="none" w:sz="0" w:space="0" w:color="auto"/>
                        <w:left w:val="none" w:sz="0" w:space="0" w:color="auto"/>
                        <w:bottom w:val="none" w:sz="0" w:space="0" w:color="auto"/>
                        <w:right w:val="none" w:sz="0" w:space="0" w:color="auto"/>
                      </w:divBdr>
                      <w:divsChild>
                        <w:div w:id="865674320">
                          <w:marLeft w:val="0"/>
                          <w:marRight w:val="0"/>
                          <w:marTop w:val="0"/>
                          <w:marBottom w:val="0"/>
                          <w:divBdr>
                            <w:top w:val="none" w:sz="0" w:space="0" w:color="auto"/>
                            <w:left w:val="none" w:sz="0" w:space="0" w:color="auto"/>
                            <w:bottom w:val="none" w:sz="0" w:space="0" w:color="auto"/>
                            <w:right w:val="none" w:sz="0" w:space="0" w:color="auto"/>
                          </w:divBdr>
                        </w:div>
                        <w:div w:id="1139299738">
                          <w:blockQuote w:val="1"/>
                          <w:marLeft w:val="600"/>
                          <w:marRight w:val="0"/>
                          <w:marTop w:val="0"/>
                          <w:marBottom w:val="0"/>
                          <w:divBdr>
                            <w:top w:val="none" w:sz="0" w:space="0" w:color="auto"/>
                            <w:left w:val="none" w:sz="0" w:space="0" w:color="auto"/>
                            <w:bottom w:val="none" w:sz="0" w:space="0" w:color="auto"/>
                            <w:right w:val="none" w:sz="0" w:space="0" w:color="auto"/>
                          </w:divBdr>
                          <w:divsChild>
                            <w:div w:id="303438797">
                              <w:marLeft w:val="0"/>
                              <w:marRight w:val="0"/>
                              <w:marTop w:val="0"/>
                              <w:marBottom w:val="0"/>
                              <w:divBdr>
                                <w:top w:val="none" w:sz="0" w:space="0" w:color="auto"/>
                                <w:left w:val="none" w:sz="0" w:space="0" w:color="auto"/>
                                <w:bottom w:val="none" w:sz="0" w:space="0" w:color="auto"/>
                                <w:right w:val="none" w:sz="0" w:space="0" w:color="auto"/>
                              </w:divBdr>
                            </w:div>
                            <w:div w:id="174420261">
                              <w:marLeft w:val="0"/>
                              <w:marRight w:val="0"/>
                              <w:marTop w:val="0"/>
                              <w:marBottom w:val="0"/>
                              <w:divBdr>
                                <w:top w:val="none" w:sz="0" w:space="0" w:color="auto"/>
                                <w:left w:val="none" w:sz="0" w:space="0" w:color="auto"/>
                                <w:bottom w:val="none" w:sz="0" w:space="0" w:color="auto"/>
                                <w:right w:val="none" w:sz="0" w:space="0" w:color="auto"/>
                              </w:divBdr>
                            </w:div>
                          </w:divsChild>
                        </w:div>
                        <w:div w:id="557060798">
                          <w:marLeft w:val="0"/>
                          <w:marRight w:val="0"/>
                          <w:marTop w:val="0"/>
                          <w:marBottom w:val="0"/>
                          <w:divBdr>
                            <w:top w:val="none" w:sz="0" w:space="0" w:color="auto"/>
                            <w:left w:val="none" w:sz="0" w:space="0" w:color="auto"/>
                            <w:bottom w:val="none" w:sz="0" w:space="0" w:color="auto"/>
                            <w:right w:val="none" w:sz="0" w:space="0" w:color="auto"/>
                          </w:divBdr>
                        </w:div>
                        <w:div w:id="55463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3129773">
      <w:bodyDiv w:val="1"/>
      <w:marLeft w:val="0"/>
      <w:marRight w:val="0"/>
      <w:marTop w:val="0"/>
      <w:marBottom w:val="0"/>
      <w:divBdr>
        <w:top w:val="none" w:sz="0" w:space="0" w:color="auto"/>
        <w:left w:val="none" w:sz="0" w:space="0" w:color="auto"/>
        <w:bottom w:val="none" w:sz="0" w:space="0" w:color="auto"/>
        <w:right w:val="none" w:sz="0" w:space="0" w:color="auto"/>
      </w:divBdr>
      <w:divsChild>
        <w:div w:id="734936704">
          <w:marLeft w:val="0"/>
          <w:marRight w:val="0"/>
          <w:marTop w:val="600"/>
          <w:marBottom w:val="600"/>
          <w:divBdr>
            <w:top w:val="none" w:sz="0" w:space="0" w:color="auto"/>
            <w:left w:val="none" w:sz="0" w:space="0" w:color="auto"/>
            <w:bottom w:val="none" w:sz="0" w:space="0" w:color="auto"/>
            <w:right w:val="none" w:sz="0" w:space="0" w:color="auto"/>
          </w:divBdr>
          <w:divsChild>
            <w:div w:id="1302805906">
              <w:marLeft w:val="0"/>
              <w:marRight w:val="0"/>
              <w:marTop w:val="0"/>
              <w:marBottom w:val="0"/>
              <w:divBdr>
                <w:top w:val="none" w:sz="0" w:space="0" w:color="auto"/>
                <w:left w:val="none" w:sz="0" w:space="0" w:color="auto"/>
                <w:bottom w:val="none" w:sz="0" w:space="0" w:color="auto"/>
                <w:right w:val="none" w:sz="0" w:space="0" w:color="auto"/>
              </w:divBdr>
            </w:div>
          </w:divsChild>
        </w:div>
        <w:div w:id="563569596">
          <w:marLeft w:val="0"/>
          <w:marRight w:val="0"/>
          <w:marTop w:val="600"/>
          <w:marBottom w:val="600"/>
          <w:divBdr>
            <w:top w:val="none" w:sz="0" w:space="0" w:color="auto"/>
            <w:left w:val="none" w:sz="0" w:space="0" w:color="auto"/>
            <w:bottom w:val="none" w:sz="0" w:space="0" w:color="auto"/>
            <w:right w:val="none" w:sz="0" w:space="0" w:color="auto"/>
          </w:divBdr>
          <w:divsChild>
            <w:div w:id="1051265065">
              <w:marLeft w:val="0"/>
              <w:marRight w:val="0"/>
              <w:marTop w:val="0"/>
              <w:marBottom w:val="0"/>
              <w:divBdr>
                <w:top w:val="none" w:sz="0" w:space="0" w:color="auto"/>
                <w:left w:val="none" w:sz="0" w:space="0" w:color="auto"/>
                <w:bottom w:val="none" w:sz="0" w:space="0" w:color="auto"/>
                <w:right w:val="none" w:sz="0" w:space="0" w:color="auto"/>
              </w:divBdr>
            </w:div>
            <w:div w:id="22271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76149">
      <w:bodyDiv w:val="1"/>
      <w:marLeft w:val="0"/>
      <w:marRight w:val="0"/>
      <w:marTop w:val="0"/>
      <w:marBottom w:val="0"/>
      <w:divBdr>
        <w:top w:val="none" w:sz="0" w:space="0" w:color="auto"/>
        <w:left w:val="none" w:sz="0" w:space="0" w:color="auto"/>
        <w:bottom w:val="none" w:sz="0" w:space="0" w:color="auto"/>
        <w:right w:val="none" w:sz="0" w:space="0" w:color="auto"/>
      </w:divBdr>
      <w:divsChild>
        <w:div w:id="23752374">
          <w:marLeft w:val="0"/>
          <w:marRight w:val="0"/>
          <w:marTop w:val="0"/>
          <w:marBottom w:val="0"/>
          <w:divBdr>
            <w:top w:val="none" w:sz="0" w:space="0" w:color="auto"/>
            <w:left w:val="none" w:sz="0" w:space="0" w:color="auto"/>
            <w:bottom w:val="none" w:sz="0" w:space="0" w:color="auto"/>
            <w:right w:val="none" w:sz="0" w:space="0" w:color="auto"/>
          </w:divBdr>
        </w:div>
        <w:div w:id="1614900207">
          <w:marLeft w:val="0"/>
          <w:marRight w:val="0"/>
          <w:marTop w:val="0"/>
          <w:marBottom w:val="0"/>
          <w:divBdr>
            <w:top w:val="none" w:sz="0" w:space="0" w:color="auto"/>
            <w:left w:val="none" w:sz="0" w:space="0" w:color="auto"/>
            <w:bottom w:val="none" w:sz="0" w:space="0" w:color="auto"/>
            <w:right w:val="none" w:sz="0" w:space="0" w:color="auto"/>
          </w:divBdr>
          <w:divsChild>
            <w:div w:id="1946033837">
              <w:blockQuote w:val="1"/>
              <w:marLeft w:val="600"/>
              <w:marRight w:val="0"/>
              <w:marTop w:val="0"/>
              <w:marBottom w:val="0"/>
              <w:divBdr>
                <w:top w:val="none" w:sz="0" w:space="0" w:color="auto"/>
                <w:left w:val="none" w:sz="0" w:space="0" w:color="auto"/>
                <w:bottom w:val="none" w:sz="0" w:space="0" w:color="auto"/>
                <w:right w:val="none" w:sz="0" w:space="0" w:color="auto"/>
              </w:divBdr>
            </w:div>
            <w:div w:id="1469281227">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527131901">
      <w:bodyDiv w:val="1"/>
      <w:marLeft w:val="0"/>
      <w:marRight w:val="0"/>
      <w:marTop w:val="0"/>
      <w:marBottom w:val="0"/>
      <w:divBdr>
        <w:top w:val="none" w:sz="0" w:space="0" w:color="auto"/>
        <w:left w:val="none" w:sz="0" w:space="0" w:color="auto"/>
        <w:bottom w:val="none" w:sz="0" w:space="0" w:color="auto"/>
        <w:right w:val="none" w:sz="0" w:space="0" w:color="auto"/>
      </w:divBdr>
    </w:div>
    <w:div w:id="1934586741">
      <w:bodyDiv w:val="1"/>
      <w:marLeft w:val="0"/>
      <w:marRight w:val="0"/>
      <w:marTop w:val="0"/>
      <w:marBottom w:val="0"/>
      <w:divBdr>
        <w:top w:val="none" w:sz="0" w:space="0" w:color="auto"/>
        <w:left w:val="none" w:sz="0" w:space="0" w:color="auto"/>
        <w:bottom w:val="none" w:sz="0" w:space="0" w:color="auto"/>
        <w:right w:val="none" w:sz="0" w:space="0" w:color="auto"/>
      </w:divBdr>
    </w:div>
    <w:div w:id="2002729969">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ygningsreglementet.dk/Tekniske-bestemmelser/05/Krav" TargetMode="External"/><Relationship Id="rId18" Type="http://schemas.openxmlformats.org/officeDocument/2006/relationships/hyperlink" Target="https://bygningsreglementet.dk/Tekniske-bestemmelser/10/Krav" TargetMode="External"/><Relationship Id="rId26" Type="http://schemas.openxmlformats.org/officeDocument/2006/relationships/hyperlink" Target="https://bygningsreglementet.dk/Tekniske-bestemmelser/17/Krav"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bygningsreglementet.dk/Tekniske-bestemmelser/12/Krav" TargetMode="External"/><Relationship Id="rId34" Type="http://schemas.openxmlformats.org/officeDocument/2006/relationships/hyperlink" Target="https://byggeriogenergi.dk/energiloesninger/" TargetMode="External"/><Relationship Id="rId7" Type="http://schemas.openxmlformats.org/officeDocument/2006/relationships/endnotes" Target="endnotes.xml"/><Relationship Id="rId12" Type="http://schemas.openxmlformats.org/officeDocument/2006/relationships/hyperlink" Target="https://bygningsreglementet.dk/Tekniske-bestemmelser/04/Krav" TargetMode="External"/><Relationship Id="rId17" Type="http://schemas.openxmlformats.org/officeDocument/2006/relationships/hyperlink" Target="https://bygningsreglementet.dk/Tekniske-bestemmelser/09/Krav" TargetMode="External"/><Relationship Id="rId25" Type="http://schemas.openxmlformats.org/officeDocument/2006/relationships/hyperlink" Target="https://bygningsreglementet.dk/Tekniske-bestemmelser/16/Krav" TargetMode="External"/><Relationship Id="rId33" Type="http://schemas.openxmlformats.org/officeDocument/2006/relationships/hyperlink" Target="https://bygningsreglementet.dk/Tekniske-bestemmelser/22/Krav"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bygningsreglementet.dk/Tekniske-bestemmelser/07/Krav" TargetMode="External"/><Relationship Id="rId20" Type="http://schemas.openxmlformats.org/officeDocument/2006/relationships/hyperlink" Target="https://bygningsreglementet.dk/Tekniske-bestemmelser/11/Krav" TargetMode="External"/><Relationship Id="rId29" Type="http://schemas.openxmlformats.org/officeDocument/2006/relationships/hyperlink" Target="https://bygningsreglementet.dk/Tekniske-bestemmelser/19/Kra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ygningsreglementet.dk/Tekniske-bestemmelser/03/Krav" TargetMode="External"/><Relationship Id="rId24" Type="http://schemas.openxmlformats.org/officeDocument/2006/relationships/hyperlink" Target="https://bygningsreglementet.dk/Tekniske-bestemmelser/15/Krav" TargetMode="External"/><Relationship Id="rId32" Type="http://schemas.openxmlformats.org/officeDocument/2006/relationships/hyperlink" Target="http://bygningsreglementet.dk/Tekniske-bestemmelser/21/Vejledninger/Legionella"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bygningsreglementet.dk/Tekniske-bestemmelser/06/Krav" TargetMode="External"/><Relationship Id="rId23" Type="http://schemas.openxmlformats.org/officeDocument/2006/relationships/hyperlink" Target="https://bygningsreglementet.dk/Tekniske-bestemmelser/14/Krav" TargetMode="External"/><Relationship Id="rId28" Type="http://schemas.openxmlformats.org/officeDocument/2006/relationships/hyperlink" Target="https://byggeriogenergi.dk/energiloesninger/" TargetMode="External"/><Relationship Id="rId36" Type="http://schemas.openxmlformats.org/officeDocument/2006/relationships/header" Target="header1.xml"/><Relationship Id="rId10" Type="http://schemas.openxmlformats.org/officeDocument/2006/relationships/hyperlink" Target="https://bygningsreglementet.dk/Tekniske-bestemmelser/02/Krav" TargetMode="External"/><Relationship Id="rId19" Type="http://schemas.openxmlformats.org/officeDocument/2006/relationships/hyperlink" Target="https://www.retsinformation.dk/eli/lta/2004/1250" TargetMode="External"/><Relationship Id="rId31" Type="http://schemas.openxmlformats.org/officeDocument/2006/relationships/hyperlink" Target="https://bygningsreglementet.dk/Tekniske-bestemmelser/21/Krav"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bygningsreglementet.dk/Tekniske-bestemmelser/05/Vejledninger" TargetMode="External"/><Relationship Id="rId22" Type="http://schemas.openxmlformats.org/officeDocument/2006/relationships/hyperlink" Target="https://bygningsreglementet.dk/Tekniske-bestemmelser/13/Krav" TargetMode="External"/><Relationship Id="rId27" Type="http://schemas.openxmlformats.org/officeDocument/2006/relationships/hyperlink" Target="https://bygningsreglementet.dk/Tekniske-bestemmelser/18/Krav" TargetMode="External"/><Relationship Id="rId30" Type="http://schemas.openxmlformats.org/officeDocument/2006/relationships/hyperlink" Target="https://byggeriogenergi.dk/energiloesninger/" TargetMode="External"/><Relationship Id="rId35"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0557D-A762-4DF9-9429-65988B744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3186</Words>
  <Characters>21594</Characters>
  <Application>Microsoft Office Word</Application>
  <DocSecurity>0</DocSecurity>
  <Lines>1354</Lines>
  <Paragraphs>273</Paragraphs>
  <ScaleCrop>false</ScaleCrop>
  <HeadingPairs>
    <vt:vector size="2" baseType="variant">
      <vt:variant>
        <vt:lpstr>Titel</vt:lpstr>
      </vt:variant>
      <vt:variant>
        <vt:i4>1</vt:i4>
      </vt:variant>
    </vt:vector>
  </HeadingPairs>
  <TitlesOfParts>
    <vt:vector size="1" baseType="lpstr">
      <vt:lpstr>BR18 – Dokumentation af bgningsreglements krav til enfamiliehuse og sommerhuse</vt:lpstr>
    </vt:vector>
  </TitlesOfParts>
  <Company/>
  <LinksUpToDate>false</LinksUpToDate>
  <CharactersWithSpaces>24831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BR18 – Dokumentation af bgningsreglements krav til enfamiliehuse og sommerhuse</dc:title>
  <dc:subject/>
  <dc:creator>Kasper Kragerup asmussen</dc:creator>
  <cp:keywords/>
  <dc:description/>
  <cp:lastModifiedBy>Mette Christiansen</cp:lastModifiedBy>
  <cp:revision>3</cp:revision>
  <cp:lastPrinted>2020-10-12T10:20:00Z</cp:lastPrinted>
  <dcterms:created xsi:type="dcterms:W3CDTF">2024-03-25T12:31:00Z</dcterms:created>
  <dcterms:modified xsi:type="dcterms:W3CDTF">2024-04-24T10:50:00Z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{4572748B-6C6C-4865-A682-90D776684BA9}</vt:lpwstr>
  </property>
</Properties>
</file>