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7"/>
        <w:gridCol w:w="4081"/>
      </w:tblGrid>
      <w:tr w:rsidR="00613803" w:rsidRPr="00A63DB9" w:rsidTr="0043035B">
        <w:tc>
          <w:tcPr>
            <w:tcW w:w="962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43035B">
        <w:tc>
          <w:tcPr>
            <w:tcW w:w="554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081" w:type="dxa"/>
          </w:tcPr>
          <w:p w:rsidR="00613803" w:rsidRPr="00A63DB9" w:rsidRDefault="00D01C06" w:rsidP="00D01C06">
            <w:pPr>
              <w:spacing w:line="360" w:lineRule="auto"/>
              <w:rPr>
                <w:rFonts w:ascii="Arial" w:hAnsi="Arial" w:cs="Arial"/>
              </w:rPr>
            </w:pPr>
            <w:r w:rsidRPr="00D01C06">
              <w:rPr>
                <w:rFonts w:ascii="Arial" w:hAnsi="Arial" w:cs="Arial"/>
              </w:rPr>
              <w:t>Virksomheden er omfattet af bekendtgørelse om god</w:t>
            </w:r>
            <w:r>
              <w:rPr>
                <w:rFonts w:ascii="Arial" w:hAnsi="Arial" w:cs="Arial"/>
              </w:rPr>
              <w:t xml:space="preserve">kendelse af listevirksomhed nr. </w:t>
            </w:r>
            <w:r w:rsidR="0043035B">
              <w:rPr>
                <w:rFonts w:ascii="Arial" w:hAnsi="Arial" w:cs="Arial"/>
              </w:rPr>
              <w:t>669 af 18. juni 2014. Virksomheden er et malteri under bilag 1.</w:t>
            </w:r>
          </w:p>
        </w:tc>
      </w:tr>
      <w:tr w:rsidR="00701742" w:rsidRPr="0043035B" w:rsidTr="0043035B">
        <w:tc>
          <w:tcPr>
            <w:tcW w:w="554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081" w:type="dxa"/>
          </w:tcPr>
          <w:p w:rsidR="00701742" w:rsidRPr="0043035B" w:rsidRDefault="0043035B" w:rsidP="0043035B">
            <w:pPr>
              <w:spacing w:line="360" w:lineRule="auto"/>
              <w:rPr>
                <w:lang w:val="en-US"/>
              </w:rPr>
            </w:pPr>
            <w:r w:rsidRPr="0043035B">
              <w:rPr>
                <w:rFonts w:ascii="Arial" w:hAnsi="Arial" w:cs="Arial"/>
                <w:lang w:val="en-US"/>
              </w:rPr>
              <w:t>Danish Malting Group A/S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</w:tr>
      <w:tr w:rsidR="00701742" w:rsidRPr="00A63DB9" w:rsidTr="0043035B">
        <w:tc>
          <w:tcPr>
            <w:tcW w:w="554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081" w:type="dxa"/>
          </w:tcPr>
          <w:p w:rsidR="00701742" w:rsidRPr="00A63DB9" w:rsidRDefault="00D01C0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Spirevej 5, 4760 Vordingborg</w:t>
            </w:r>
            <w:r w:rsidR="0043035B">
              <w:rPr>
                <w:rFonts w:ascii="Arial" w:hAnsi="Arial" w:cs="Arial"/>
              </w:rPr>
              <w:t>.</w:t>
            </w:r>
          </w:p>
        </w:tc>
      </w:tr>
      <w:tr w:rsidR="00701742" w:rsidRPr="00A63DB9" w:rsidTr="0043035B">
        <w:tc>
          <w:tcPr>
            <w:tcW w:w="554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081" w:type="dxa"/>
          </w:tcPr>
          <w:p w:rsidR="00701742" w:rsidRPr="00A63DB9" w:rsidRDefault="0043035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16993409.</w:t>
            </w:r>
            <w:bookmarkStart w:id="0" w:name="_GoBack"/>
            <w:bookmarkEnd w:id="0"/>
          </w:p>
        </w:tc>
      </w:tr>
      <w:tr w:rsidR="00613803" w:rsidRPr="00A63DB9" w:rsidTr="0043035B">
        <w:tc>
          <w:tcPr>
            <w:tcW w:w="554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081" w:type="dxa"/>
          </w:tcPr>
          <w:p w:rsidR="00613803" w:rsidRPr="00A63DB9" w:rsidRDefault="0043035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Basistilsyn.</w:t>
            </w:r>
          </w:p>
        </w:tc>
      </w:tr>
      <w:tr w:rsidR="00701742" w:rsidRPr="00A63DB9" w:rsidTr="0043035B">
        <w:tc>
          <w:tcPr>
            <w:tcW w:w="554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081" w:type="dxa"/>
          </w:tcPr>
          <w:p w:rsidR="00701742" w:rsidRPr="00A63DB9" w:rsidRDefault="0043035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september 2015.</w:t>
            </w:r>
          </w:p>
        </w:tc>
      </w:tr>
      <w:tr w:rsidR="00701742" w:rsidRPr="00A63DB9" w:rsidTr="0043035B">
        <w:tc>
          <w:tcPr>
            <w:tcW w:w="554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081" w:type="dxa"/>
          </w:tcPr>
          <w:p w:rsidR="00701742" w:rsidRPr="00A63DB9" w:rsidRDefault="0043035B" w:rsidP="004303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Virksomhedens samlede miljøforhold.</w:t>
            </w:r>
          </w:p>
        </w:tc>
      </w:tr>
      <w:tr w:rsidR="00701742" w:rsidRPr="00A63DB9" w:rsidTr="0043035B">
        <w:tc>
          <w:tcPr>
            <w:tcW w:w="554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081" w:type="dxa"/>
          </w:tcPr>
          <w:p w:rsidR="00701742" w:rsidRPr="00A63DB9" w:rsidRDefault="0043035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Nej.</w:t>
            </w:r>
          </w:p>
        </w:tc>
      </w:tr>
      <w:tr w:rsidR="00701742" w:rsidRPr="00A63DB9" w:rsidTr="0043035B">
        <w:tc>
          <w:tcPr>
            <w:tcW w:w="554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081" w:type="dxa"/>
          </w:tcPr>
          <w:p w:rsidR="00701742" w:rsidRPr="00A63DB9" w:rsidRDefault="0043035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Nej.</w:t>
            </w:r>
          </w:p>
        </w:tc>
      </w:tr>
      <w:tr w:rsidR="00701742" w:rsidRPr="00A63DB9" w:rsidTr="0043035B">
        <w:tc>
          <w:tcPr>
            <w:tcW w:w="554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081" w:type="dxa"/>
          </w:tcPr>
          <w:p w:rsidR="00701742" w:rsidRDefault="0043035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Virksomheden indsender årligt en række analyserapporter på deres spildevand. Spildevandskravene er vist overholdt.</w:t>
            </w:r>
          </w:p>
          <w:p w:rsidR="0043035B" w:rsidRDefault="0043035B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Virksomheden udarbejder og fremsender årligt et grønt regnskab. Regnskabet har ikke givet anledning til bemærkninger eller håndhævelse.</w:t>
            </w:r>
          </w:p>
          <w:p w:rsidR="0043035B" w:rsidRPr="00A63DB9" w:rsidRDefault="0043035B" w:rsidP="004B649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25AA" w:rsidRPr="00A63DB9" w:rsidTr="0043035B">
        <w:tc>
          <w:tcPr>
            <w:tcW w:w="962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0C582264-8503-411E-924C-074DDD83EEF5}"/>
    <w:docVar w:name="SaveInTemplateCenterEnabled" w:val="False"/>
  </w:docVars>
  <w:rsids>
    <w:rsidRoot w:val="00D01C06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035B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1C06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56F1F-DA8F-414B-BDBF-EFF7CB10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FC4E8-3229-4323-B247-DF13751C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FCD525F9</Template>
  <TotalTime>18</TotalTime>
  <Pages>1</Pages>
  <Words>144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birgitte hansen</dc:creator>
  <cp:lastModifiedBy>Birgitte Hansen</cp:lastModifiedBy>
  <cp:revision>2</cp:revision>
  <dcterms:created xsi:type="dcterms:W3CDTF">2015-12-17T14:48:00Z</dcterms:created>
  <dcterms:modified xsi:type="dcterms:W3CDTF">2015-12-18T08:23:00Z</dcterms:modified>
</cp:coreProperties>
</file>