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9D48" w14:textId="77777777" w:rsidR="005208D0" w:rsidRDefault="00EF705F" w:rsidP="0077652E">
      <w:pPr>
        <w:jc w:val="center"/>
      </w:pPr>
      <w:r>
        <w:rPr>
          <w:noProof/>
          <w:lang w:eastAsia="da-DK"/>
        </w:rPr>
        <w:drawing>
          <wp:inline distT="0" distB="0" distL="0" distR="0" wp14:anchorId="11596C8B" wp14:editId="2EA5D2F5">
            <wp:extent cx="2800350" cy="828675"/>
            <wp:effectExtent l="0" t="0" r="0" b="9525"/>
            <wp:docPr id="6" name="Picture 6" descr="Y:\KKL\AgendaVordingborg\Vordingborg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6512" name="Picture 6" descr="Y:\KKL\AgendaVordingborg\Vordingborg_logo_CMY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0350" cy="828675"/>
                    </a:xfrm>
                    <a:prstGeom prst="rect">
                      <a:avLst/>
                    </a:prstGeom>
                    <a:noFill/>
                    <a:ln>
                      <a:noFill/>
                    </a:ln>
                  </pic:spPr>
                </pic:pic>
              </a:graphicData>
            </a:graphic>
          </wp:inline>
        </w:drawing>
      </w:r>
    </w:p>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336F629D" w:rsidR="00360393" w:rsidRDefault="009C3504">
            <w:pPr>
              <w:pStyle w:val="frontpageinfotext"/>
              <w:spacing w:after="240" w:afterAutospacing="0"/>
            </w:pPr>
            <w:r>
              <w:t>19. august</w:t>
            </w:r>
            <w:r w:rsidR="008A6A52">
              <w:t xml:space="preserve"> 2022</w:t>
            </w:r>
          </w:p>
          <w:p w14:paraId="6A7A536E" w14:textId="37054153" w:rsidR="004854E5" w:rsidRDefault="000006B8">
            <w:pPr>
              <w:pStyle w:val="frontpageinfotext"/>
              <w:spacing w:after="240" w:afterAutospacing="0"/>
            </w:pPr>
            <w:r>
              <w:t xml:space="preserve">Kl. </w:t>
            </w:r>
            <w:r w:rsidR="005915D6">
              <w:t>9 - 12</w:t>
            </w:r>
          </w:p>
          <w:p w14:paraId="1D9CF4B2" w14:textId="7CBC76F6" w:rsidR="000006B8" w:rsidRDefault="000006B8">
            <w:pPr>
              <w:pStyle w:val="frontpageinfotext"/>
              <w:spacing w:after="240" w:afterAutospacing="0"/>
            </w:pPr>
          </w:p>
        </w:tc>
      </w:tr>
      <w:tr w:rsidR="00925DC7" w14:paraId="08FCFAFB"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11E3DB1F" w:rsidR="00360393" w:rsidRDefault="009C3504" w:rsidP="00540064">
            <w:pPr>
              <w:pStyle w:val="frontpageinfotext"/>
              <w:spacing w:after="240" w:afterAutospacing="0"/>
            </w:pPr>
            <w:r>
              <w:t>Storegade 56 i Stege i mødelokale Salen</w:t>
            </w:r>
            <w:r w:rsidR="005F6B61">
              <w:t xml:space="preserve"> </w:t>
            </w:r>
          </w:p>
        </w:tc>
      </w:tr>
      <w:tr w:rsidR="00925DC7" w14:paraId="443CF9E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15CC11C0" w:rsidR="00360393" w:rsidRDefault="009974CA">
            <w:pPr>
              <w:pStyle w:val="frontpageinfotext"/>
              <w:spacing w:after="240" w:afterAutospacing="0"/>
            </w:pPr>
            <w:r>
              <w:t xml:space="preserve">Mogens Olling (formand), </w:t>
            </w:r>
            <w:r w:rsidR="008A6A52">
              <w:t xml:space="preserve">Brita Berner Hansen (næstformand), Allan Huglstad, </w:t>
            </w:r>
            <w:r w:rsidR="003D003C">
              <w:t>Anette Ferdinand</w:t>
            </w:r>
            <w:r w:rsidR="008A6A52">
              <w:t xml:space="preserve">, </w:t>
            </w:r>
            <w:r w:rsidR="00F126C9">
              <w:t xml:space="preserve">Annella Olsen, </w:t>
            </w:r>
            <w:r w:rsidR="008A6A52">
              <w:t xml:space="preserve">Barbara Abel, Flemming Bo Hansen, </w:t>
            </w:r>
            <w:r>
              <w:t xml:space="preserve">Flemming Tejmers, </w:t>
            </w:r>
            <w:r w:rsidR="008A6A52">
              <w:t xml:space="preserve">Jørgen Møller, </w:t>
            </w:r>
          </w:p>
        </w:tc>
      </w:tr>
      <w:tr w:rsidR="00925DC7" w:rsidRPr="000A23C2" w14:paraId="6FB809BC" w14:textId="77777777" w:rsidTr="00BD607B">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39E23066" w:rsidR="00F74DAB" w:rsidRPr="00367C67" w:rsidRDefault="00F74DAB" w:rsidP="00142125">
            <w:pPr>
              <w:pStyle w:val="frontpageinfotext"/>
              <w:spacing w:after="240" w:afterAutospacing="0"/>
            </w:pPr>
          </w:p>
        </w:tc>
      </w:tr>
      <w:tr w:rsidR="00925DC7" w14:paraId="09AB5828"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59DD0D5B" w14:textId="3EF1FF2B" w:rsidR="005F6B61" w:rsidRDefault="009974CA" w:rsidP="00D07502">
            <w:pPr>
              <w:pStyle w:val="frontpageinfotext"/>
              <w:spacing w:after="240" w:afterAutospacing="0"/>
            </w:pPr>
            <w:r>
              <w:t>Rie Lykke Danielsen deltager under punkt</w:t>
            </w:r>
            <w:r w:rsidR="009C3504">
              <w:t xml:space="preserve"> 4.3.2</w:t>
            </w:r>
          </w:p>
          <w:p w14:paraId="64D6DB0D" w14:textId="281C2CA3" w:rsidR="00553BBD" w:rsidRDefault="00553BBD" w:rsidP="00D07502">
            <w:pPr>
              <w:pStyle w:val="frontpageinfotext"/>
              <w:spacing w:after="240" w:afterAutospacing="0"/>
            </w:pPr>
            <w:r>
              <w:t>Udvalgsformand Mette Høgh Christiansen deltager i mødet kl. 11-12</w:t>
            </w:r>
          </w:p>
          <w:p w14:paraId="7C454D17" w14:textId="66F0FC68" w:rsidR="00F12C58" w:rsidRDefault="00F12C58" w:rsidP="005F6B61">
            <w:pPr>
              <w:pStyle w:val="frontpageinfotext"/>
              <w:spacing w:after="240" w:afterAutospacing="0"/>
            </w:pPr>
          </w:p>
        </w:tc>
      </w:tr>
    </w:tbl>
    <w:p w14:paraId="0D61A01F" w14:textId="50D1C03A" w:rsidR="00360393" w:rsidRPr="00D35AE8" w:rsidRDefault="001A598F">
      <w:pPr>
        <w:divId w:val="369648881"/>
        <w:rPr>
          <w:szCs w:val="20"/>
        </w:rPr>
      </w:pPr>
      <w:r>
        <w:tab/>
      </w:r>
      <w:r>
        <w:tab/>
      </w:r>
      <w:r>
        <w:tab/>
      </w: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9"/>
          <w:headerReference w:type="default" r:id="rId10"/>
          <w:footerReference w:type="even" r:id="rId11"/>
          <w:footerReference w:type="first" r:id="rId12"/>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3B6EEF"/>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44BFCB82" w14:textId="00E10ADA" w:rsidR="002C65B8" w:rsidRPr="002C65B8" w:rsidRDefault="002C65B8" w:rsidP="00045199">
      <w:pPr>
        <w:pStyle w:val="Overskrift7"/>
        <w:numPr>
          <w:ilvl w:val="0"/>
          <w:numId w:val="1"/>
        </w:numPr>
      </w:pPr>
      <w:r>
        <w:t>Sager til høring</w:t>
      </w:r>
      <w:r w:rsidR="00710EC0">
        <w:t xml:space="preserve"> og sager til orientering</w:t>
      </w:r>
    </w:p>
    <w:p w14:paraId="50D8A359" w14:textId="77777777" w:rsidR="002C65B8" w:rsidRDefault="002C65B8" w:rsidP="00C1579E"/>
    <w:p w14:paraId="4624D907" w14:textId="155B1BA2" w:rsidR="002C65B8" w:rsidRDefault="002C65B8" w:rsidP="00045199">
      <w:pPr>
        <w:pStyle w:val="Overskrift7"/>
        <w:numPr>
          <w:ilvl w:val="0"/>
          <w:numId w:val="1"/>
        </w:numPr>
      </w:pPr>
      <w:r w:rsidRPr="0029565A">
        <w:t xml:space="preserve">Sager til </w:t>
      </w:r>
      <w:r>
        <w:t xml:space="preserve">behandling </w:t>
      </w:r>
    </w:p>
    <w:p w14:paraId="4739BF3A" w14:textId="622E6DAA" w:rsidR="00D91926" w:rsidRDefault="00D91926" w:rsidP="004567B0">
      <w:pPr>
        <w:pStyle w:val="Overskrift3"/>
        <w:numPr>
          <w:ilvl w:val="1"/>
          <w:numId w:val="1"/>
        </w:numPr>
        <w:spacing w:before="200"/>
        <w:textAlignment w:val="top"/>
        <w:rPr>
          <w:color w:val="000000"/>
          <w:szCs w:val="22"/>
        </w:rPr>
      </w:pPr>
      <w:r>
        <w:rPr>
          <w:color w:val="000000"/>
          <w:szCs w:val="22"/>
        </w:rPr>
        <w:t>Kommunalbestyrelsens beslutning d. 23. maj 2022 om nye vedtægter for Seniorrådet</w:t>
      </w:r>
    </w:p>
    <w:p w14:paraId="5AE3214C" w14:textId="5E9C098A" w:rsidR="00372CDE" w:rsidRPr="00372CDE" w:rsidRDefault="00372CDE" w:rsidP="00372CDE"/>
    <w:p w14:paraId="26FDFD30" w14:textId="77777777" w:rsidR="002C65B8" w:rsidRDefault="002C65B8" w:rsidP="00C1579E"/>
    <w:p w14:paraId="78E6D39B" w14:textId="77777777" w:rsidR="002C65B8" w:rsidRDefault="002C65B8" w:rsidP="00045199">
      <w:pPr>
        <w:pStyle w:val="Overskrift7"/>
        <w:numPr>
          <w:ilvl w:val="0"/>
          <w:numId w:val="1"/>
        </w:numPr>
      </w:pPr>
      <w:r w:rsidRPr="0029565A">
        <w:t xml:space="preserve">Sager til </w:t>
      </w:r>
      <w:r>
        <w:t>orientering</w:t>
      </w:r>
    </w:p>
    <w:p w14:paraId="48E36A4D" w14:textId="77777777" w:rsidR="002C65B8" w:rsidRDefault="002C65B8" w:rsidP="00C1579E"/>
    <w:p w14:paraId="60DC0939" w14:textId="34341167" w:rsidR="00045199" w:rsidRDefault="00045199" w:rsidP="00045199">
      <w:pPr>
        <w:pStyle w:val="Overskrift3"/>
        <w:numPr>
          <w:ilvl w:val="1"/>
          <w:numId w:val="1"/>
        </w:numPr>
        <w:spacing w:before="200"/>
        <w:textAlignment w:val="top"/>
        <w:rPr>
          <w:color w:val="000000"/>
          <w:szCs w:val="22"/>
        </w:rPr>
      </w:pPr>
      <w:bookmarkStart w:id="2" w:name="_Toc95737998"/>
      <w:r>
        <w:rPr>
          <w:color w:val="000000"/>
          <w:szCs w:val="22"/>
        </w:rPr>
        <w:t>Fra formanden</w:t>
      </w:r>
    </w:p>
    <w:p w14:paraId="24145BC9" w14:textId="54E59693" w:rsidR="002C65B8" w:rsidRDefault="002C65B8" w:rsidP="00045199">
      <w:pPr>
        <w:pStyle w:val="Overskrift3"/>
        <w:numPr>
          <w:ilvl w:val="1"/>
          <w:numId w:val="1"/>
        </w:numPr>
        <w:spacing w:before="200"/>
        <w:textAlignment w:val="top"/>
      </w:pPr>
      <w:r w:rsidRPr="00FC71B6">
        <w:rPr>
          <w:color w:val="000000"/>
          <w:szCs w:val="22"/>
        </w:rPr>
        <w:t>Fra øvrige medlemmer</w:t>
      </w:r>
      <w:bookmarkEnd w:id="2"/>
    </w:p>
    <w:p w14:paraId="3C11ED1C" w14:textId="0F347C51" w:rsidR="002C65B8" w:rsidRDefault="002C65B8" w:rsidP="00045199">
      <w:pPr>
        <w:pStyle w:val="Overskrift3"/>
        <w:numPr>
          <w:ilvl w:val="1"/>
          <w:numId w:val="1"/>
        </w:numPr>
        <w:spacing w:before="200"/>
        <w:textAlignment w:val="top"/>
        <w:rPr>
          <w:color w:val="000000"/>
          <w:szCs w:val="22"/>
        </w:rPr>
      </w:pPr>
      <w:bookmarkStart w:id="3" w:name="_Toc95737999"/>
      <w:r>
        <w:rPr>
          <w:color w:val="000000"/>
          <w:szCs w:val="22"/>
        </w:rPr>
        <w:t>Fra administrationen</w:t>
      </w:r>
      <w:bookmarkEnd w:id="3"/>
    </w:p>
    <w:p w14:paraId="08B9A9C3" w14:textId="3460B607" w:rsidR="00D91926" w:rsidRDefault="000F1F4D" w:rsidP="00D91926">
      <w:pPr>
        <w:pStyle w:val="Overskrift3"/>
        <w:numPr>
          <w:ilvl w:val="2"/>
          <w:numId w:val="1"/>
        </w:numPr>
        <w:spacing w:before="200"/>
        <w:textAlignment w:val="top"/>
        <w:rPr>
          <w:color w:val="000000"/>
          <w:szCs w:val="22"/>
        </w:rPr>
      </w:pPr>
      <w:r>
        <w:rPr>
          <w:color w:val="000000"/>
          <w:szCs w:val="22"/>
        </w:rPr>
        <w:t>Arbejdet med at reducere budgetbehovet 2022 og 2023</w:t>
      </w:r>
    </w:p>
    <w:p w14:paraId="36BF49EE" w14:textId="267F9D13" w:rsidR="00D91926" w:rsidRDefault="00D91926" w:rsidP="00D91926">
      <w:pPr>
        <w:pStyle w:val="Overskrift3"/>
        <w:numPr>
          <w:ilvl w:val="2"/>
          <w:numId w:val="1"/>
        </w:numPr>
        <w:spacing w:before="200"/>
        <w:textAlignment w:val="top"/>
        <w:rPr>
          <w:color w:val="000000"/>
          <w:szCs w:val="22"/>
        </w:rPr>
      </w:pPr>
      <w:r>
        <w:rPr>
          <w:color w:val="000000"/>
          <w:szCs w:val="22"/>
        </w:rPr>
        <w:t>VOR-panelet</w:t>
      </w:r>
    </w:p>
    <w:p w14:paraId="63840C12" w14:textId="70CDE450" w:rsidR="00D91926" w:rsidRDefault="00D91926" w:rsidP="00D91926">
      <w:pPr>
        <w:pStyle w:val="Overskrift3"/>
        <w:numPr>
          <w:ilvl w:val="2"/>
          <w:numId w:val="1"/>
        </w:numPr>
        <w:spacing w:before="200"/>
        <w:textAlignment w:val="top"/>
        <w:rPr>
          <w:color w:val="000000"/>
          <w:szCs w:val="22"/>
        </w:rPr>
      </w:pPr>
      <w:bookmarkStart w:id="4" w:name="_Toc95737996"/>
      <w:r>
        <w:rPr>
          <w:color w:val="000000"/>
          <w:szCs w:val="22"/>
        </w:rPr>
        <w:t>Orientering om pårørendevejledning</w:t>
      </w:r>
    </w:p>
    <w:p w14:paraId="6EC2B985" w14:textId="3A9651B4" w:rsidR="00D63736" w:rsidRDefault="00D63736" w:rsidP="00D63736">
      <w:pPr>
        <w:pStyle w:val="Overskrift3"/>
        <w:spacing w:before="200"/>
        <w:ind w:firstLine="360"/>
        <w:textAlignment w:val="top"/>
        <w:rPr>
          <w:color w:val="000000"/>
          <w:szCs w:val="22"/>
        </w:rPr>
      </w:pPr>
      <w:r>
        <w:t xml:space="preserve">4.3.4    </w:t>
      </w:r>
      <w:r>
        <w:rPr>
          <w:color w:val="000000"/>
          <w:szCs w:val="22"/>
        </w:rPr>
        <w:t>Dialog med Udvalgsformand Mette Høgh Christiansen</w:t>
      </w:r>
    </w:p>
    <w:p w14:paraId="25BCD4A3" w14:textId="3F542518" w:rsidR="00D63736" w:rsidRPr="00D63736" w:rsidRDefault="00D63736" w:rsidP="00D63736"/>
    <w:bookmarkEnd w:id="4"/>
    <w:p w14:paraId="2D5843E6" w14:textId="77777777" w:rsidR="005D1E10" w:rsidRDefault="005D1E10" w:rsidP="005D1E10">
      <w:pPr>
        <w:pBdr>
          <w:top w:val="nil"/>
          <w:left w:val="nil"/>
          <w:bottom w:val="nil"/>
          <w:right w:val="nil"/>
          <w:between w:val="nil"/>
          <w:bar w:val="nil"/>
        </w:pBdr>
        <w:rPr>
          <w:sz w:val="22"/>
        </w:rPr>
      </w:pPr>
    </w:p>
    <w:p w14:paraId="71F8B2AC" w14:textId="12F340A5" w:rsidR="009C3504" w:rsidRDefault="004567B0" w:rsidP="00045199">
      <w:pPr>
        <w:pStyle w:val="Overskrift7"/>
        <w:numPr>
          <w:ilvl w:val="0"/>
          <w:numId w:val="1"/>
        </w:numPr>
      </w:pPr>
      <w:r>
        <w:t>Fordeling af ansvarsposter</w:t>
      </w:r>
    </w:p>
    <w:p w14:paraId="1DB6B40D" w14:textId="77777777" w:rsidR="009C3504" w:rsidRDefault="009C3504" w:rsidP="009C3504">
      <w:pPr>
        <w:pStyle w:val="Overskrift7"/>
        <w:ind w:left="720"/>
      </w:pPr>
    </w:p>
    <w:p w14:paraId="2E31A672" w14:textId="6CEB660B" w:rsidR="005D1E10" w:rsidRDefault="005D1E10" w:rsidP="00045199">
      <w:pPr>
        <w:pStyle w:val="Overskrift7"/>
        <w:numPr>
          <w:ilvl w:val="0"/>
          <w:numId w:val="1"/>
        </w:numPr>
      </w:pPr>
      <w:r>
        <w:t>Punkter til næste møde</w:t>
      </w:r>
    </w:p>
    <w:p w14:paraId="41CB3FBA"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3"/>
          <w:footerReference w:type="default" r:id="rId14"/>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168727BB" w:rsidR="002C4763" w:rsidRDefault="002C4763" w:rsidP="00045199">
      <w:pPr>
        <w:pStyle w:val="Overskrift7"/>
        <w:numPr>
          <w:ilvl w:val="0"/>
          <w:numId w:val="2"/>
        </w:numPr>
        <w:divId w:val="160436700"/>
      </w:pPr>
      <w:r>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96B9980"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p>
    <w:p w14:paraId="406B830E" w14:textId="1C867791" w:rsidR="002C4763" w:rsidRP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3A74FD0F" w:rsidR="002C4763" w:rsidRDefault="002C4763" w:rsidP="002C4763">
      <w:pPr>
        <w:divId w:val="160436700"/>
        <w:rPr>
          <w:b/>
          <w:bCs/>
          <w:sz w:val="22"/>
        </w:rPr>
      </w:pPr>
      <w:r w:rsidRPr="002C4763">
        <w:rPr>
          <w:b/>
          <w:bCs/>
          <w:sz w:val="22"/>
        </w:rPr>
        <w:t>Beslutning</w:t>
      </w:r>
    </w:p>
    <w:p w14:paraId="351CF374" w14:textId="1FC150C7" w:rsidR="009C3504" w:rsidRDefault="00126EFA" w:rsidP="002C4763">
      <w:pPr>
        <w:divId w:val="160436700"/>
        <w:rPr>
          <w:sz w:val="22"/>
        </w:rPr>
      </w:pPr>
      <w:r w:rsidRPr="00126EFA">
        <w:rPr>
          <w:sz w:val="22"/>
        </w:rPr>
        <w:t>Punkt 2 udgår</w:t>
      </w:r>
      <w:r>
        <w:rPr>
          <w:sz w:val="22"/>
        </w:rPr>
        <w:t>.</w:t>
      </w:r>
      <w:r w:rsidR="000B71B4">
        <w:rPr>
          <w:sz w:val="22"/>
        </w:rPr>
        <w:t xml:space="preserve"> Der tilføjes besøg af Mette Høgh Christiansen under punkt 4</w:t>
      </w:r>
    </w:p>
    <w:p w14:paraId="49384368" w14:textId="6C86027E" w:rsidR="00126EFA" w:rsidRDefault="00126EFA" w:rsidP="002C4763">
      <w:pPr>
        <w:divId w:val="160436700"/>
        <w:rPr>
          <w:sz w:val="22"/>
        </w:rPr>
      </w:pPr>
      <w:r>
        <w:rPr>
          <w:sz w:val="22"/>
        </w:rPr>
        <w:t>Flemming Bo er ordstyrer.</w:t>
      </w:r>
    </w:p>
    <w:p w14:paraId="4B407831" w14:textId="77777777" w:rsidR="00126EFA" w:rsidRPr="00126EFA" w:rsidRDefault="00126EFA" w:rsidP="002C4763">
      <w:pPr>
        <w:divId w:val="160436700"/>
        <w:rPr>
          <w:sz w:val="22"/>
        </w:rPr>
      </w:pPr>
    </w:p>
    <w:p w14:paraId="3B55C44A" w14:textId="70DC94A7" w:rsidR="00A70079" w:rsidRDefault="00A70079" w:rsidP="002C4763">
      <w:pPr>
        <w:divId w:val="160436700"/>
        <w:rPr>
          <w:sz w:val="22"/>
        </w:rPr>
      </w:pPr>
    </w:p>
    <w:p w14:paraId="593FC39A" w14:textId="77777777" w:rsidR="009974CA" w:rsidRDefault="009974CA" w:rsidP="002C4763">
      <w:pPr>
        <w:divId w:val="160436700"/>
        <w:rPr>
          <w:sz w:val="22"/>
        </w:rPr>
      </w:pPr>
    </w:p>
    <w:p w14:paraId="3CF2BF47" w14:textId="14D0838F" w:rsidR="00036D1A" w:rsidRPr="002C65B8" w:rsidRDefault="002C65B8" w:rsidP="00045199">
      <w:pPr>
        <w:pStyle w:val="Overskrift7"/>
        <w:numPr>
          <w:ilvl w:val="0"/>
          <w:numId w:val="2"/>
        </w:numPr>
        <w:divId w:val="160436700"/>
      </w:pPr>
      <w:r>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781A3492" w:rsidR="00E46854" w:rsidRPr="00E46854" w:rsidRDefault="00E46854" w:rsidP="00036D1A">
      <w:pPr>
        <w:divId w:val="160436700"/>
        <w:rPr>
          <w:b/>
          <w:bCs/>
          <w:sz w:val="22"/>
        </w:rPr>
      </w:pPr>
      <w:bookmarkStart w:id="6" w:name="_Hlk110859791"/>
      <w:r w:rsidRPr="00E46854">
        <w:rPr>
          <w:b/>
          <w:bCs/>
          <w:sz w:val="22"/>
        </w:rPr>
        <w:t>Sagsfremstilling</w:t>
      </w:r>
    </w:p>
    <w:p w14:paraId="0BC0D9D7" w14:textId="0A627AEF" w:rsidR="007A0C6F" w:rsidRPr="007A0C6F" w:rsidRDefault="007A0C6F" w:rsidP="00036D1A">
      <w:pPr>
        <w:divId w:val="160436700"/>
        <w:rPr>
          <w:sz w:val="22"/>
          <w:u w:val="single"/>
        </w:rPr>
      </w:pPr>
      <w:bookmarkStart w:id="7" w:name="_Hlk101198822"/>
      <w:bookmarkEnd w:id="6"/>
      <w:r w:rsidRPr="007A0C6F">
        <w:rPr>
          <w:sz w:val="22"/>
          <w:u w:val="single"/>
        </w:rPr>
        <w:t>Til høring:</w:t>
      </w:r>
    </w:p>
    <w:bookmarkEnd w:id="7"/>
    <w:p w14:paraId="06A1B021" w14:textId="05261A89" w:rsidR="007A0C6F" w:rsidRDefault="001E58AA" w:rsidP="008A528D">
      <w:pPr>
        <w:divId w:val="160436700"/>
        <w:rPr>
          <w:sz w:val="22"/>
        </w:rPr>
      </w:pPr>
      <w:r>
        <w:rPr>
          <w:sz w:val="22"/>
        </w:rPr>
        <w:t>Der er ingen sager til høring.</w:t>
      </w:r>
      <w:r w:rsidR="003B20E5">
        <w:rPr>
          <w:sz w:val="22"/>
        </w:rPr>
        <w:t xml:space="preserve"> </w:t>
      </w:r>
      <w:r w:rsidR="007A0C6F" w:rsidRPr="003B20E5">
        <w:rPr>
          <w:sz w:val="22"/>
        </w:rPr>
        <w:t>Der er ingen sager til orientering.</w:t>
      </w:r>
    </w:p>
    <w:p w14:paraId="6A4E9C8F" w14:textId="31B4048A" w:rsidR="00FC1B5D" w:rsidRDefault="00FC1B5D"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57B44983" w:rsidR="00E46854" w:rsidRDefault="006134F2" w:rsidP="00E46854">
      <w:pPr>
        <w:divId w:val="160436700"/>
        <w:rPr>
          <w:sz w:val="22"/>
        </w:rPr>
      </w:pPr>
      <w:r>
        <w:rPr>
          <w:sz w:val="22"/>
        </w:rPr>
        <w:t xml:space="preserve">Administrationen indstiller at </w:t>
      </w:r>
      <w:r w:rsidR="009C3504">
        <w:rPr>
          <w:sz w:val="22"/>
        </w:rPr>
        <w:t>punktet udgår.</w:t>
      </w:r>
    </w:p>
    <w:p w14:paraId="2A55ED51" w14:textId="77777777" w:rsidR="00E46854" w:rsidRPr="002C4763" w:rsidRDefault="00E46854" w:rsidP="00E46854">
      <w:pPr>
        <w:divId w:val="160436700"/>
        <w:rPr>
          <w:sz w:val="22"/>
        </w:rPr>
      </w:pPr>
    </w:p>
    <w:p w14:paraId="3D7E101F" w14:textId="7640ECCB" w:rsidR="00E46854" w:rsidRDefault="00E46854" w:rsidP="00E46854">
      <w:pPr>
        <w:divId w:val="160436700"/>
        <w:rPr>
          <w:b/>
          <w:bCs/>
          <w:sz w:val="22"/>
        </w:rPr>
      </w:pPr>
      <w:r w:rsidRPr="002C4763">
        <w:rPr>
          <w:b/>
          <w:bCs/>
          <w:sz w:val="22"/>
        </w:rPr>
        <w:t>Beslutning</w:t>
      </w:r>
    </w:p>
    <w:p w14:paraId="33C92E65" w14:textId="77777777" w:rsidR="009974CA" w:rsidRPr="002C4763" w:rsidRDefault="009974CA" w:rsidP="00E46854">
      <w:pPr>
        <w:divId w:val="160436700"/>
        <w:rPr>
          <w:b/>
          <w:bCs/>
          <w:sz w:val="22"/>
        </w:rPr>
      </w:pPr>
    </w:p>
    <w:p w14:paraId="5F304247" w14:textId="77777777" w:rsidR="00C74915" w:rsidRPr="00036D1A" w:rsidRDefault="00C74915" w:rsidP="00036D1A">
      <w:pPr>
        <w:divId w:val="160436700"/>
      </w:pPr>
    </w:p>
    <w:p w14:paraId="475A785D" w14:textId="0F71218F" w:rsidR="00E46854" w:rsidRPr="00E46854" w:rsidRDefault="008F794D" w:rsidP="00045199">
      <w:pPr>
        <w:pStyle w:val="Overskrift7"/>
        <w:numPr>
          <w:ilvl w:val="0"/>
          <w:numId w:val="2"/>
        </w:numPr>
        <w:divId w:val="160436700"/>
      </w:pPr>
      <w:r w:rsidRPr="0029565A">
        <w:t xml:space="preserve">Sager til </w:t>
      </w:r>
      <w:r w:rsidR="002C4763">
        <w:t>behandling</w:t>
      </w:r>
      <w:r w:rsidR="005D693B">
        <w:t xml:space="preserve"> </w:t>
      </w:r>
    </w:p>
    <w:tbl>
      <w:tblPr>
        <w:tblW w:w="5000" w:type="pct"/>
        <w:tblCellMar>
          <w:left w:w="0" w:type="dxa"/>
          <w:right w:w="0" w:type="dxa"/>
        </w:tblCellMar>
        <w:tblLook w:val="04A0" w:firstRow="1" w:lastRow="0" w:firstColumn="1" w:lastColumn="0" w:noHBand="0" w:noVBand="1"/>
      </w:tblPr>
      <w:tblGrid>
        <w:gridCol w:w="91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2D36FB00" w14:textId="2A321030" w:rsidR="00E46854" w:rsidRDefault="00B368C3" w:rsidP="00B368C3">
      <w:pPr>
        <w:pStyle w:val="Overskrift3"/>
        <w:spacing w:before="200"/>
        <w:ind w:left="426"/>
        <w:textAlignment w:val="top"/>
        <w:divId w:val="160436700"/>
        <w:rPr>
          <w:color w:val="000000"/>
          <w:szCs w:val="22"/>
        </w:rPr>
      </w:pPr>
      <w:bookmarkStart w:id="8" w:name="_Hlk48909657"/>
      <w:r>
        <w:rPr>
          <w:color w:val="000000"/>
          <w:szCs w:val="22"/>
        </w:rPr>
        <w:t>3.1</w:t>
      </w:r>
      <w:r w:rsidR="004567B0">
        <w:rPr>
          <w:color w:val="000000"/>
          <w:szCs w:val="22"/>
        </w:rPr>
        <w:t xml:space="preserve"> </w:t>
      </w:r>
      <w:r w:rsidR="001E58AA">
        <w:rPr>
          <w:color w:val="000000"/>
          <w:szCs w:val="22"/>
        </w:rPr>
        <w:t>Kommunalbestyrelsens beslutning d. 23. maj 2022 om nye vedtægter for Seniorrådet</w:t>
      </w:r>
    </w:p>
    <w:p w14:paraId="3C9D553F" w14:textId="77777777" w:rsidR="003F0724" w:rsidRDefault="003F0724" w:rsidP="00E46854">
      <w:pPr>
        <w:pBdr>
          <w:top w:val="nil"/>
          <w:left w:val="nil"/>
          <w:bottom w:val="nil"/>
          <w:right w:val="nil"/>
          <w:between w:val="nil"/>
          <w:bar w:val="nil"/>
        </w:pBdr>
        <w:divId w:val="160436700"/>
        <w:rPr>
          <w:b/>
          <w:bCs/>
          <w:sz w:val="22"/>
        </w:rPr>
      </w:pPr>
    </w:p>
    <w:p w14:paraId="317DFB99" w14:textId="0DBA3C05" w:rsidR="00E46854" w:rsidRPr="00E46854" w:rsidRDefault="00E46854" w:rsidP="00E46854">
      <w:pPr>
        <w:pBdr>
          <w:top w:val="nil"/>
          <w:left w:val="nil"/>
          <w:bottom w:val="nil"/>
          <w:right w:val="nil"/>
          <w:between w:val="nil"/>
          <w:bar w:val="nil"/>
        </w:pBdr>
        <w:divId w:val="160436700"/>
        <w:rPr>
          <w:b/>
          <w:bCs/>
          <w:sz w:val="22"/>
        </w:rPr>
      </w:pPr>
      <w:r w:rsidRPr="00E46854">
        <w:rPr>
          <w:b/>
          <w:bCs/>
          <w:sz w:val="22"/>
        </w:rPr>
        <w:t>Sagsfremstilling</w:t>
      </w:r>
    </w:p>
    <w:p w14:paraId="35988BA1" w14:textId="5830BEC3" w:rsidR="006134F2" w:rsidRDefault="009974CA" w:rsidP="00F769A4">
      <w:pPr>
        <w:divId w:val="160436700"/>
        <w:rPr>
          <w:sz w:val="22"/>
        </w:rPr>
      </w:pPr>
      <w:r>
        <w:rPr>
          <w:sz w:val="22"/>
        </w:rPr>
        <w:t>Den afgående formand ønskede ved junimødet</w:t>
      </w:r>
      <w:r w:rsidR="006B77BD">
        <w:rPr>
          <w:sz w:val="22"/>
        </w:rPr>
        <w:t xml:space="preserve"> en drøftelse af handlinger i forbindelse med Kommunalbestyrelsens beslutning af 23. maj 2022 om nye vedtægter for Senior</w:t>
      </w:r>
      <w:r w:rsidR="00131750">
        <w:rPr>
          <w:sz w:val="22"/>
        </w:rPr>
        <w:t>r</w:t>
      </w:r>
      <w:r w:rsidR="006B77BD">
        <w:rPr>
          <w:sz w:val="22"/>
        </w:rPr>
        <w:t>ådet.</w:t>
      </w:r>
    </w:p>
    <w:p w14:paraId="23423F8B" w14:textId="77777777" w:rsidR="001E58AA" w:rsidRPr="006B77BD" w:rsidRDefault="001E58AA" w:rsidP="001E58AA">
      <w:pPr>
        <w:pStyle w:val="Listeafsnit"/>
        <w:numPr>
          <w:ilvl w:val="0"/>
          <w:numId w:val="12"/>
        </w:numPr>
        <w:contextualSpacing w:val="0"/>
        <w:divId w:val="160436700"/>
        <w:rPr>
          <w:sz w:val="22"/>
        </w:rPr>
      </w:pPr>
      <w:r w:rsidRPr="006B77BD">
        <w:rPr>
          <w:sz w:val="22"/>
        </w:rPr>
        <w:t>Efter Seniorrådets beslutning den 18.marts om anbefaling til Kommunalbestyrelsen af revision af vedtægterne har medlem af rådet med fremsendelse til pressen ikke overholdt forretningsordenens §1,stk. 6 og vedtægternes §2,stk.2 om forvaltningslovens regler om tavshedspligt.</w:t>
      </w:r>
    </w:p>
    <w:p w14:paraId="041C9AF2" w14:textId="60BDA8A4" w:rsidR="006B77BD" w:rsidRDefault="006B77BD" w:rsidP="006B77BD">
      <w:pPr>
        <w:divId w:val="160436700"/>
        <w:rPr>
          <w:sz w:val="22"/>
        </w:rPr>
      </w:pPr>
    </w:p>
    <w:p w14:paraId="2B1BE8E9" w14:textId="793417C6" w:rsidR="00716E25" w:rsidRDefault="00716E25" w:rsidP="00716E25">
      <w:pPr>
        <w:pBdr>
          <w:top w:val="nil"/>
          <w:left w:val="nil"/>
          <w:bottom w:val="nil"/>
          <w:right w:val="nil"/>
          <w:between w:val="nil"/>
          <w:bar w:val="nil"/>
        </w:pBdr>
        <w:divId w:val="160436700"/>
        <w:rPr>
          <w:sz w:val="22"/>
        </w:rPr>
      </w:pPr>
      <w:r>
        <w:rPr>
          <w:sz w:val="22"/>
        </w:rPr>
        <w:t>Der var enighed om at vedtægterne skal overholdes.</w:t>
      </w:r>
    </w:p>
    <w:p w14:paraId="31EBE1AC" w14:textId="5A05E7BC" w:rsidR="006B77BD" w:rsidRDefault="009974CA" w:rsidP="006B77BD">
      <w:pPr>
        <w:divId w:val="160436700"/>
        <w:rPr>
          <w:sz w:val="22"/>
        </w:rPr>
      </w:pPr>
      <w:r>
        <w:rPr>
          <w:sz w:val="22"/>
        </w:rPr>
        <w:t>Det blev besluttet at udsætte drøftelsen.</w:t>
      </w:r>
    </w:p>
    <w:p w14:paraId="2F97EB25" w14:textId="77777777" w:rsidR="009974CA" w:rsidRDefault="009974CA" w:rsidP="006B77BD">
      <w:pPr>
        <w:divId w:val="160436700"/>
        <w:rPr>
          <w:sz w:val="22"/>
        </w:rPr>
      </w:pPr>
    </w:p>
    <w:p w14:paraId="62E530BC" w14:textId="77777777" w:rsidR="006B77BD" w:rsidRPr="002C4763" w:rsidRDefault="006B77BD" w:rsidP="006B77BD">
      <w:pPr>
        <w:divId w:val="160436700"/>
        <w:rPr>
          <w:b/>
          <w:bCs/>
          <w:sz w:val="22"/>
        </w:rPr>
      </w:pPr>
      <w:r w:rsidRPr="002C4763">
        <w:rPr>
          <w:b/>
          <w:bCs/>
          <w:sz w:val="22"/>
        </w:rPr>
        <w:t>Indstilling</w:t>
      </w:r>
    </w:p>
    <w:p w14:paraId="0D8B832E" w14:textId="277C5EC3" w:rsidR="006B77BD" w:rsidRDefault="006B77BD" w:rsidP="006B77BD">
      <w:pPr>
        <w:divId w:val="160436700"/>
        <w:rPr>
          <w:sz w:val="22"/>
        </w:rPr>
      </w:pPr>
      <w:r>
        <w:rPr>
          <w:sz w:val="22"/>
        </w:rPr>
        <w:t xml:space="preserve">Formanden indstiller at Seniorrådet </w:t>
      </w:r>
      <w:r w:rsidR="00716E25">
        <w:rPr>
          <w:sz w:val="22"/>
        </w:rPr>
        <w:t>afslutter drøftelsen.</w:t>
      </w:r>
    </w:p>
    <w:p w14:paraId="3C342EE3" w14:textId="2638D0DA" w:rsidR="006B77BD" w:rsidRPr="006B77BD" w:rsidRDefault="006B77BD" w:rsidP="006B77BD">
      <w:pPr>
        <w:divId w:val="160436700"/>
        <w:rPr>
          <w:sz w:val="22"/>
        </w:rPr>
      </w:pPr>
    </w:p>
    <w:p w14:paraId="6CB0F783" w14:textId="77777777" w:rsidR="006B77BD" w:rsidRPr="002C4763" w:rsidRDefault="006B77BD" w:rsidP="006B77BD">
      <w:pPr>
        <w:divId w:val="160436700"/>
        <w:rPr>
          <w:sz w:val="22"/>
        </w:rPr>
      </w:pPr>
    </w:p>
    <w:p w14:paraId="38F796A1" w14:textId="61132C75" w:rsidR="006B77BD" w:rsidRDefault="006B77BD" w:rsidP="006B77BD">
      <w:pPr>
        <w:divId w:val="160436700"/>
        <w:rPr>
          <w:b/>
          <w:bCs/>
          <w:sz w:val="22"/>
        </w:rPr>
      </w:pPr>
      <w:r w:rsidRPr="002C4763">
        <w:rPr>
          <w:b/>
          <w:bCs/>
          <w:sz w:val="22"/>
        </w:rPr>
        <w:t>Beslutning</w:t>
      </w:r>
    </w:p>
    <w:p w14:paraId="6683353E" w14:textId="2E6EA2B0" w:rsidR="006B77BD" w:rsidRDefault="00126EFA" w:rsidP="006B77BD">
      <w:pPr>
        <w:divId w:val="160436700"/>
        <w:rPr>
          <w:sz w:val="22"/>
        </w:rPr>
      </w:pPr>
      <w:r>
        <w:rPr>
          <w:sz w:val="22"/>
        </w:rPr>
        <w:t>Drøftelsen afsluttet.</w:t>
      </w:r>
    </w:p>
    <w:p w14:paraId="3683311C" w14:textId="77777777" w:rsidR="00DA7A83" w:rsidRDefault="00DA7A83" w:rsidP="00853EBA">
      <w:pPr>
        <w:pBdr>
          <w:top w:val="nil"/>
          <w:left w:val="nil"/>
          <w:bottom w:val="nil"/>
          <w:right w:val="nil"/>
          <w:between w:val="nil"/>
          <w:bar w:val="nil"/>
        </w:pBdr>
        <w:rPr>
          <w:sz w:val="22"/>
        </w:rPr>
      </w:pPr>
    </w:p>
    <w:p w14:paraId="61A4A48E" w14:textId="198F6B71" w:rsidR="00032E2E" w:rsidRDefault="00032E2E" w:rsidP="00D91926">
      <w:pPr>
        <w:pStyle w:val="Overskrift7"/>
        <w:numPr>
          <w:ilvl w:val="0"/>
          <w:numId w:val="18"/>
        </w:numPr>
      </w:pPr>
      <w:r w:rsidRPr="0029565A">
        <w:lastRenderedPageBreak/>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28285490" w14:textId="798E1543" w:rsidR="002C65B8" w:rsidRPr="002C65B8" w:rsidRDefault="002C65B8" w:rsidP="002C65B8">
      <w:pPr>
        <w:pBdr>
          <w:top w:val="nil"/>
          <w:left w:val="nil"/>
          <w:bottom w:val="nil"/>
          <w:right w:val="nil"/>
          <w:between w:val="nil"/>
          <w:bar w:val="nil"/>
        </w:pBdr>
        <w:rPr>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1D11700D" w:rsidR="00032E2E" w:rsidRDefault="00032E2E" w:rsidP="00D91926">
      <w:pPr>
        <w:pStyle w:val="Overskrift3"/>
        <w:numPr>
          <w:ilvl w:val="1"/>
          <w:numId w:val="18"/>
        </w:numPr>
        <w:spacing w:before="200"/>
        <w:textAlignment w:val="top"/>
        <w:rPr>
          <w:color w:val="000000"/>
          <w:szCs w:val="22"/>
        </w:rPr>
      </w:pPr>
      <w:bookmarkStart w:id="9" w:name="_Toc95738004"/>
      <w:r>
        <w:rPr>
          <w:color w:val="000000"/>
          <w:szCs w:val="22"/>
        </w:rPr>
        <w:t>Fra formanden</w:t>
      </w:r>
      <w:bookmarkEnd w:id="9"/>
    </w:p>
    <w:p w14:paraId="47412BAF" w14:textId="77777777" w:rsidR="003B20E5" w:rsidRDefault="0010757F" w:rsidP="0010757F">
      <w:pPr>
        <w:pStyle w:val="Listeafsnit"/>
        <w:numPr>
          <w:ilvl w:val="0"/>
          <w:numId w:val="15"/>
        </w:numPr>
        <w:rPr>
          <w:sz w:val="22"/>
        </w:rPr>
      </w:pPr>
      <w:bookmarkStart w:id="10" w:name="_Hlk110860666"/>
      <w:bookmarkStart w:id="11" w:name="_Toc95738005"/>
      <w:r w:rsidRPr="0010757F">
        <w:rPr>
          <w:sz w:val="22"/>
        </w:rPr>
        <w:t xml:space="preserve">På </w:t>
      </w:r>
      <w:r w:rsidR="00716E25">
        <w:rPr>
          <w:sz w:val="22"/>
        </w:rPr>
        <w:t>mødet 19. september</w:t>
      </w:r>
      <w:r w:rsidR="003B20E5">
        <w:rPr>
          <w:sz w:val="22"/>
        </w:rPr>
        <w:t xml:space="preserve"> er der deltagelse fra demensområdet.</w:t>
      </w:r>
    </w:p>
    <w:bookmarkEnd w:id="10"/>
    <w:p w14:paraId="36ADEA45" w14:textId="6C1A9322" w:rsidR="003B20E5" w:rsidRDefault="003B20E5" w:rsidP="003B20E5">
      <w:pPr>
        <w:pStyle w:val="Listeafsnit"/>
        <w:numPr>
          <w:ilvl w:val="0"/>
          <w:numId w:val="15"/>
        </w:numPr>
        <w:pBdr>
          <w:top w:val="nil"/>
          <w:left w:val="nil"/>
          <w:bottom w:val="nil"/>
          <w:right w:val="nil"/>
          <w:between w:val="nil"/>
          <w:bar w:val="nil"/>
        </w:pBdr>
        <w:rPr>
          <w:sz w:val="22"/>
        </w:rPr>
      </w:pPr>
      <w:r w:rsidRPr="003B20E5">
        <w:rPr>
          <w:sz w:val="22"/>
        </w:rPr>
        <w:t>Ved mødet i juni måned blev det aftalt at iværksætte arbejdet med Fælles strategi omkring kommunikation og mål. Processen blev ikke fastlagt. Ønsker til proces ønskes drøftet.</w:t>
      </w:r>
    </w:p>
    <w:p w14:paraId="528B66D4" w14:textId="1AD32A5A" w:rsidR="00126EFA" w:rsidRDefault="00126EFA" w:rsidP="00126EFA">
      <w:pPr>
        <w:pBdr>
          <w:top w:val="nil"/>
          <w:left w:val="nil"/>
          <w:bottom w:val="nil"/>
          <w:right w:val="nil"/>
          <w:between w:val="nil"/>
          <w:bar w:val="nil"/>
        </w:pBdr>
        <w:ind w:left="360"/>
        <w:rPr>
          <w:sz w:val="22"/>
        </w:rPr>
      </w:pPr>
      <w:r>
        <w:rPr>
          <w:sz w:val="22"/>
        </w:rPr>
        <w:t>Oplæg at arbejde med temaer, som diskuteres ved Seniorrådets møder</w:t>
      </w:r>
      <w:r w:rsidR="008C7052">
        <w:rPr>
          <w:sz w:val="22"/>
        </w:rPr>
        <w:t xml:space="preserve"> fx over flere møder</w:t>
      </w:r>
      <w:r>
        <w:rPr>
          <w:sz w:val="22"/>
        </w:rPr>
        <w:t xml:space="preserve">. </w:t>
      </w:r>
      <w:r w:rsidR="008C7052">
        <w:rPr>
          <w:sz w:val="22"/>
        </w:rPr>
        <w:t>At</w:t>
      </w:r>
      <w:r>
        <w:rPr>
          <w:sz w:val="22"/>
        </w:rPr>
        <w:t xml:space="preserve"> </w:t>
      </w:r>
      <w:r w:rsidR="008C7052">
        <w:rPr>
          <w:sz w:val="22"/>
        </w:rPr>
        <w:t xml:space="preserve">Seniorrådets holdning </w:t>
      </w:r>
      <w:r>
        <w:rPr>
          <w:sz w:val="22"/>
        </w:rPr>
        <w:t>efter endt arbejde kommunikeres fx hvert kvartal for at opnå synlighed.</w:t>
      </w:r>
    </w:p>
    <w:p w14:paraId="2136B5AE" w14:textId="77777777" w:rsidR="008C7052" w:rsidRDefault="00126EFA" w:rsidP="00126EFA">
      <w:pPr>
        <w:pBdr>
          <w:top w:val="nil"/>
          <w:left w:val="nil"/>
          <w:bottom w:val="nil"/>
          <w:right w:val="nil"/>
          <w:between w:val="nil"/>
          <w:bar w:val="nil"/>
        </w:pBdr>
        <w:ind w:left="360"/>
        <w:rPr>
          <w:sz w:val="22"/>
        </w:rPr>
      </w:pPr>
      <w:r>
        <w:rPr>
          <w:sz w:val="22"/>
        </w:rPr>
        <w:t xml:space="preserve">En mulighed er også efter hvert møde at </w:t>
      </w:r>
      <w:r w:rsidR="008C7052">
        <w:rPr>
          <w:sz w:val="22"/>
        </w:rPr>
        <w:t xml:space="preserve">fastlægge </w:t>
      </w:r>
      <w:r>
        <w:rPr>
          <w:sz w:val="22"/>
        </w:rPr>
        <w:t>et væsentlig</w:t>
      </w:r>
      <w:r w:rsidR="008C7052">
        <w:rPr>
          <w:sz w:val="22"/>
        </w:rPr>
        <w:t>t</w:t>
      </w:r>
      <w:r>
        <w:rPr>
          <w:sz w:val="22"/>
        </w:rPr>
        <w:t xml:space="preserve"> emne fra Seniorrådets møde</w:t>
      </w:r>
      <w:r w:rsidR="008C7052">
        <w:rPr>
          <w:sz w:val="22"/>
        </w:rPr>
        <w:t xml:space="preserve"> som med fordel kan kommunikeres i et læserbrev og med henvisning til referatet på Vordingborg kommunes hjemmeside. Dvs. månedligt. </w:t>
      </w:r>
    </w:p>
    <w:p w14:paraId="74EBA0E3" w14:textId="5BAEA2A1" w:rsidR="00126EFA" w:rsidRDefault="008C7052" w:rsidP="00126EFA">
      <w:pPr>
        <w:pBdr>
          <w:top w:val="nil"/>
          <w:left w:val="nil"/>
          <w:bottom w:val="nil"/>
          <w:right w:val="nil"/>
          <w:between w:val="nil"/>
          <w:bar w:val="nil"/>
        </w:pBdr>
        <w:ind w:left="360"/>
        <w:rPr>
          <w:sz w:val="22"/>
        </w:rPr>
      </w:pPr>
      <w:r>
        <w:rPr>
          <w:sz w:val="22"/>
        </w:rPr>
        <w:t>Der skal være opmærksomhed på enighed i udmeldinger</w:t>
      </w:r>
      <w:r w:rsidR="00A27F2A">
        <w:rPr>
          <w:sz w:val="22"/>
        </w:rPr>
        <w:t>, og hvornår formanden underskriver læserbreve.</w:t>
      </w:r>
    </w:p>
    <w:p w14:paraId="2C72AC98" w14:textId="0AB85326" w:rsidR="008C7052" w:rsidRDefault="008C7052" w:rsidP="00126EFA">
      <w:pPr>
        <w:pBdr>
          <w:top w:val="nil"/>
          <w:left w:val="nil"/>
          <w:bottom w:val="nil"/>
          <w:right w:val="nil"/>
          <w:between w:val="nil"/>
          <w:bar w:val="nil"/>
        </w:pBdr>
        <w:ind w:left="360"/>
        <w:rPr>
          <w:sz w:val="22"/>
        </w:rPr>
      </w:pPr>
      <w:r>
        <w:rPr>
          <w:sz w:val="22"/>
        </w:rPr>
        <w:t>Det er også muligt at aftale løbende, hvad der på Seniorrådets vegne kommunikeres og hvornår.</w:t>
      </w:r>
    </w:p>
    <w:p w14:paraId="5C5A7C78" w14:textId="0D049672" w:rsidR="008C7052" w:rsidRPr="00126EFA" w:rsidRDefault="008C7052" w:rsidP="00126EFA">
      <w:pPr>
        <w:pBdr>
          <w:top w:val="nil"/>
          <w:left w:val="nil"/>
          <w:bottom w:val="nil"/>
          <w:right w:val="nil"/>
          <w:between w:val="nil"/>
          <w:bar w:val="nil"/>
        </w:pBdr>
        <w:ind w:left="360"/>
        <w:rPr>
          <w:sz w:val="22"/>
        </w:rPr>
      </w:pPr>
      <w:r>
        <w:rPr>
          <w:sz w:val="22"/>
        </w:rPr>
        <w:t>De blå sider kan evnt. fast kommunikeres med link til hjemmesiden. Administrationen undersøger om det er muligt at have en fast månedlig rubrik.</w:t>
      </w:r>
      <w:r w:rsidR="00A27F2A">
        <w:rPr>
          <w:sz w:val="22"/>
        </w:rPr>
        <w:t xml:space="preserve"> Og der skal være opmærksomhed, hvor de blå sider formidles.</w:t>
      </w:r>
    </w:p>
    <w:p w14:paraId="72519419" w14:textId="0E256354" w:rsidR="00CD0065" w:rsidRDefault="0098602F" w:rsidP="003B20E5">
      <w:pPr>
        <w:pStyle w:val="Listeafsnit"/>
        <w:numPr>
          <w:ilvl w:val="0"/>
          <w:numId w:val="15"/>
        </w:numPr>
        <w:rPr>
          <w:sz w:val="22"/>
        </w:rPr>
      </w:pPr>
      <w:r>
        <w:rPr>
          <w:sz w:val="22"/>
        </w:rPr>
        <w:t>Mødet 19. september inkluderer virksomhedsbesøg fra kl. 9 til 12.30</w:t>
      </w:r>
      <w:r w:rsidR="002203A5">
        <w:rPr>
          <w:sz w:val="22"/>
        </w:rPr>
        <w:t>. Seniorrådsmøde afholdes på Rosenvang på Sankelmarksvej fra 12.30</w:t>
      </w:r>
    </w:p>
    <w:p w14:paraId="4B605320" w14:textId="637CC6D2" w:rsidR="00B368C3" w:rsidRDefault="00B368C3" w:rsidP="003B20E5">
      <w:pPr>
        <w:pStyle w:val="Listeafsnit"/>
        <w:numPr>
          <w:ilvl w:val="0"/>
          <w:numId w:val="15"/>
        </w:numPr>
        <w:rPr>
          <w:sz w:val="22"/>
        </w:rPr>
      </w:pPr>
      <w:r>
        <w:rPr>
          <w:sz w:val="22"/>
        </w:rPr>
        <w:t>Opfølgning vedrørende hjemmeside og kommunens politik for hjemmeside, samt brug af subsit</w:t>
      </w:r>
      <w:r w:rsidR="00BC2144">
        <w:rPr>
          <w:sz w:val="22"/>
        </w:rPr>
        <w:t>e.</w:t>
      </w:r>
    </w:p>
    <w:p w14:paraId="44E44AEB" w14:textId="388E31AC" w:rsidR="00BC2144" w:rsidRPr="00BC2144" w:rsidRDefault="00BC2144" w:rsidP="00BC2144">
      <w:pPr>
        <w:ind w:left="360"/>
        <w:rPr>
          <w:sz w:val="22"/>
        </w:rPr>
      </w:pPr>
      <w:r>
        <w:rPr>
          <w:sz w:val="22"/>
        </w:rPr>
        <w:t>Enighed om at der ikke ofres yderligere resurser. Men at investering i hjemmeside tages op næste år.</w:t>
      </w:r>
    </w:p>
    <w:p w14:paraId="54CCF2F6" w14:textId="7B1306A5" w:rsidR="00125EA9" w:rsidRDefault="00B368C3" w:rsidP="00125EA9">
      <w:pPr>
        <w:pStyle w:val="Listeafsnit"/>
        <w:numPr>
          <w:ilvl w:val="0"/>
          <w:numId w:val="15"/>
        </w:numPr>
        <w:rPr>
          <w:sz w:val="22"/>
        </w:rPr>
      </w:pPr>
      <w:r>
        <w:rPr>
          <w:sz w:val="22"/>
        </w:rPr>
        <w:t>Budget og regnskab</w:t>
      </w:r>
    </w:p>
    <w:p w14:paraId="60042400" w14:textId="0B6E1EEE" w:rsidR="00FA08D3" w:rsidRDefault="00FA08D3" w:rsidP="00FA08D3">
      <w:pPr>
        <w:ind w:left="720"/>
        <w:rPr>
          <w:sz w:val="22"/>
        </w:rPr>
      </w:pPr>
      <w:r>
        <w:rPr>
          <w:sz w:val="22"/>
        </w:rPr>
        <w:t>Seniorrådet har et årligt budget på 123.392 kr. i 2022. Der er forbrugt 105.133 kr. pr. 31. juli 2022</w:t>
      </w:r>
    </w:p>
    <w:p w14:paraId="4466DC6C" w14:textId="0749F3E1" w:rsidR="003E6B0A" w:rsidRPr="003E6B0A" w:rsidRDefault="003E6B0A" w:rsidP="00FA08D3">
      <w:pPr>
        <w:ind w:left="720"/>
        <w:rPr>
          <w:sz w:val="22"/>
        </w:rPr>
      </w:pPr>
      <w:r>
        <w:rPr>
          <w:sz w:val="22"/>
        </w:rPr>
        <w:t xml:space="preserve">Det bemærkes, at der </w:t>
      </w:r>
      <w:r w:rsidR="00FA08D3">
        <w:rPr>
          <w:sz w:val="22"/>
        </w:rPr>
        <w:t xml:space="preserve">har været forskellige kursusomkostninger med det formål at introducere til arbejdet i rådet, samt at der </w:t>
      </w:r>
      <w:r>
        <w:rPr>
          <w:sz w:val="22"/>
        </w:rPr>
        <w:t>mangler fakturering af enkeltstående omkostninger som tabt arbejdsfortjeneste.</w:t>
      </w:r>
      <w:r w:rsidR="00FA08D3">
        <w:rPr>
          <w:sz w:val="22"/>
        </w:rPr>
        <w:t xml:space="preserve"> Det detaljerede regnskab </w:t>
      </w:r>
      <w:r w:rsidR="00FE7AF8">
        <w:rPr>
          <w:sz w:val="22"/>
        </w:rPr>
        <w:t xml:space="preserve">er </w:t>
      </w:r>
      <w:r w:rsidR="00FA08D3">
        <w:rPr>
          <w:sz w:val="22"/>
        </w:rPr>
        <w:t>fremsend</w:t>
      </w:r>
      <w:r w:rsidR="00FE7AF8">
        <w:rPr>
          <w:sz w:val="22"/>
        </w:rPr>
        <w:t>t</w:t>
      </w:r>
      <w:r w:rsidR="00FA08D3">
        <w:rPr>
          <w:sz w:val="22"/>
        </w:rPr>
        <w:t xml:space="preserve"> til Seniorrådet med dagsorden.</w:t>
      </w:r>
    </w:p>
    <w:p w14:paraId="636997A5" w14:textId="1F8C3C14" w:rsidR="00125EA9" w:rsidRPr="00BC2144" w:rsidRDefault="00B368C3" w:rsidP="00125EA9">
      <w:pPr>
        <w:pStyle w:val="Listeafsnit"/>
        <w:numPr>
          <w:ilvl w:val="0"/>
          <w:numId w:val="15"/>
        </w:numPr>
        <w:rPr>
          <w:rStyle w:val="Hyperlink"/>
          <w:rFonts w:ascii="Arial" w:hAnsi="Arial"/>
          <w:color w:val="auto"/>
          <w:sz w:val="22"/>
          <w:u w:val="none"/>
        </w:rPr>
      </w:pPr>
      <w:r w:rsidRPr="00125EA9">
        <w:rPr>
          <w:sz w:val="22"/>
        </w:rPr>
        <w:t xml:space="preserve">Fremsendt materiale </w:t>
      </w:r>
      <w:r w:rsidR="00125EA9" w:rsidRPr="00125EA9">
        <w:rPr>
          <w:sz w:val="22"/>
        </w:rPr>
        <w:t xml:space="preserve">vedrørende anlægssag kan ses her: Link til sagsfremstilling vedrørende førstebehandling af anlægsbudget 2022-2025 vedrørende Klintholm Havn Centret. </w:t>
      </w:r>
      <w:hyperlink r:id="rId15" w:history="1">
        <w:r w:rsidR="00125EA9">
          <w:rPr>
            <w:rStyle w:val="Hyperlink"/>
          </w:rPr>
          <w:t>Dokumentvisning (vordingborg.dk)</w:t>
        </w:r>
      </w:hyperlink>
    </w:p>
    <w:p w14:paraId="7872CE28" w14:textId="10FA6EAF" w:rsidR="00545456" w:rsidRPr="00B368C3" w:rsidRDefault="00BC2144" w:rsidP="00BC2144">
      <w:pPr>
        <w:rPr>
          <w:color w:val="FF0000"/>
          <w:sz w:val="22"/>
        </w:rPr>
      </w:pPr>
      <w:r>
        <w:rPr>
          <w:sz w:val="22"/>
        </w:rPr>
        <w:t>Der ønskes oplysning om processen og dokumenter jf. link.</w:t>
      </w:r>
    </w:p>
    <w:p w14:paraId="4D6E8CC7" w14:textId="77777777" w:rsidR="003B20E5" w:rsidRPr="003B20E5" w:rsidRDefault="003B20E5" w:rsidP="003B20E5">
      <w:pPr>
        <w:rPr>
          <w:sz w:val="22"/>
        </w:rPr>
      </w:pPr>
    </w:p>
    <w:p w14:paraId="4F2BCEF8"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5EAFD97B" w14:textId="1F475678" w:rsidR="001278B4" w:rsidRDefault="001278B4" w:rsidP="001278B4">
      <w:pPr>
        <w:pBdr>
          <w:top w:val="nil"/>
          <w:left w:val="nil"/>
          <w:bottom w:val="nil"/>
          <w:right w:val="nil"/>
          <w:between w:val="nil"/>
          <w:bar w:val="nil"/>
        </w:pBdr>
        <w:rPr>
          <w:sz w:val="22"/>
        </w:rPr>
      </w:pPr>
      <w:r>
        <w:rPr>
          <w:sz w:val="22"/>
        </w:rPr>
        <w:t>Administrationen indstiller, at orientering tages til efterretning og der træffes beslutning om eventuelle handlinger.</w:t>
      </w:r>
    </w:p>
    <w:p w14:paraId="1B373846" w14:textId="77777777" w:rsidR="001278B4" w:rsidRDefault="001278B4" w:rsidP="001278B4">
      <w:pPr>
        <w:pBdr>
          <w:top w:val="nil"/>
          <w:left w:val="nil"/>
          <w:bottom w:val="nil"/>
          <w:right w:val="nil"/>
          <w:between w:val="nil"/>
          <w:bar w:val="nil"/>
        </w:pBdr>
        <w:rPr>
          <w:sz w:val="22"/>
        </w:rPr>
      </w:pPr>
    </w:p>
    <w:p w14:paraId="3076A12F" w14:textId="77777777" w:rsidR="001278B4" w:rsidRDefault="001278B4" w:rsidP="001278B4">
      <w:pPr>
        <w:pBdr>
          <w:top w:val="nil"/>
          <w:left w:val="nil"/>
          <w:bottom w:val="nil"/>
          <w:right w:val="nil"/>
          <w:between w:val="nil"/>
          <w:bar w:val="nil"/>
        </w:pBdr>
        <w:rPr>
          <w:b/>
          <w:bCs/>
          <w:sz w:val="22"/>
        </w:rPr>
      </w:pPr>
      <w:r w:rsidRPr="00017294">
        <w:rPr>
          <w:b/>
          <w:bCs/>
          <w:sz w:val="22"/>
        </w:rPr>
        <w:t>Beslutning</w:t>
      </w:r>
    </w:p>
    <w:p w14:paraId="0DEC0E5A" w14:textId="33EF3EFB" w:rsidR="00BC2144" w:rsidRDefault="00BC2144" w:rsidP="00A27F2A">
      <w:pPr>
        <w:rPr>
          <w:sz w:val="22"/>
        </w:rPr>
      </w:pPr>
      <w:r>
        <w:rPr>
          <w:sz w:val="22"/>
        </w:rPr>
        <w:t>Punkterne tages til efterretning.</w:t>
      </w:r>
    </w:p>
    <w:p w14:paraId="10C02324" w14:textId="4F3D8E9C" w:rsidR="003B20E5" w:rsidRDefault="00A27F2A" w:rsidP="00A27F2A">
      <w:pPr>
        <w:rPr>
          <w:sz w:val="22"/>
        </w:rPr>
      </w:pPr>
      <w:r>
        <w:rPr>
          <w:sz w:val="22"/>
        </w:rPr>
        <w:t xml:space="preserve">Det aftales at der tages stilling </w:t>
      </w:r>
      <w:r w:rsidR="00BC2144">
        <w:rPr>
          <w:sz w:val="22"/>
        </w:rPr>
        <w:t>til</w:t>
      </w:r>
      <w:r>
        <w:rPr>
          <w:sz w:val="22"/>
        </w:rPr>
        <w:t xml:space="preserve"> kommunikation fra møde til møde.</w:t>
      </w:r>
    </w:p>
    <w:p w14:paraId="4C3151C0" w14:textId="2385EDB7" w:rsidR="00A27F2A" w:rsidRDefault="00A27F2A" w:rsidP="00A27F2A">
      <w:pPr>
        <w:rPr>
          <w:sz w:val="22"/>
        </w:rPr>
      </w:pPr>
      <w:r>
        <w:rPr>
          <w:sz w:val="22"/>
        </w:rPr>
        <w:t>At der arbejdes mod den fælles intern</w:t>
      </w:r>
      <w:r w:rsidR="004E25AA">
        <w:rPr>
          <w:sz w:val="22"/>
        </w:rPr>
        <w:t>e</w:t>
      </w:r>
      <w:r>
        <w:rPr>
          <w:sz w:val="22"/>
        </w:rPr>
        <w:t xml:space="preserve"> formidlingsplatform Teams og der ved næste møde arbejdes med </w:t>
      </w:r>
      <w:r w:rsidR="004E25AA">
        <w:rPr>
          <w:sz w:val="22"/>
        </w:rPr>
        <w:t xml:space="preserve">at anvende </w:t>
      </w:r>
      <w:r>
        <w:rPr>
          <w:sz w:val="22"/>
        </w:rPr>
        <w:t>platformen. Formidling på Vordingborg.dk fortsætter uændret.</w:t>
      </w:r>
    </w:p>
    <w:p w14:paraId="63FD5B32" w14:textId="77777777" w:rsidR="00BC2144" w:rsidRPr="00A27F2A" w:rsidRDefault="00BC2144" w:rsidP="00A27F2A">
      <w:pPr>
        <w:rPr>
          <w:sz w:val="22"/>
        </w:rPr>
      </w:pPr>
    </w:p>
    <w:p w14:paraId="45CB6AC9" w14:textId="550D8018" w:rsidR="00F65480" w:rsidRDefault="00F65480" w:rsidP="00D91926">
      <w:pPr>
        <w:pStyle w:val="Overskrift3"/>
        <w:numPr>
          <w:ilvl w:val="1"/>
          <w:numId w:val="18"/>
        </w:numPr>
        <w:spacing w:before="200"/>
        <w:textAlignment w:val="top"/>
        <w:rPr>
          <w:color w:val="000000"/>
          <w:szCs w:val="22"/>
        </w:rPr>
      </w:pPr>
      <w:r>
        <w:rPr>
          <w:color w:val="000000"/>
          <w:szCs w:val="22"/>
        </w:rPr>
        <w:lastRenderedPageBreak/>
        <w:t>Fra øvrige medlemmer</w:t>
      </w:r>
      <w:bookmarkEnd w:id="11"/>
    </w:p>
    <w:p w14:paraId="7D4ED540" w14:textId="5FA7EA23" w:rsidR="00EA3582" w:rsidRDefault="00EA3582" w:rsidP="00EA3582">
      <w:pPr>
        <w:rPr>
          <w:sz w:val="22"/>
        </w:rPr>
      </w:pPr>
      <w:r w:rsidRPr="00EA3582">
        <w:rPr>
          <w:sz w:val="22"/>
        </w:rPr>
        <w:t xml:space="preserve">Seniorrådets medlemmer følger de politisk udvalg. Eventuelle principielle spørgsmål og temaer af betydning for + 60-årige drøftes ved førstkommende møde i seniorrådet. </w:t>
      </w:r>
    </w:p>
    <w:p w14:paraId="6CA991C3" w14:textId="1E1C48FD" w:rsidR="000E1F1C" w:rsidRDefault="000E1F1C" w:rsidP="00DC4131">
      <w:pPr>
        <w:pBdr>
          <w:top w:val="nil"/>
          <w:left w:val="nil"/>
          <w:bottom w:val="nil"/>
          <w:right w:val="nil"/>
          <w:between w:val="nil"/>
          <w:bar w:val="nil"/>
        </w:pBdr>
        <w:rPr>
          <w:sz w:val="22"/>
        </w:rPr>
      </w:pPr>
      <w:r>
        <w:rPr>
          <w:sz w:val="22"/>
        </w:rPr>
        <w:t>De enkelte udvalgsobservatører giver tilbagemeldinger</w:t>
      </w:r>
      <w:r w:rsidR="008C3EE6">
        <w:rPr>
          <w:sz w:val="22"/>
        </w:rPr>
        <w:t>:</w:t>
      </w:r>
    </w:p>
    <w:p w14:paraId="3E28DF16" w14:textId="42145965" w:rsidR="009D7975" w:rsidRDefault="009D7975" w:rsidP="00DC4131">
      <w:pPr>
        <w:pBdr>
          <w:top w:val="nil"/>
          <w:left w:val="nil"/>
          <w:bottom w:val="nil"/>
          <w:right w:val="nil"/>
          <w:between w:val="nil"/>
          <w:bar w:val="nil"/>
        </w:pBdr>
        <w:rPr>
          <w:sz w:val="22"/>
        </w:rPr>
      </w:pPr>
    </w:p>
    <w:p w14:paraId="21B63D3A" w14:textId="7C6F87BE" w:rsidR="00BC2144" w:rsidRDefault="00BC2144" w:rsidP="00DC4131">
      <w:pPr>
        <w:pBdr>
          <w:top w:val="nil"/>
          <w:left w:val="nil"/>
          <w:bottom w:val="nil"/>
          <w:right w:val="nil"/>
          <w:between w:val="nil"/>
          <w:bar w:val="nil"/>
        </w:pBdr>
        <w:rPr>
          <w:sz w:val="22"/>
        </w:rPr>
      </w:pPr>
      <w:r>
        <w:rPr>
          <w:sz w:val="22"/>
        </w:rPr>
        <w:t>Anette:</w:t>
      </w:r>
    </w:p>
    <w:p w14:paraId="5DB76F3F" w14:textId="08609CB0" w:rsidR="00BC2144" w:rsidRDefault="00BC2144" w:rsidP="00DC4131">
      <w:pPr>
        <w:pBdr>
          <w:top w:val="nil"/>
          <w:left w:val="nil"/>
          <w:bottom w:val="nil"/>
          <w:right w:val="nil"/>
          <w:between w:val="nil"/>
          <w:bar w:val="nil"/>
        </w:pBdr>
        <w:rPr>
          <w:sz w:val="22"/>
        </w:rPr>
      </w:pPr>
      <w:r>
        <w:rPr>
          <w:sz w:val="22"/>
        </w:rPr>
        <w:t>Pårørendemøde på Multicentret. Det var meget fint. Der blev talt om at der var 85 på venteliste til Abildhøjgårdsparken, hvor der bor mange pensionister. At der var ønske om mere underholdning. At der er lederskifte. At der er tilfredshed med både afgående og tilgående ledelse.</w:t>
      </w:r>
    </w:p>
    <w:p w14:paraId="7D67B55F" w14:textId="4A74CF5A" w:rsidR="00574ACB" w:rsidRDefault="00574ACB" w:rsidP="00DC4131">
      <w:pPr>
        <w:pBdr>
          <w:top w:val="nil"/>
          <w:left w:val="nil"/>
          <w:bottom w:val="nil"/>
          <w:right w:val="nil"/>
          <w:between w:val="nil"/>
          <w:bar w:val="nil"/>
        </w:pBdr>
        <w:rPr>
          <w:sz w:val="22"/>
        </w:rPr>
      </w:pPr>
      <w:r>
        <w:rPr>
          <w:sz w:val="22"/>
        </w:rPr>
        <w:t>Kultur og Fritid</w:t>
      </w:r>
      <w:r w:rsidR="00FE7AF8">
        <w:rPr>
          <w:sz w:val="22"/>
        </w:rPr>
        <w:t>sudvalget</w:t>
      </w:r>
      <w:r>
        <w:rPr>
          <w:sz w:val="22"/>
        </w:rPr>
        <w:t>. Der står ikke noget vedrørende seniorer fra fx DGI-huset. Der er en stor opgave i at sikre at seniorer kan leve et aktivt liv.</w:t>
      </w:r>
    </w:p>
    <w:p w14:paraId="3882C2C6" w14:textId="0B76FDAD" w:rsidR="00BC2144" w:rsidRDefault="00BC2144" w:rsidP="00DC4131">
      <w:pPr>
        <w:pBdr>
          <w:top w:val="nil"/>
          <w:left w:val="nil"/>
          <w:bottom w:val="nil"/>
          <w:right w:val="nil"/>
          <w:between w:val="nil"/>
          <w:bar w:val="nil"/>
        </w:pBdr>
        <w:rPr>
          <w:sz w:val="22"/>
        </w:rPr>
      </w:pPr>
    </w:p>
    <w:p w14:paraId="6EEE7DDB" w14:textId="3D44F9C2" w:rsidR="00BC2144" w:rsidRDefault="00BC2144" w:rsidP="00DC4131">
      <w:pPr>
        <w:pBdr>
          <w:top w:val="nil"/>
          <w:left w:val="nil"/>
          <w:bottom w:val="nil"/>
          <w:right w:val="nil"/>
          <w:between w:val="nil"/>
          <w:bar w:val="nil"/>
        </w:pBdr>
        <w:rPr>
          <w:sz w:val="22"/>
        </w:rPr>
      </w:pPr>
      <w:r>
        <w:rPr>
          <w:sz w:val="22"/>
        </w:rPr>
        <w:t>Barbara:</w:t>
      </w:r>
    </w:p>
    <w:p w14:paraId="1A2E5DA6" w14:textId="386761F3" w:rsidR="00BC2144" w:rsidRDefault="00BC2144" w:rsidP="00DC4131">
      <w:pPr>
        <w:pBdr>
          <w:top w:val="nil"/>
          <w:left w:val="nil"/>
          <w:bottom w:val="nil"/>
          <w:right w:val="nil"/>
          <w:between w:val="nil"/>
          <w:bar w:val="nil"/>
        </w:pBdr>
        <w:rPr>
          <w:sz w:val="22"/>
        </w:rPr>
      </w:pPr>
      <w:r>
        <w:rPr>
          <w:sz w:val="22"/>
        </w:rPr>
        <w:t xml:space="preserve">Solvang. Fint møde med ledelsen. Pt. er der ikke et eksisterende råd. </w:t>
      </w:r>
      <w:r w:rsidR="00574ACB">
        <w:rPr>
          <w:sz w:val="22"/>
        </w:rPr>
        <w:t>Drøftet a</w:t>
      </w:r>
      <w:r>
        <w:rPr>
          <w:sz w:val="22"/>
        </w:rPr>
        <w:t>t der er problemer med tilstrækkelig dækning fra distriktspsykiatri. At der er ønske om mere have.</w:t>
      </w:r>
    </w:p>
    <w:p w14:paraId="48736EE1" w14:textId="0F719AE9" w:rsidR="00BC2144" w:rsidRDefault="00BC2144" w:rsidP="00DC4131">
      <w:pPr>
        <w:pBdr>
          <w:top w:val="nil"/>
          <w:left w:val="nil"/>
          <w:bottom w:val="nil"/>
          <w:right w:val="nil"/>
          <w:between w:val="nil"/>
          <w:bar w:val="nil"/>
        </w:pBdr>
        <w:rPr>
          <w:sz w:val="22"/>
        </w:rPr>
      </w:pPr>
    </w:p>
    <w:p w14:paraId="1450A913" w14:textId="22EB8BE8" w:rsidR="00BC2144" w:rsidRDefault="00BC2144" w:rsidP="00DC4131">
      <w:pPr>
        <w:pBdr>
          <w:top w:val="nil"/>
          <w:left w:val="nil"/>
          <w:bottom w:val="nil"/>
          <w:right w:val="nil"/>
          <w:between w:val="nil"/>
          <w:bar w:val="nil"/>
        </w:pBdr>
        <w:rPr>
          <w:sz w:val="22"/>
        </w:rPr>
      </w:pPr>
      <w:r>
        <w:rPr>
          <w:sz w:val="22"/>
        </w:rPr>
        <w:t>Flemming T:</w:t>
      </w:r>
    </w:p>
    <w:p w14:paraId="6D4DD713" w14:textId="7125665D" w:rsidR="00BC2144" w:rsidRDefault="00BC2144" w:rsidP="00DC4131">
      <w:pPr>
        <w:pBdr>
          <w:top w:val="nil"/>
          <w:left w:val="nil"/>
          <w:bottom w:val="nil"/>
          <w:right w:val="nil"/>
          <w:between w:val="nil"/>
          <w:bar w:val="nil"/>
        </w:pBdr>
        <w:rPr>
          <w:sz w:val="22"/>
        </w:rPr>
      </w:pPr>
      <w:r>
        <w:rPr>
          <w:sz w:val="22"/>
        </w:rPr>
        <w:t>Mangler at komme i kontakt med Ulvsund</w:t>
      </w:r>
      <w:r w:rsidR="00574ACB">
        <w:rPr>
          <w:sz w:val="22"/>
        </w:rPr>
        <w:t xml:space="preserve"> og blive inviteret til deres pårørendemøde.</w:t>
      </w:r>
    </w:p>
    <w:p w14:paraId="42D4FBBD" w14:textId="7FCA6888" w:rsidR="00574ACB" w:rsidRDefault="00574ACB" w:rsidP="00DC4131">
      <w:pPr>
        <w:pBdr>
          <w:top w:val="nil"/>
          <w:left w:val="nil"/>
          <w:bottom w:val="nil"/>
          <w:right w:val="nil"/>
          <w:between w:val="nil"/>
          <w:bar w:val="nil"/>
        </w:pBdr>
        <w:rPr>
          <w:sz w:val="22"/>
        </w:rPr>
      </w:pPr>
    </w:p>
    <w:p w14:paraId="131938AC" w14:textId="682680BF" w:rsidR="00574ACB" w:rsidRDefault="00574ACB" w:rsidP="00DC4131">
      <w:pPr>
        <w:pBdr>
          <w:top w:val="nil"/>
          <w:left w:val="nil"/>
          <w:bottom w:val="nil"/>
          <w:right w:val="nil"/>
          <w:between w:val="nil"/>
          <w:bar w:val="nil"/>
        </w:pBdr>
        <w:rPr>
          <w:sz w:val="22"/>
        </w:rPr>
      </w:pPr>
      <w:r>
        <w:rPr>
          <w:sz w:val="22"/>
        </w:rPr>
        <w:t>Allan:</w:t>
      </w:r>
    </w:p>
    <w:p w14:paraId="2825FCE6" w14:textId="491D6961" w:rsidR="00574ACB" w:rsidRDefault="00574ACB" w:rsidP="00DC4131">
      <w:pPr>
        <w:pBdr>
          <w:top w:val="nil"/>
          <w:left w:val="nil"/>
          <w:bottom w:val="nil"/>
          <w:right w:val="nil"/>
          <w:between w:val="nil"/>
          <w:bar w:val="nil"/>
        </w:pBdr>
        <w:rPr>
          <w:sz w:val="22"/>
        </w:rPr>
      </w:pPr>
      <w:r>
        <w:rPr>
          <w:sz w:val="22"/>
        </w:rPr>
        <w:t>Der er ikke noget at tage direkte action på. Dog væsentligt at følge uddannelsesområdet.</w:t>
      </w:r>
    </w:p>
    <w:p w14:paraId="6AE678F0" w14:textId="77E4C8CE" w:rsidR="00574ACB" w:rsidRDefault="00574ACB" w:rsidP="00DC4131">
      <w:pPr>
        <w:pBdr>
          <w:top w:val="nil"/>
          <w:left w:val="nil"/>
          <w:bottom w:val="nil"/>
          <w:right w:val="nil"/>
          <w:between w:val="nil"/>
          <w:bar w:val="nil"/>
        </w:pBdr>
        <w:rPr>
          <w:sz w:val="22"/>
        </w:rPr>
      </w:pPr>
      <w:r>
        <w:rPr>
          <w:sz w:val="22"/>
        </w:rPr>
        <w:t>Omgørelsesprocent i Ankestyrelsen er lav på Pleje og Omsorgsområdet.</w:t>
      </w:r>
    </w:p>
    <w:p w14:paraId="1EF8774E" w14:textId="29DF1578" w:rsidR="00574ACB" w:rsidRDefault="00574ACB" w:rsidP="00DC4131">
      <w:pPr>
        <w:pBdr>
          <w:top w:val="nil"/>
          <w:left w:val="nil"/>
          <w:bottom w:val="nil"/>
          <w:right w:val="nil"/>
          <w:between w:val="nil"/>
          <w:bar w:val="nil"/>
        </w:pBdr>
        <w:rPr>
          <w:sz w:val="22"/>
        </w:rPr>
      </w:pPr>
      <w:r>
        <w:rPr>
          <w:sz w:val="22"/>
        </w:rPr>
        <w:t xml:space="preserve">Social- og Sundhedsudvalget </w:t>
      </w:r>
      <w:r w:rsidR="00FE7AF8">
        <w:rPr>
          <w:sz w:val="22"/>
        </w:rPr>
        <w:t xml:space="preserve">følges </w:t>
      </w:r>
      <w:r>
        <w:rPr>
          <w:sz w:val="22"/>
        </w:rPr>
        <w:t xml:space="preserve">vedrørende budgetbehov og forslag til takster, samt handleplan, og lægedækning, </w:t>
      </w:r>
      <w:r w:rsidR="00FE7AF8">
        <w:rPr>
          <w:sz w:val="22"/>
        </w:rPr>
        <w:t xml:space="preserve">og </w:t>
      </w:r>
      <w:r>
        <w:rPr>
          <w:sz w:val="22"/>
        </w:rPr>
        <w:t>de øvrige samarbejder omkring sundhed bør have Seniorrådets interesse.</w:t>
      </w:r>
    </w:p>
    <w:p w14:paraId="2E6E4CE9" w14:textId="061B22FD" w:rsidR="00574ACB" w:rsidRDefault="00574ACB" w:rsidP="00DC4131">
      <w:pPr>
        <w:pBdr>
          <w:top w:val="nil"/>
          <w:left w:val="nil"/>
          <w:bottom w:val="nil"/>
          <w:right w:val="nil"/>
          <w:between w:val="nil"/>
          <w:bar w:val="nil"/>
        </w:pBdr>
        <w:rPr>
          <w:sz w:val="22"/>
        </w:rPr>
      </w:pPr>
      <w:r>
        <w:rPr>
          <w:sz w:val="22"/>
        </w:rPr>
        <w:t xml:space="preserve">Problemet med huller </w:t>
      </w:r>
      <w:r w:rsidR="00FE7AF8">
        <w:rPr>
          <w:sz w:val="22"/>
        </w:rPr>
        <w:t xml:space="preserve">i vejene </w:t>
      </w:r>
      <w:r>
        <w:rPr>
          <w:sz w:val="22"/>
        </w:rPr>
        <w:t>efter nedlæggelse af fibernet. Anbefaling at melde ind via hjemmesiden.</w:t>
      </w:r>
    </w:p>
    <w:p w14:paraId="6874EDB3" w14:textId="2346FEEB" w:rsidR="001278B4" w:rsidRDefault="001278B4" w:rsidP="00DC4131">
      <w:pPr>
        <w:pBdr>
          <w:top w:val="nil"/>
          <w:left w:val="nil"/>
          <w:bottom w:val="nil"/>
          <w:right w:val="nil"/>
          <w:between w:val="nil"/>
          <w:bar w:val="nil"/>
        </w:pBdr>
        <w:rPr>
          <w:sz w:val="22"/>
        </w:rPr>
      </w:pPr>
    </w:p>
    <w:p w14:paraId="75AE447A" w14:textId="1B52C415" w:rsidR="007579D2" w:rsidRDefault="007579D2" w:rsidP="00DC4131">
      <w:pPr>
        <w:pBdr>
          <w:top w:val="nil"/>
          <w:left w:val="nil"/>
          <w:bottom w:val="nil"/>
          <w:right w:val="nil"/>
          <w:between w:val="nil"/>
          <w:bar w:val="nil"/>
        </w:pBdr>
        <w:rPr>
          <w:sz w:val="22"/>
        </w:rPr>
      </w:pPr>
      <w:r>
        <w:rPr>
          <w:sz w:val="22"/>
        </w:rPr>
        <w:t>Jørgen:</w:t>
      </w:r>
    </w:p>
    <w:p w14:paraId="51390AEE" w14:textId="46893969" w:rsidR="007579D2" w:rsidRDefault="007579D2" w:rsidP="00DC4131">
      <w:pPr>
        <w:pBdr>
          <w:top w:val="nil"/>
          <w:left w:val="nil"/>
          <w:bottom w:val="nil"/>
          <w:right w:val="nil"/>
          <w:between w:val="nil"/>
          <w:bar w:val="nil"/>
        </w:pBdr>
        <w:rPr>
          <w:sz w:val="22"/>
        </w:rPr>
      </w:pPr>
      <w:r>
        <w:rPr>
          <w:sz w:val="22"/>
        </w:rPr>
        <w:t>Indflydelse på budgetproces i form af høringssvar er vigtigt.</w:t>
      </w:r>
    </w:p>
    <w:p w14:paraId="196C45AB" w14:textId="77777777" w:rsidR="007579D2" w:rsidRDefault="007579D2" w:rsidP="00DC4131">
      <w:pPr>
        <w:pBdr>
          <w:top w:val="nil"/>
          <w:left w:val="nil"/>
          <w:bottom w:val="nil"/>
          <w:right w:val="nil"/>
          <w:between w:val="nil"/>
          <w:bar w:val="nil"/>
        </w:pBdr>
        <w:rPr>
          <w:sz w:val="22"/>
        </w:rPr>
      </w:pPr>
    </w:p>
    <w:p w14:paraId="5ED0310B"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73F65C6B" w14:textId="77777777" w:rsidR="001278B4" w:rsidRDefault="001278B4" w:rsidP="001278B4">
      <w:pPr>
        <w:pBdr>
          <w:top w:val="nil"/>
          <w:left w:val="nil"/>
          <w:bottom w:val="nil"/>
          <w:right w:val="nil"/>
          <w:between w:val="nil"/>
          <w:bar w:val="nil"/>
        </w:pBdr>
        <w:rPr>
          <w:sz w:val="22"/>
        </w:rPr>
      </w:pPr>
      <w:r>
        <w:rPr>
          <w:sz w:val="22"/>
        </w:rPr>
        <w:t>Administrationen indstiller, at orientering tages til efterretning og der træffes beslutning om eventuelle handlinger.</w:t>
      </w:r>
    </w:p>
    <w:p w14:paraId="4D446484" w14:textId="77777777" w:rsidR="001278B4" w:rsidRDefault="001278B4" w:rsidP="001278B4">
      <w:pPr>
        <w:pBdr>
          <w:top w:val="nil"/>
          <w:left w:val="nil"/>
          <w:bottom w:val="nil"/>
          <w:right w:val="nil"/>
          <w:between w:val="nil"/>
          <w:bar w:val="nil"/>
        </w:pBdr>
        <w:rPr>
          <w:sz w:val="22"/>
        </w:rPr>
      </w:pPr>
    </w:p>
    <w:p w14:paraId="53D0E84E" w14:textId="77777777" w:rsidR="001278B4" w:rsidRDefault="001278B4" w:rsidP="001278B4">
      <w:pPr>
        <w:pBdr>
          <w:top w:val="nil"/>
          <w:left w:val="nil"/>
          <w:bottom w:val="nil"/>
          <w:right w:val="nil"/>
          <w:between w:val="nil"/>
          <w:bar w:val="nil"/>
        </w:pBdr>
        <w:rPr>
          <w:b/>
          <w:bCs/>
          <w:sz w:val="22"/>
        </w:rPr>
      </w:pPr>
      <w:r w:rsidRPr="00017294">
        <w:rPr>
          <w:b/>
          <w:bCs/>
          <w:sz w:val="22"/>
        </w:rPr>
        <w:t>Beslutning</w:t>
      </w:r>
    </w:p>
    <w:p w14:paraId="07DDB0B1" w14:textId="071F7C70" w:rsidR="001278B4" w:rsidRDefault="007579D2" w:rsidP="00DC4131">
      <w:pPr>
        <w:pBdr>
          <w:top w:val="nil"/>
          <w:left w:val="nil"/>
          <w:bottom w:val="nil"/>
          <w:right w:val="nil"/>
          <w:between w:val="nil"/>
          <w:bar w:val="nil"/>
        </w:pBdr>
        <w:rPr>
          <w:sz w:val="22"/>
        </w:rPr>
      </w:pPr>
      <w:r>
        <w:rPr>
          <w:sz w:val="22"/>
        </w:rPr>
        <w:t>Problematikken vedrørende senior- og ældreboliger vil Seniorrådet fortsætte</w:t>
      </w:r>
      <w:r w:rsidR="00FE7AF8">
        <w:rPr>
          <w:sz w:val="22"/>
        </w:rPr>
        <w:t xml:space="preserve"> drøftelsen af</w:t>
      </w:r>
      <w:r>
        <w:rPr>
          <w:sz w:val="22"/>
        </w:rPr>
        <w:t>.</w:t>
      </w:r>
    </w:p>
    <w:p w14:paraId="6F28D328" w14:textId="50DFA952" w:rsidR="007579D2" w:rsidRDefault="007579D2" w:rsidP="00DC4131">
      <w:pPr>
        <w:pBdr>
          <w:top w:val="nil"/>
          <w:left w:val="nil"/>
          <w:bottom w:val="nil"/>
          <w:right w:val="nil"/>
          <w:between w:val="nil"/>
          <w:bar w:val="nil"/>
        </w:pBdr>
        <w:rPr>
          <w:sz w:val="22"/>
        </w:rPr>
      </w:pPr>
      <w:r>
        <w:rPr>
          <w:sz w:val="22"/>
        </w:rPr>
        <w:t>Samarbejde med distriktspsykiatri</w:t>
      </w:r>
      <w:r w:rsidR="00FE7AF8">
        <w:rPr>
          <w:sz w:val="22"/>
        </w:rPr>
        <w:t xml:space="preserve"> kan eventuelt drøftes ved næstkommende møde med demenskoordinatorerne</w:t>
      </w:r>
      <w:r>
        <w:rPr>
          <w:sz w:val="22"/>
        </w:rPr>
        <w:t>.</w:t>
      </w:r>
    </w:p>
    <w:p w14:paraId="66D8A673" w14:textId="2F6F9F08" w:rsidR="007579D2" w:rsidRDefault="007579D2" w:rsidP="00DC4131">
      <w:pPr>
        <w:pBdr>
          <w:top w:val="nil"/>
          <w:left w:val="nil"/>
          <w:bottom w:val="nil"/>
          <w:right w:val="nil"/>
          <w:between w:val="nil"/>
          <w:bar w:val="nil"/>
        </w:pBdr>
        <w:rPr>
          <w:sz w:val="22"/>
        </w:rPr>
      </w:pPr>
      <w:r>
        <w:rPr>
          <w:sz w:val="22"/>
        </w:rPr>
        <w:t>Og invitation fra Bruger- og pårørende</w:t>
      </w:r>
      <w:r w:rsidR="00FE7AF8">
        <w:rPr>
          <w:sz w:val="22"/>
        </w:rPr>
        <w:t>råd</w:t>
      </w:r>
      <w:r>
        <w:rPr>
          <w:sz w:val="22"/>
        </w:rPr>
        <w:t xml:space="preserve"> er et indsatsområde.</w:t>
      </w:r>
    </w:p>
    <w:p w14:paraId="6834D37D" w14:textId="77777777" w:rsidR="00FE7AF8" w:rsidRDefault="00FE7AF8" w:rsidP="00DC4131">
      <w:pPr>
        <w:pBdr>
          <w:top w:val="nil"/>
          <w:left w:val="nil"/>
          <w:bottom w:val="nil"/>
          <w:right w:val="nil"/>
          <w:between w:val="nil"/>
          <w:bar w:val="nil"/>
        </w:pBdr>
        <w:rPr>
          <w:sz w:val="22"/>
        </w:rPr>
      </w:pPr>
    </w:p>
    <w:p w14:paraId="320C5C6F" w14:textId="1DEC663A" w:rsidR="00F65480" w:rsidRDefault="00F65480" w:rsidP="00D91926">
      <w:pPr>
        <w:pStyle w:val="Overskrift3"/>
        <w:numPr>
          <w:ilvl w:val="1"/>
          <w:numId w:val="18"/>
        </w:numPr>
        <w:spacing w:before="200"/>
        <w:textAlignment w:val="top"/>
        <w:rPr>
          <w:color w:val="000000"/>
          <w:szCs w:val="22"/>
        </w:rPr>
      </w:pPr>
      <w:bookmarkStart w:id="12" w:name="_Toc95738006"/>
      <w:r>
        <w:rPr>
          <w:color w:val="000000"/>
          <w:szCs w:val="22"/>
        </w:rPr>
        <w:t>Fra administrationen</w:t>
      </w:r>
      <w:bookmarkEnd w:id="12"/>
    </w:p>
    <w:p w14:paraId="61F03F04" w14:textId="6110E8A6" w:rsidR="00D91926" w:rsidRDefault="000F1F4D" w:rsidP="00D91926">
      <w:pPr>
        <w:pStyle w:val="Overskrift3"/>
        <w:numPr>
          <w:ilvl w:val="2"/>
          <w:numId w:val="18"/>
        </w:numPr>
        <w:spacing w:before="200"/>
        <w:textAlignment w:val="top"/>
        <w:rPr>
          <w:color w:val="000000"/>
          <w:szCs w:val="22"/>
        </w:rPr>
      </w:pPr>
      <w:r>
        <w:rPr>
          <w:color w:val="000000"/>
          <w:szCs w:val="22"/>
        </w:rPr>
        <w:t>Arbejdet med at reducere budgetbehov</w:t>
      </w:r>
      <w:r w:rsidR="00F23B69">
        <w:rPr>
          <w:color w:val="000000"/>
          <w:szCs w:val="22"/>
        </w:rPr>
        <w:t>et</w:t>
      </w:r>
      <w:r>
        <w:rPr>
          <w:color w:val="000000"/>
          <w:szCs w:val="22"/>
        </w:rPr>
        <w:t xml:space="preserve"> 2022 og 2023</w:t>
      </w:r>
    </w:p>
    <w:p w14:paraId="22620BCE" w14:textId="77777777" w:rsidR="00D91926" w:rsidRDefault="00D91926" w:rsidP="00423CB2">
      <w:pPr>
        <w:pBdr>
          <w:top w:val="nil"/>
          <w:left w:val="nil"/>
          <w:bottom w:val="nil"/>
          <w:right w:val="nil"/>
          <w:between w:val="nil"/>
          <w:bar w:val="nil"/>
        </w:pBdr>
        <w:rPr>
          <w:sz w:val="22"/>
        </w:rPr>
      </w:pPr>
    </w:p>
    <w:p w14:paraId="10A28361" w14:textId="68ED5B5F" w:rsidR="000E1F1C" w:rsidRPr="000E1F1C" w:rsidRDefault="0010757F" w:rsidP="00423CB2">
      <w:pPr>
        <w:pBdr>
          <w:top w:val="nil"/>
          <w:left w:val="nil"/>
          <w:bottom w:val="nil"/>
          <w:right w:val="nil"/>
          <w:between w:val="nil"/>
          <w:bar w:val="nil"/>
        </w:pBdr>
        <w:rPr>
          <w:sz w:val="22"/>
        </w:rPr>
      </w:pPr>
      <w:r>
        <w:rPr>
          <w:sz w:val="22"/>
        </w:rPr>
        <w:t>Der arbejdes med at reducere budgetbehov</w:t>
      </w:r>
      <w:r w:rsidR="00F23B69">
        <w:rPr>
          <w:sz w:val="22"/>
        </w:rPr>
        <w:t>et</w:t>
      </w:r>
      <w:r>
        <w:rPr>
          <w:sz w:val="22"/>
        </w:rPr>
        <w:t xml:space="preserve"> for 2022 og 2023. Handleplan</w:t>
      </w:r>
      <w:r w:rsidR="006D25B9">
        <w:rPr>
          <w:sz w:val="22"/>
        </w:rPr>
        <w:t xml:space="preserve">er </w:t>
      </w:r>
      <w:r>
        <w:rPr>
          <w:sz w:val="22"/>
        </w:rPr>
        <w:t xml:space="preserve">kan følges </w:t>
      </w:r>
      <w:r w:rsidR="00F23B69">
        <w:rPr>
          <w:sz w:val="22"/>
        </w:rPr>
        <w:t xml:space="preserve">i referater fra </w:t>
      </w:r>
      <w:r w:rsidR="00FE7AF8">
        <w:rPr>
          <w:sz w:val="22"/>
        </w:rPr>
        <w:t>S</w:t>
      </w:r>
      <w:r w:rsidR="00751313">
        <w:rPr>
          <w:sz w:val="22"/>
        </w:rPr>
        <w:t>ocial- og Sundhedsudvalgets møder.</w:t>
      </w:r>
      <w:r w:rsidR="006D25B9">
        <w:rPr>
          <w:sz w:val="22"/>
        </w:rPr>
        <w:t xml:space="preserve"> Administrationen orienterer om status på indsatsen i Pleje og Omsorg og i Psykiatri og Handicap.</w:t>
      </w: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20B3CCEA"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751313">
        <w:rPr>
          <w:sz w:val="22"/>
        </w:rPr>
        <w:t>.</w:t>
      </w:r>
    </w:p>
    <w:p w14:paraId="3259AF0E" w14:textId="359D6F26" w:rsidR="00F65480" w:rsidRDefault="00F65480" w:rsidP="00853EBA">
      <w:pPr>
        <w:pBdr>
          <w:top w:val="nil"/>
          <w:left w:val="nil"/>
          <w:bottom w:val="nil"/>
          <w:right w:val="nil"/>
          <w:between w:val="nil"/>
          <w:bar w:val="nil"/>
        </w:pBdr>
        <w:rPr>
          <w:sz w:val="22"/>
        </w:rPr>
      </w:pPr>
    </w:p>
    <w:p w14:paraId="73BDCE15" w14:textId="39C2FBEF" w:rsidR="00F65480" w:rsidRDefault="00F65480" w:rsidP="00853EBA">
      <w:pPr>
        <w:pBdr>
          <w:top w:val="nil"/>
          <w:left w:val="nil"/>
          <w:bottom w:val="nil"/>
          <w:right w:val="nil"/>
          <w:between w:val="nil"/>
          <w:bar w:val="nil"/>
        </w:pBdr>
        <w:rPr>
          <w:b/>
          <w:bCs/>
          <w:sz w:val="22"/>
        </w:rPr>
      </w:pPr>
      <w:r w:rsidRPr="00017294">
        <w:rPr>
          <w:b/>
          <w:bCs/>
          <w:sz w:val="22"/>
        </w:rPr>
        <w:t>Beslutning</w:t>
      </w:r>
    </w:p>
    <w:p w14:paraId="0847CF2D" w14:textId="159084D4" w:rsidR="00CD0065" w:rsidRDefault="001B2B92" w:rsidP="00853EBA">
      <w:pPr>
        <w:pBdr>
          <w:top w:val="nil"/>
          <w:left w:val="nil"/>
          <w:bottom w:val="nil"/>
          <w:right w:val="nil"/>
          <w:between w:val="nil"/>
          <w:bar w:val="nil"/>
        </w:pBdr>
        <w:rPr>
          <w:sz w:val="22"/>
        </w:rPr>
      </w:pPr>
      <w:r>
        <w:rPr>
          <w:sz w:val="22"/>
        </w:rPr>
        <w:lastRenderedPageBreak/>
        <w:t>Orientering tages til efterretning.</w:t>
      </w:r>
    </w:p>
    <w:p w14:paraId="4A66CDC6" w14:textId="77777777" w:rsidR="003B20E5" w:rsidRDefault="003B20E5" w:rsidP="00853EBA">
      <w:pPr>
        <w:pBdr>
          <w:top w:val="nil"/>
          <w:left w:val="nil"/>
          <w:bottom w:val="nil"/>
          <w:right w:val="nil"/>
          <w:between w:val="nil"/>
          <w:bar w:val="nil"/>
        </w:pBdr>
        <w:rPr>
          <w:sz w:val="22"/>
        </w:rPr>
      </w:pPr>
    </w:p>
    <w:p w14:paraId="755F5DAC" w14:textId="0CCAA3B7" w:rsidR="00D91926" w:rsidRDefault="00D91926" w:rsidP="00D91926">
      <w:pPr>
        <w:pStyle w:val="Overskrift3"/>
        <w:numPr>
          <w:ilvl w:val="2"/>
          <w:numId w:val="18"/>
        </w:numPr>
        <w:spacing w:before="200"/>
        <w:textAlignment w:val="top"/>
        <w:rPr>
          <w:color w:val="000000"/>
          <w:szCs w:val="22"/>
        </w:rPr>
      </w:pPr>
      <w:r>
        <w:rPr>
          <w:color w:val="000000"/>
          <w:szCs w:val="22"/>
        </w:rPr>
        <w:t>VOR-panelet</w:t>
      </w:r>
    </w:p>
    <w:p w14:paraId="669973F6" w14:textId="77777777" w:rsidR="00D91926" w:rsidRDefault="00D91926" w:rsidP="00D91926">
      <w:pPr>
        <w:pBdr>
          <w:top w:val="nil"/>
          <w:left w:val="nil"/>
          <w:bottom w:val="nil"/>
          <w:right w:val="nil"/>
          <w:between w:val="nil"/>
          <w:bar w:val="nil"/>
        </w:pBdr>
        <w:rPr>
          <w:sz w:val="22"/>
        </w:rPr>
      </w:pPr>
    </w:p>
    <w:p w14:paraId="28029489" w14:textId="77777777" w:rsidR="00D91926" w:rsidRPr="00E46854" w:rsidRDefault="00D91926" w:rsidP="00D91926">
      <w:pPr>
        <w:pBdr>
          <w:top w:val="nil"/>
          <w:left w:val="nil"/>
          <w:bottom w:val="nil"/>
          <w:right w:val="nil"/>
          <w:between w:val="nil"/>
          <w:bar w:val="nil"/>
        </w:pBdr>
        <w:rPr>
          <w:b/>
          <w:bCs/>
          <w:sz w:val="22"/>
        </w:rPr>
      </w:pPr>
      <w:r w:rsidRPr="00E46854">
        <w:rPr>
          <w:b/>
          <w:bCs/>
          <w:sz w:val="22"/>
        </w:rPr>
        <w:t>Sagsfremstilling</w:t>
      </w:r>
    </w:p>
    <w:p w14:paraId="06092264" w14:textId="670E9588" w:rsidR="00D91926" w:rsidRDefault="00D91926" w:rsidP="00D91926">
      <w:pPr>
        <w:rPr>
          <w:sz w:val="22"/>
        </w:rPr>
      </w:pPr>
      <w:r>
        <w:rPr>
          <w:sz w:val="22"/>
        </w:rPr>
        <w:t>Der ønskes en orientering om VOR-panelet.</w:t>
      </w:r>
      <w:r w:rsidR="003B20E5">
        <w:rPr>
          <w:sz w:val="22"/>
        </w:rPr>
        <w:t xml:space="preserve"> Ved dette møde deltager konsulent Rie Lykke Danielsen. Rie fremlægger de oprindelige tanker bag projektet og de foreløbige resultater af indsatsen.</w:t>
      </w:r>
    </w:p>
    <w:p w14:paraId="358B646A" w14:textId="77777777" w:rsidR="003B20E5" w:rsidRDefault="003B20E5" w:rsidP="00D91926">
      <w:pPr>
        <w:rPr>
          <w:sz w:val="22"/>
        </w:rPr>
      </w:pPr>
    </w:p>
    <w:p w14:paraId="277908E8" w14:textId="1ED6ABB4" w:rsidR="00D91926" w:rsidRDefault="00D91926" w:rsidP="00D91926">
      <w:pPr>
        <w:rPr>
          <w:sz w:val="22"/>
        </w:rPr>
      </w:pPr>
      <w:r>
        <w:rPr>
          <w:sz w:val="22"/>
        </w:rPr>
        <w:t xml:space="preserve">VOR-panelet er en af indsatserne under det igangværende projekt under Puljen Omsorg og Nærvær: Bedre service, mere læring og flere effekter. Et kvalitetsudviklingsprojekt, som indgår i en samlet landsdækkende udviklingsindsats, hvor både bestyrelsesarbejde på plejecentre, selvstyrende teams i pleje og sygepleje og forskellige andre initiativer følges. Alle projekter indgår i en større innovationsindsats </w:t>
      </w:r>
      <w:r w:rsidR="00F23B69">
        <w:rPr>
          <w:sz w:val="22"/>
        </w:rPr>
        <w:t>med det formål at pege på veje at gå i velfærdsarbejdet og</w:t>
      </w:r>
      <w:r>
        <w:rPr>
          <w:sz w:val="22"/>
        </w:rPr>
        <w:t xml:space="preserve"> at sikre bedst mulige langtidseffekt af de igangsatte tiltag.</w:t>
      </w:r>
    </w:p>
    <w:p w14:paraId="6957770F" w14:textId="77777777" w:rsidR="00D91926" w:rsidRDefault="00D91926" w:rsidP="00D91926">
      <w:pPr>
        <w:rPr>
          <w:sz w:val="22"/>
        </w:rPr>
      </w:pPr>
    </w:p>
    <w:p w14:paraId="5B7F5EED" w14:textId="6C4E3CFB" w:rsidR="00D91926" w:rsidRDefault="00D91926" w:rsidP="00D91926">
      <w:pPr>
        <w:rPr>
          <w:sz w:val="22"/>
        </w:rPr>
      </w:pPr>
      <w:r>
        <w:rPr>
          <w:sz w:val="22"/>
        </w:rPr>
        <w:t xml:space="preserve">Projektet </w:t>
      </w:r>
      <w:r w:rsidR="00F23B69">
        <w:rPr>
          <w:sz w:val="22"/>
        </w:rPr>
        <w:t xml:space="preserve">i Vordingborg Kommune </w:t>
      </w:r>
      <w:r>
        <w:rPr>
          <w:sz w:val="22"/>
        </w:rPr>
        <w:t>er en indsats med flere spor, hvor VOR-panelet er det mest eksperimenterende af dem. Der arbejdes efter en trekantsmodel, hvor VOR-panelet er navnet på ”Tværgående bruger-pårørendepanel.</w:t>
      </w:r>
    </w:p>
    <w:p w14:paraId="40699A31" w14:textId="77777777" w:rsidR="00D91926" w:rsidRDefault="00D91926" w:rsidP="00D91926">
      <w:pPr>
        <w:rPr>
          <w:sz w:val="22"/>
        </w:rPr>
      </w:pPr>
    </w:p>
    <w:p w14:paraId="2E4D1973" w14:textId="77777777" w:rsidR="00D91926" w:rsidRDefault="00D91926" w:rsidP="00D91926">
      <w:pPr>
        <w:rPr>
          <w:sz w:val="22"/>
        </w:rPr>
      </w:pPr>
      <w:r>
        <w:rPr>
          <w:sz w:val="22"/>
        </w:rPr>
        <w:t>Seniorråd 2018-2021 deltog i panelet i den første spæde udviklingsfase med to repræsentanter. Seniorråd 2022-2025 deltager nu med to nye repræsentanter. Udviklingsfasen er stadig i gang. Hensigten er at VOR-panelet består og implementeres i en bæredygtig form, hvilket bliver et afsluttende arbejde i projektet.</w:t>
      </w:r>
    </w:p>
    <w:p w14:paraId="5ED62DD6" w14:textId="77777777" w:rsidR="00D91926" w:rsidRDefault="00D91926" w:rsidP="00D91926">
      <w:pPr>
        <w:rPr>
          <w:sz w:val="22"/>
        </w:rPr>
      </w:pPr>
    </w:p>
    <w:p w14:paraId="59A95B82" w14:textId="77777777" w:rsidR="00D91926" w:rsidRDefault="00D91926" w:rsidP="00D91926">
      <w:pPr>
        <w:rPr>
          <w:sz w:val="22"/>
        </w:rPr>
      </w:pPr>
      <w:r>
        <w:rPr>
          <w:sz w:val="22"/>
        </w:rPr>
        <w:t>Det samlede projekt er skitseret i nedenstående model. I nederste venstre hjørne er angivet det tema, som er hovedtemaet i kvalitetsarbejdet.</w:t>
      </w:r>
    </w:p>
    <w:p w14:paraId="5128723A" w14:textId="77777777" w:rsidR="00D91926" w:rsidRDefault="00D91926" w:rsidP="00D91926">
      <w:pPr>
        <w:rPr>
          <w:sz w:val="22"/>
        </w:rPr>
      </w:pPr>
    </w:p>
    <w:p w14:paraId="17B2F968" w14:textId="77777777" w:rsidR="00D91926" w:rsidRDefault="00D91926" w:rsidP="00D91926">
      <w:pPr>
        <w:rPr>
          <w:sz w:val="22"/>
        </w:rPr>
      </w:pPr>
      <w:r>
        <w:rPr>
          <w:noProof/>
        </w:rPr>
        <w:drawing>
          <wp:inline distT="0" distB="0" distL="0" distR="0" wp14:anchorId="6637883A" wp14:editId="7B71F395">
            <wp:extent cx="5760085" cy="2991467"/>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2991467"/>
                    </a:xfrm>
                    <a:prstGeom prst="rect">
                      <a:avLst/>
                    </a:prstGeom>
                    <a:noFill/>
                  </pic:spPr>
                </pic:pic>
              </a:graphicData>
            </a:graphic>
          </wp:inline>
        </w:drawing>
      </w:r>
    </w:p>
    <w:p w14:paraId="4816D88F" w14:textId="3F980076" w:rsidR="00D91926" w:rsidRDefault="00D91926" w:rsidP="00D91926">
      <w:pPr>
        <w:rPr>
          <w:sz w:val="22"/>
        </w:rPr>
      </w:pPr>
      <w:r>
        <w:rPr>
          <w:sz w:val="22"/>
        </w:rPr>
        <w:t>VOR-panelet er tænkt som et apolitisk forum af forskellige interessenter, som har ønske om at bidrage i kvalitetsarbejdet i forhold til oplevet kvalitet. Emner af værdi for kvalitetsarbejdet er VOR-panelet med til at pege på. VOR-panelets indsats faciliteres af konsulent og projektleder.</w:t>
      </w:r>
    </w:p>
    <w:p w14:paraId="4556936C" w14:textId="256266EF" w:rsidR="003B20E5" w:rsidRDefault="003B20E5" w:rsidP="00D91926">
      <w:pPr>
        <w:rPr>
          <w:sz w:val="22"/>
        </w:rPr>
      </w:pPr>
    </w:p>
    <w:p w14:paraId="4B13AA5A" w14:textId="70FF0894" w:rsidR="003B20E5" w:rsidRDefault="003B20E5" w:rsidP="00D91926">
      <w:pPr>
        <w:rPr>
          <w:sz w:val="22"/>
        </w:rPr>
      </w:pPr>
      <w:r>
        <w:rPr>
          <w:sz w:val="22"/>
        </w:rPr>
        <w:t>Seniorrådsrepræsentant Anette Ferdinand trak sig ud af arbejdet ved rådets møde i juni måned.</w:t>
      </w:r>
    </w:p>
    <w:p w14:paraId="02F90F4E" w14:textId="27CCC86D" w:rsidR="006D25B9" w:rsidRDefault="006D25B9" w:rsidP="00D91926">
      <w:pPr>
        <w:rPr>
          <w:sz w:val="22"/>
        </w:rPr>
      </w:pPr>
    </w:p>
    <w:p w14:paraId="7631D410" w14:textId="77777777" w:rsidR="006D25B9" w:rsidRDefault="006D25B9" w:rsidP="00D91926">
      <w:pPr>
        <w:rPr>
          <w:sz w:val="22"/>
        </w:rPr>
      </w:pPr>
    </w:p>
    <w:p w14:paraId="2F7EAE42" w14:textId="77777777" w:rsidR="00D91926" w:rsidRDefault="00D91926" w:rsidP="00D91926">
      <w:pPr>
        <w:rPr>
          <w:sz w:val="22"/>
        </w:rPr>
      </w:pPr>
    </w:p>
    <w:p w14:paraId="29EFD852" w14:textId="77777777" w:rsidR="00D91926" w:rsidRPr="002C4763" w:rsidRDefault="00D91926" w:rsidP="00D91926">
      <w:pPr>
        <w:rPr>
          <w:b/>
          <w:bCs/>
          <w:sz w:val="22"/>
        </w:rPr>
      </w:pPr>
      <w:r w:rsidRPr="002C4763">
        <w:rPr>
          <w:b/>
          <w:bCs/>
          <w:sz w:val="22"/>
        </w:rPr>
        <w:t>Indstilling</w:t>
      </w:r>
    </w:p>
    <w:p w14:paraId="57800EE6" w14:textId="21F6A20E" w:rsidR="009C3504" w:rsidRDefault="00D91926" w:rsidP="00D91926">
      <w:pPr>
        <w:rPr>
          <w:sz w:val="22"/>
        </w:rPr>
      </w:pPr>
      <w:r>
        <w:rPr>
          <w:sz w:val="22"/>
        </w:rPr>
        <w:t>Administrationen indstiller at Seniorrådet tager orientering om VOR-panelet til efterretning</w:t>
      </w:r>
      <w:r w:rsidR="009C3504">
        <w:rPr>
          <w:sz w:val="22"/>
        </w:rPr>
        <w:t>. Samt at Seniorrådet tager stilling til, om den ledige plads til Seniorrådet i VOR-panelet ønskes besat.</w:t>
      </w:r>
    </w:p>
    <w:p w14:paraId="51397B19" w14:textId="77777777" w:rsidR="00D91926" w:rsidRDefault="00D91926" w:rsidP="00D91926">
      <w:pPr>
        <w:rPr>
          <w:sz w:val="22"/>
        </w:rPr>
      </w:pPr>
    </w:p>
    <w:p w14:paraId="25344C6B" w14:textId="0E2BCD09" w:rsidR="00D91926" w:rsidRDefault="00D91926" w:rsidP="00D91926">
      <w:pPr>
        <w:rPr>
          <w:b/>
          <w:bCs/>
          <w:sz w:val="22"/>
        </w:rPr>
      </w:pPr>
      <w:r w:rsidRPr="002C4763">
        <w:rPr>
          <w:b/>
          <w:bCs/>
          <w:sz w:val="22"/>
        </w:rPr>
        <w:t>Beslutning</w:t>
      </w:r>
    </w:p>
    <w:p w14:paraId="41659482" w14:textId="77777777" w:rsidR="006D25B9" w:rsidRPr="002C4763" w:rsidRDefault="006D25B9" w:rsidP="00D91926">
      <w:pPr>
        <w:rPr>
          <w:b/>
          <w:bCs/>
          <w:sz w:val="22"/>
        </w:rPr>
      </w:pPr>
    </w:p>
    <w:p w14:paraId="2CAE7605" w14:textId="6B0C155A" w:rsidR="00635699" w:rsidRDefault="003E7400" w:rsidP="00D91926">
      <w:pPr>
        <w:rPr>
          <w:sz w:val="22"/>
        </w:rPr>
      </w:pPr>
      <w:r>
        <w:rPr>
          <w:sz w:val="22"/>
        </w:rPr>
        <w:t>Orientering taget til efterretning.</w:t>
      </w:r>
    </w:p>
    <w:p w14:paraId="499C016D" w14:textId="71CF3EF3" w:rsidR="005429D0" w:rsidRDefault="005429D0" w:rsidP="00D91926">
      <w:pPr>
        <w:rPr>
          <w:sz w:val="22"/>
        </w:rPr>
      </w:pPr>
      <w:r>
        <w:rPr>
          <w:sz w:val="22"/>
        </w:rPr>
        <w:t>Diskussion om den ledige plads drøftes</w:t>
      </w:r>
      <w:r w:rsidR="004D73E2">
        <w:rPr>
          <w:sz w:val="22"/>
        </w:rPr>
        <w:t xml:space="preserve"> når evaluering foreligger.</w:t>
      </w:r>
    </w:p>
    <w:p w14:paraId="0377777B" w14:textId="7F8E26A6" w:rsidR="003E7400" w:rsidRDefault="003E7400" w:rsidP="00D91926">
      <w:pPr>
        <w:rPr>
          <w:sz w:val="22"/>
        </w:rPr>
      </w:pPr>
    </w:p>
    <w:p w14:paraId="428F129C" w14:textId="56C6A45B" w:rsidR="00D91926" w:rsidRDefault="00D91926" w:rsidP="000F1F4D">
      <w:pPr>
        <w:pStyle w:val="Overskrift3"/>
        <w:numPr>
          <w:ilvl w:val="2"/>
          <w:numId w:val="18"/>
        </w:numPr>
        <w:spacing w:before="200"/>
        <w:textAlignment w:val="top"/>
        <w:rPr>
          <w:color w:val="000000"/>
          <w:szCs w:val="22"/>
        </w:rPr>
      </w:pPr>
      <w:r>
        <w:rPr>
          <w:color w:val="000000"/>
          <w:szCs w:val="22"/>
        </w:rPr>
        <w:t>Orientering om pårørendevejledning</w:t>
      </w:r>
    </w:p>
    <w:p w14:paraId="05C9CF61" w14:textId="77777777" w:rsidR="00D91926" w:rsidRDefault="00D91926" w:rsidP="00D91926">
      <w:pPr>
        <w:pBdr>
          <w:top w:val="nil"/>
          <w:left w:val="nil"/>
          <w:bottom w:val="nil"/>
          <w:right w:val="nil"/>
          <w:between w:val="nil"/>
          <w:bar w:val="nil"/>
        </w:pBdr>
        <w:rPr>
          <w:sz w:val="22"/>
        </w:rPr>
      </w:pPr>
    </w:p>
    <w:p w14:paraId="2A257483" w14:textId="77777777" w:rsidR="00D91926" w:rsidRPr="00E46854" w:rsidRDefault="00D91926" w:rsidP="00D91926">
      <w:pPr>
        <w:pBdr>
          <w:top w:val="nil"/>
          <w:left w:val="nil"/>
          <w:bottom w:val="nil"/>
          <w:right w:val="nil"/>
          <w:between w:val="nil"/>
          <w:bar w:val="nil"/>
        </w:pBdr>
        <w:rPr>
          <w:b/>
          <w:bCs/>
          <w:sz w:val="22"/>
        </w:rPr>
      </w:pPr>
      <w:r w:rsidRPr="00E46854">
        <w:rPr>
          <w:b/>
          <w:bCs/>
          <w:sz w:val="22"/>
        </w:rPr>
        <w:t>Sagsfremstilling</w:t>
      </w:r>
    </w:p>
    <w:p w14:paraId="79F388DF" w14:textId="77777777" w:rsidR="00D91926" w:rsidRDefault="00D91926" w:rsidP="00D91926">
      <w:pPr>
        <w:rPr>
          <w:sz w:val="22"/>
        </w:rPr>
      </w:pPr>
      <w:r>
        <w:rPr>
          <w:sz w:val="22"/>
        </w:rPr>
        <w:t>Seniorrådet ønsker en orientering om pårørendevejledning i Afdeling for Pleje og Omsorg.</w:t>
      </w:r>
    </w:p>
    <w:p w14:paraId="0ED6D790" w14:textId="77777777" w:rsidR="00D91926" w:rsidRDefault="00D91926" w:rsidP="00D91926">
      <w:pPr>
        <w:rPr>
          <w:sz w:val="22"/>
        </w:rPr>
      </w:pPr>
    </w:p>
    <w:p w14:paraId="63186F39" w14:textId="77777777" w:rsidR="00D91926" w:rsidRDefault="00D91926" w:rsidP="00D91926">
      <w:pPr>
        <w:rPr>
          <w:sz w:val="22"/>
        </w:rPr>
      </w:pPr>
      <w:r>
        <w:rPr>
          <w:sz w:val="22"/>
        </w:rPr>
        <w:t>Administrationen orienterer om den generelle borger- og pårørendevejledning og den specifikke borger- og pårørendevejledning.</w:t>
      </w:r>
    </w:p>
    <w:p w14:paraId="3B6FDB96" w14:textId="77777777" w:rsidR="00D91926" w:rsidRDefault="00D91926" w:rsidP="00D91926">
      <w:pPr>
        <w:rPr>
          <w:sz w:val="22"/>
        </w:rPr>
      </w:pPr>
    </w:p>
    <w:p w14:paraId="4D47E953" w14:textId="77777777" w:rsidR="00D91926" w:rsidRDefault="00D91926" w:rsidP="00D91926">
      <w:pPr>
        <w:rPr>
          <w:sz w:val="22"/>
        </w:rPr>
      </w:pPr>
      <w:r>
        <w:rPr>
          <w:sz w:val="22"/>
        </w:rPr>
        <w:t>Generel:</w:t>
      </w:r>
    </w:p>
    <w:p w14:paraId="5ACEFB34" w14:textId="77777777" w:rsidR="00D91926" w:rsidRDefault="00D91926" w:rsidP="00D91926">
      <w:pPr>
        <w:rPr>
          <w:sz w:val="22"/>
        </w:rPr>
      </w:pPr>
      <w:r>
        <w:rPr>
          <w:sz w:val="22"/>
        </w:rPr>
        <w:t xml:space="preserve">Der er udarbejdet en række pjecer, råd og vejledning, som er tilgængelig på kommunens hjemmeside under Sundt seniorliv </w:t>
      </w:r>
      <w:hyperlink r:id="rId17" w:history="1">
        <w:r>
          <w:rPr>
            <w:rStyle w:val="Hyperlink"/>
          </w:rPr>
          <w:t>Forebyggelse og træning - Vordingborg Kommune</w:t>
        </w:r>
      </w:hyperlink>
      <w:r>
        <w:t xml:space="preserve"> </w:t>
      </w:r>
      <w:r>
        <w:rPr>
          <w:sz w:val="22"/>
        </w:rPr>
        <w:t>og kan findes på biblioteker, hos læger, i Borgerservice og på kommunens aktivitets- og plejecentre. Seniorrådet fra Det forebyggende team redigerer og distribuerer.</w:t>
      </w:r>
    </w:p>
    <w:p w14:paraId="5187E2DD" w14:textId="77777777" w:rsidR="00D91926" w:rsidRDefault="00D91926" w:rsidP="00D91926">
      <w:pPr>
        <w:rPr>
          <w:sz w:val="22"/>
        </w:rPr>
      </w:pPr>
    </w:p>
    <w:p w14:paraId="6517247B" w14:textId="77777777" w:rsidR="00D91926" w:rsidRDefault="00D91926" w:rsidP="00D91926">
      <w:pPr>
        <w:rPr>
          <w:sz w:val="22"/>
        </w:rPr>
      </w:pPr>
      <w:r>
        <w:rPr>
          <w:sz w:val="22"/>
        </w:rPr>
        <w:t xml:space="preserve">Råd og vejledning til pårørende er tilgængelig på Vordingborg Kommunes hjemmeside og kan printes fra hjemmesiden. </w:t>
      </w:r>
      <w:hyperlink r:id="rId18" w:history="1">
        <w:r>
          <w:rPr>
            <w:rStyle w:val="Hyperlink"/>
          </w:rPr>
          <w:t>Omsorg og særlig støtte - Vordingborg Kommune</w:t>
        </w:r>
      </w:hyperlink>
    </w:p>
    <w:p w14:paraId="43DF679D" w14:textId="77777777" w:rsidR="00D91926" w:rsidRDefault="00D91926" w:rsidP="00D91926">
      <w:pPr>
        <w:rPr>
          <w:sz w:val="22"/>
        </w:rPr>
      </w:pPr>
    </w:p>
    <w:p w14:paraId="6C96BF35" w14:textId="5853DB7A" w:rsidR="00D91926" w:rsidRDefault="00D91926" w:rsidP="00D91926">
      <w:pPr>
        <w:rPr>
          <w:sz w:val="22"/>
        </w:rPr>
      </w:pPr>
      <w:r>
        <w:rPr>
          <w:sz w:val="22"/>
        </w:rPr>
        <w:t xml:space="preserve">Borgermøder har tidligere været et forum for vejledning om de kommunale muligheder og tilbud. Som noget nyt er Seniorfolkemødet etableret i 2022. </w:t>
      </w:r>
      <w:r w:rsidR="009C3504">
        <w:rPr>
          <w:sz w:val="22"/>
        </w:rPr>
        <w:t>De møder vil fortsætte hvert år på skift mellem kommunens tre købstæder.</w:t>
      </w:r>
    </w:p>
    <w:p w14:paraId="6E3257E7" w14:textId="77777777" w:rsidR="00D91926" w:rsidRDefault="00D91926" w:rsidP="00D91926">
      <w:pPr>
        <w:rPr>
          <w:sz w:val="22"/>
        </w:rPr>
      </w:pPr>
    </w:p>
    <w:p w14:paraId="1C63184E" w14:textId="77777777" w:rsidR="00D91926" w:rsidRDefault="00D91926" w:rsidP="00D91926">
      <w:pPr>
        <w:rPr>
          <w:sz w:val="22"/>
        </w:rPr>
      </w:pPr>
      <w:r>
        <w:rPr>
          <w:sz w:val="22"/>
        </w:rPr>
        <w:t>Specifik:</w:t>
      </w:r>
    </w:p>
    <w:p w14:paraId="20A824A8" w14:textId="77777777" w:rsidR="00D91926" w:rsidRDefault="00D91926" w:rsidP="00D91926">
      <w:pPr>
        <w:rPr>
          <w:sz w:val="22"/>
        </w:rPr>
      </w:pPr>
      <w:r>
        <w:rPr>
          <w:sz w:val="22"/>
        </w:rPr>
        <w:t>Henvendelser til Vordingborg Kommune modtages telefonisk og digitalt, samt i dialog med personale i de enkelte virksomheder i Afdeling for Pleje og Omsorg.</w:t>
      </w:r>
    </w:p>
    <w:p w14:paraId="6D92FCF9" w14:textId="77777777" w:rsidR="00D91926" w:rsidRDefault="00D91926" w:rsidP="00D91926">
      <w:pPr>
        <w:rPr>
          <w:sz w:val="22"/>
        </w:rPr>
      </w:pPr>
    </w:p>
    <w:p w14:paraId="3AFFC249" w14:textId="77777777" w:rsidR="00D91926" w:rsidRDefault="00D91926" w:rsidP="00D91926">
      <w:pPr>
        <w:rPr>
          <w:sz w:val="22"/>
        </w:rPr>
      </w:pPr>
      <w:r>
        <w:rPr>
          <w:sz w:val="22"/>
        </w:rPr>
        <w:t>På telefon 55 36 29 10 rådgives både borgere og pårørende, når de henvender sig i telefontiden på hverdage kl. 10 – 12. To administrative medarbejder modtager henvendelserne og kan enten rådgive straks bl.a. ved at orientere sig i den elektroniske omsorgsjournal under dialogen om et aktuelt forløb og igangsatte handlinger. Eller kan modtage henvendelsen og sikre en senere telefonisk kontakt med fx en visitator, som kan yde den helt specifikke vejledning.</w:t>
      </w:r>
    </w:p>
    <w:p w14:paraId="00CD3EAB" w14:textId="77777777" w:rsidR="00D91926" w:rsidRDefault="00D91926" w:rsidP="00D91926">
      <w:pPr>
        <w:rPr>
          <w:sz w:val="22"/>
        </w:rPr>
      </w:pPr>
      <w:r>
        <w:rPr>
          <w:sz w:val="22"/>
        </w:rPr>
        <w:t>I telefontiden er mange henvendelser af mere generel karakter og kan straks håndteres.</w:t>
      </w:r>
    </w:p>
    <w:p w14:paraId="5CE9D8EC" w14:textId="2417CD42" w:rsidR="00D91926" w:rsidRDefault="00D91926" w:rsidP="00D91926">
      <w:pPr>
        <w:rPr>
          <w:sz w:val="22"/>
        </w:rPr>
      </w:pPr>
      <w:r>
        <w:rPr>
          <w:sz w:val="22"/>
        </w:rPr>
        <w:t>I telefontiden rådgives også om udfyldelse af digitale ansøgningsskemaer.</w:t>
      </w:r>
    </w:p>
    <w:p w14:paraId="402A3312" w14:textId="281C613D" w:rsidR="009C3504" w:rsidRDefault="009C3504" w:rsidP="00D91926">
      <w:pPr>
        <w:rPr>
          <w:sz w:val="22"/>
        </w:rPr>
      </w:pPr>
      <w:r>
        <w:rPr>
          <w:sz w:val="22"/>
        </w:rPr>
        <w:t>Udover</w:t>
      </w:r>
      <w:r w:rsidR="00985BB8">
        <w:rPr>
          <w:sz w:val="22"/>
        </w:rPr>
        <w:t xml:space="preserve"> denne telefontid træffes seniorkonsulenterne på hverdage kl. 8 til 9.</w:t>
      </w:r>
    </w:p>
    <w:p w14:paraId="1233B56C" w14:textId="77777777" w:rsidR="00D91926" w:rsidRDefault="00D91926" w:rsidP="00D91926">
      <w:pPr>
        <w:rPr>
          <w:sz w:val="22"/>
        </w:rPr>
      </w:pPr>
    </w:p>
    <w:p w14:paraId="64C3AD73" w14:textId="77777777" w:rsidR="00D91926" w:rsidRDefault="00D91926" w:rsidP="00D91926">
      <w:pPr>
        <w:rPr>
          <w:sz w:val="22"/>
        </w:rPr>
      </w:pPr>
      <w:r>
        <w:rPr>
          <w:sz w:val="22"/>
        </w:rPr>
        <w:t>Pårørendegrupper er etableret på demensområdet. Og etableres ad hoc på hjerneskadeområdet.</w:t>
      </w:r>
    </w:p>
    <w:p w14:paraId="41E1FDFA" w14:textId="77777777" w:rsidR="00D91926" w:rsidRDefault="00D91926" w:rsidP="00D91926">
      <w:pPr>
        <w:rPr>
          <w:sz w:val="22"/>
        </w:rPr>
      </w:pPr>
    </w:p>
    <w:p w14:paraId="15D93A90" w14:textId="77777777" w:rsidR="00D91926" w:rsidRDefault="00D91926" w:rsidP="00D91926">
      <w:pPr>
        <w:rPr>
          <w:sz w:val="22"/>
        </w:rPr>
      </w:pPr>
      <w:r>
        <w:rPr>
          <w:sz w:val="22"/>
        </w:rPr>
        <w:t xml:space="preserve">I virksomhederne rådgives om mange generelle og specifikke temaer, som efterspørges i hverdagens samarbejde. </w:t>
      </w:r>
    </w:p>
    <w:p w14:paraId="49A85884" w14:textId="05614F29" w:rsidR="00D91926" w:rsidRDefault="00D91926" w:rsidP="00D91926">
      <w:pPr>
        <w:rPr>
          <w:sz w:val="22"/>
        </w:rPr>
      </w:pPr>
      <w:r>
        <w:rPr>
          <w:sz w:val="22"/>
        </w:rPr>
        <w:lastRenderedPageBreak/>
        <w:t xml:space="preserve">Der afholdes efter aftale faste samtaler med familien, hvis det er ønsket og giver mening for de involverede. Det anbefales </w:t>
      </w:r>
      <w:r w:rsidR="00F23B69">
        <w:rPr>
          <w:sz w:val="22"/>
        </w:rPr>
        <w:t xml:space="preserve">pårørende </w:t>
      </w:r>
      <w:r>
        <w:rPr>
          <w:sz w:val="22"/>
        </w:rPr>
        <w:t xml:space="preserve">at anvende den hurtigste kommunikationsvej fx </w:t>
      </w:r>
      <w:r w:rsidR="00F23B69">
        <w:rPr>
          <w:sz w:val="22"/>
        </w:rPr>
        <w:t>ved at ta</w:t>
      </w:r>
      <w:r w:rsidR="00985BB8">
        <w:rPr>
          <w:sz w:val="22"/>
        </w:rPr>
        <w:t>l</w:t>
      </w:r>
      <w:r w:rsidR="00F23B69">
        <w:rPr>
          <w:sz w:val="22"/>
        </w:rPr>
        <w:t xml:space="preserve">e </w:t>
      </w:r>
      <w:r>
        <w:rPr>
          <w:sz w:val="22"/>
        </w:rPr>
        <w:t>med kontaktperson og med den nærmeste ledelse</w:t>
      </w:r>
      <w:r w:rsidR="00F23B69">
        <w:rPr>
          <w:sz w:val="22"/>
        </w:rPr>
        <w:t>, hvis der er spørgsmål eller iagttagelser, der ønskes drøftet</w:t>
      </w:r>
      <w:r>
        <w:rPr>
          <w:sz w:val="22"/>
        </w:rPr>
        <w:t>.</w:t>
      </w:r>
    </w:p>
    <w:p w14:paraId="5A588E40" w14:textId="0AA290B7" w:rsidR="00D91926" w:rsidRDefault="00D91926" w:rsidP="00D91926">
      <w:pPr>
        <w:rPr>
          <w:sz w:val="22"/>
        </w:rPr>
      </w:pPr>
      <w:r>
        <w:rPr>
          <w:sz w:val="22"/>
        </w:rPr>
        <w:t>Det er borgeren, som fastlægger, hvem der skal være den primære kontakt til familien. Det er familien, der herefter koordinerer sit samarbejde.</w:t>
      </w:r>
    </w:p>
    <w:p w14:paraId="1996822B" w14:textId="3E0C5C40" w:rsidR="003B20E5" w:rsidRDefault="003B20E5" w:rsidP="00D91926">
      <w:pPr>
        <w:rPr>
          <w:sz w:val="22"/>
        </w:rPr>
      </w:pPr>
    </w:p>
    <w:p w14:paraId="7B3BD8AA" w14:textId="4AEC1765" w:rsidR="003B20E5" w:rsidRDefault="003B20E5" w:rsidP="00D91926">
      <w:pPr>
        <w:rPr>
          <w:sz w:val="22"/>
        </w:rPr>
      </w:pPr>
      <w:r>
        <w:rPr>
          <w:sz w:val="22"/>
        </w:rPr>
        <w:t>Punktet blev udsat fra mødet i juni måned.</w:t>
      </w:r>
    </w:p>
    <w:p w14:paraId="12562656" w14:textId="77777777" w:rsidR="00D91926" w:rsidRDefault="00D91926" w:rsidP="00D91926">
      <w:pPr>
        <w:rPr>
          <w:sz w:val="22"/>
        </w:rPr>
      </w:pPr>
    </w:p>
    <w:p w14:paraId="0E09791A" w14:textId="77777777" w:rsidR="00D91926" w:rsidRPr="002C4763" w:rsidRDefault="00D91926" w:rsidP="00D91926">
      <w:pPr>
        <w:rPr>
          <w:b/>
          <w:bCs/>
          <w:sz w:val="22"/>
        </w:rPr>
      </w:pPr>
      <w:r w:rsidRPr="002C4763">
        <w:rPr>
          <w:b/>
          <w:bCs/>
          <w:sz w:val="22"/>
        </w:rPr>
        <w:t>Indstilling</w:t>
      </w:r>
    </w:p>
    <w:p w14:paraId="1C779557" w14:textId="04D6790F" w:rsidR="00D91926" w:rsidRDefault="0094412A" w:rsidP="00D91926">
      <w:pPr>
        <w:rPr>
          <w:sz w:val="22"/>
        </w:rPr>
      </w:pPr>
      <w:r>
        <w:rPr>
          <w:sz w:val="22"/>
        </w:rPr>
        <w:t>Administrationen</w:t>
      </w:r>
      <w:r w:rsidR="00D91926">
        <w:rPr>
          <w:sz w:val="22"/>
        </w:rPr>
        <w:t xml:space="preserve"> indstiller at Seniorrådet tager orientering om pårørendevejledning til efterretning.</w:t>
      </w:r>
    </w:p>
    <w:p w14:paraId="32A8FB9B" w14:textId="77777777" w:rsidR="00D91926" w:rsidRDefault="00D91926" w:rsidP="00D91926">
      <w:pPr>
        <w:rPr>
          <w:sz w:val="22"/>
        </w:rPr>
      </w:pPr>
    </w:p>
    <w:p w14:paraId="17C92A59" w14:textId="77777777" w:rsidR="00D91926" w:rsidRPr="002C4763" w:rsidRDefault="00D91926" w:rsidP="00D91926">
      <w:pPr>
        <w:rPr>
          <w:b/>
          <w:bCs/>
          <w:sz w:val="22"/>
        </w:rPr>
      </w:pPr>
      <w:r w:rsidRPr="002C4763">
        <w:rPr>
          <w:b/>
          <w:bCs/>
          <w:sz w:val="22"/>
        </w:rPr>
        <w:t>Beslutning</w:t>
      </w:r>
    </w:p>
    <w:p w14:paraId="29FE92CB" w14:textId="26523F84" w:rsidR="00635699" w:rsidRDefault="00635699" w:rsidP="00853EBA">
      <w:pPr>
        <w:pBdr>
          <w:top w:val="nil"/>
          <w:left w:val="nil"/>
          <w:bottom w:val="nil"/>
          <w:right w:val="nil"/>
          <w:between w:val="nil"/>
          <w:bar w:val="nil"/>
        </w:pBdr>
        <w:rPr>
          <w:sz w:val="22"/>
        </w:rPr>
      </w:pPr>
    </w:p>
    <w:p w14:paraId="32E57A0B" w14:textId="352729FA" w:rsidR="00F65480" w:rsidRDefault="004D73E2" w:rsidP="00853EBA">
      <w:pPr>
        <w:pBdr>
          <w:top w:val="nil"/>
          <w:left w:val="nil"/>
          <w:bottom w:val="nil"/>
          <w:right w:val="nil"/>
          <w:between w:val="nil"/>
          <w:bar w:val="nil"/>
        </w:pBdr>
        <w:rPr>
          <w:sz w:val="22"/>
        </w:rPr>
      </w:pPr>
      <w:r>
        <w:rPr>
          <w:sz w:val="22"/>
        </w:rPr>
        <w:t>Punktet udsættes til næste møde.</w:t>
      </w:r>
    </w:p>
    <w:p w14:paraId="3A82380F" w14:textId="77777777" w:rsidR="004D73E2" w:rsidRDefault="004D73E2" w:rsidP="00853EBA">
      <w:pPr>
        <w:pBdr>
          <w:top w:val="nil"/>
          <w:left w:val="nil"/>
          <w:bottom w:val="nil"/>
          <w:right w:val="nil"/>
          <w:between w:val="nil"/>
          <w:bar w:val="nil"/>
        </w:pBdr>
        <w:rPr>
          <w:sz w:val="22"/>
        </w:rPr>
      </w:pPr>
    </w:p>
    <w:p w14:paraId="07BBDC11" w14:textId="681A4C72" w:rsidR="003E7400" w:rsidRDefault="003E7400" w:rsidP="003E7400">
      <w:pPr>
        <w:pStyle w:val="Overskrift3"/>
        <w:numPr>
          <w:ilvl w:val="2"/>
          <w:numId w:val="18"/>
        </w:numPr>
        <w:spacing w:before="200"/>
        <w:textAlignment w:val="top"/>
        <w:rPr>
          <w:color w:val="000000"/>
          <w:szCs w:val="22"/>
        </w:rPr>
      </w:pPr>
      <w:r>
        <w:rPr>
          <w:color w:val="000000"/>
          <w:szCs w:val="22"/>
        </w:rPr>
        <w:t>Dialog med Udvalgsformand Mette Høgh Christiansen</w:t>
      </w:r>
    </w:p>
    <w:p w14:paraId="4CF62283" w14:textId="77777777" w:rsidR="003E7400" w:rsidRDefault="003E7400" w:rsidP="003E7400">
      <w:pPr>
        <w:pBdr>
          <w:top w:val="nil"/>
          <w:left w:val="nil"/>
          <w:bottom w:val="nil"/>
          <w:right w:val="nil"/>
          <w:between w:val="nil"/>
          <w:bar w:val="nil"/>
        </w:pBdr>
        <w:rPr>
          <w:sz w:val="22"/>
        </w:rPr>
      </w:pPr>
    </w:p>
    <w:p w14:paraId="1996C71F" w14:textId="77777777" w:rsidR="003E7400" w:rsidRPr="00E46854" w:rsidRDefault="003E7400" w:rsidP="003E7400">
      <w:pPr>
        <w:pBdr>
          <w:top w:val="nil"/>
          <w:left w:val="nil"/>
          <w:bottom w:val="nil"/>
          <w:right w:val="nil"/>
          <w:between w:val="nil"/>
          <w:bar w:val="nil"/>
        </w:pBdr>
        <w:rPr>
          <w:b/>
          <w:bCs/>
          <w:sz w:val="22"/>
        </w:rPr>
      </w:pPr>
      <w:r w:rsidRPr="00E46854">
        <w:rPr>
          <w:b/>
          <w:bCs/>
          <w:sz w:val="22"/>
        </w:rPr>
        <w:t>Sagsfremstilling</w:t>
      </w:r>
    </w:p>
    <w:p w14:paraId="3E60196A" w14:textId="6AEBE062" w:rsidR="003E7400" w:rsidRDefault="003E7400" w:rsidP="003E7400">
      <w:pPr>
        <w:pBdr>
          <w:top w:val="nil"/>
          <w:left w:val="nil"/>
          <w:bottom w:val="nil"/>
          <w:right w:val="nil"/>
          <w:between w:val="nil"/>
          <w:bar w:val="nil"/>
        </w:pBdr>
        <w:rPr>
          <w:sz w:val="22"/>
        </w:rPr>
      </w:pPr>
      <w:r>
        <w:rPr>
          <w:sz w:val="22"/>
        </w:rPr>
        <w:t>Udvalgsformanden fik lejlighed til at mødes med Seniorrådet i forbindelse med Folkemøde Møn. Form og ramme for dialogmøde og anden inspiration ved dialogmøder blev drøftet. En mere workshopbaseret form kan være en god idé.</w:t>
      </w:r>
    </w:p>
    <w:p w14:paraId="760C1246" w14:textId="77777777" w:rsidR="007D7EDF" w:rsidRDefault="007D7EDF" w:rsidP="003E7400">
      <w:pPr>
        <w:pBdr>
          <w:top w:val="nil"/>
          <w:left w:val="nil"/>
          <w:bottom w:val="nil"/>
          <w:right w:val="nil"/>
          <w:between w:val="nil"/>
          <w:bar w:val="nil"/>
        </w:pBdr>
        <w:rPr>
          <w:sz w:val="22"/>
        </w:rPr>
      </w:pPr>
    </w:p>
    <w:p w14:paraId="556F9ECF" w14:textId="4F7EAE0F" w:rsidR="003E7400" w:rsidRDefault="003E7400" w:rsidP="003E7400">
      <w:pPr>
        <w:pBdr>
          <w:top w:val="nil"/>
          <w:left w:val="nil"/>
          <w:bottom w:val="nil"/>
          <w:right w:val="nil"/>
          <w:between w:val="nil"/>
          <w:bar w:val="nil"/>
        </w:pBdr>
        <w:rPr>
          <w:sz w:val="22"/>
        </w:rPr>
      </w:pPr>
      <w:r>
        <w:rPr>
          <w:sz w:val="22"/>
        </w:rPr>
        <w:t xml:space="preserve">Det vigtigste </w:t>
      </w:r>
      <w:r w:rsidR="007D7EDF">
        <w:rPr>
          <w:sz w:val="22"/>
        </w:rPr>
        <w:t xml:space="preserve">politiske tema lige nu </w:t>
      </w:r>
      <w:r>
        <w:rPr>
          <w:sz w:val="22"/>
        </w:rPr>
        <w:t xml:space="preserve">er at få økonomi og </w:t>
      </w:r>
      <w:r w:rsidR="007D7EDF">
        <w:rPr>
          <w:sz w:val="22"/>
        </w:rPr>
        <w:t xml:space="preserve">mandskab til </w:t>
      </w:r>
      <w:r>
        <w:rPr>
          <w:sz w:val="22"/>
        </w:rPr>
        <w:t xml:space="preserve">pleje til at hænge sammen. Seniorrådet bemærker at der er store udfordringer med øget visitation og underskud. At efterkrigsgeneration er en dyr generation, </w:t>
      </w:r>
      <w:r w:rsidR="00FE7AF8">
        <w:rPr>
          <w:sz w:val="22"/>
        </w:rPr>
        <w:t>hvor omkostningen</w:t>
      </w:r>
      <w:r>
        <w:rPr>
          <w:sz w:val="22"/>
        </w:rPr>
        <w:t xml:space="preserve"> sandsynligvis ikke kan dækkes af den demografiske fremskrivning.</w:t>
      </w:r>
    </w:p>
    <w:p w14:paraId="66224BEC" w14:textId="4464FE3E" w:rsidR="003E7400" w:rsidRDefault="003E7400" w:rsidP="003E7400">
      <w:pPr>
        <w:pBdr>
          <w:top w:val="nil"/>
          <w:left w:val="nil"/>
          <w:bottom w:val="nil"/>
          <w:right w:val="nil"/>
          <w:between w:val="nil"/>
          <w:bar w:val="nil"/>
        </w:pBdr>
        <w:rPr>
          <w:sz w:val="22"/>
        </w:rPr>
      </w:pPr>
      <w:r>
        <w:rPr>
          <w:sz w:val="22"/>
        </w:rPr>
        <w:t>At mangler på personale koster de dyrere vikarer. Det vigtigste politiske pejlemærke er at vores borgere bliver hjulpet både i sygehusvæsen og i kommunerne uden at der konkurr</w:t>
      </w:r>
      <w:r w:rsidR="007D7EDF">
        <w:rPr>
          <w:sz w:val="22"/>
        </w:rPr>
        <w:t>e</w:t>
      </w:r>
      <w:r>
        <w:rPr>
          <w:sz w:val="22"/>
        </w:rPr>
        <w:t>res om arbejdskraft.</w:t>
      </w:r>
    </w:p>
    <w:p w14:paraId="1592867D" w14:textId="77777777" w:rsidR="007D7EDF" w:rsidRDefault="007D7EDF" w:rsidP="003E7400">
      <w:pPr>
        <w:pBdr>
          <w:top w:val="nil"/>
          <w:left w:val="nil"/>
          <w:bottom w:val="nil"/>
          <w:right w:val="nil"/>
          <w:between w:val="nil"/>
          <w:bar w:val="nil"/>
        </w:pBdr>
        <w:rPr>
          <w:sz w:val="22"/>
        </w:rPr>
      </w:pPr>
    </w:p>
    <w:p w14:paraId="3B02F565" w14:textId="6C979742" w:rsidR="003E7400" w:rsidRDefault="00FE7AF8" w:rsidP="003E7400">
      <w:pPr>
        <w:pBdr>
          <w:top w:val="nil"/>
          <w:left w:val="nil"/>
          <w:bottom w:val="nil"/>
          <w:right w:val="nil"/>
          <w:between w:val="nil"/>
          <w:bar w:val="nil"/>
        </w:pBdr>
        <w:rPr>
          <w:sz w:val="22"/>
        </w:rPr>
      </w:pPr>
      <w:r>
        <w:rPr>
          <w:sz w:val="22"/>
        </w:rPr>
        <w:t>Fra Seniorrådet nævnes, at d</w:t>
      </w:r>
      <w:r w:rsidR="003E7400">
        <w:rPr>
          <w:sz w:val="22"/>
        </w:rPr>
        <w:t>en forebyggende indsats i forhold til seniorer</w:t>
      </w:r>
      <w:r w:rsidR="007D7EDF">
        <w:rPr>
          <w:sz w:val="22"/>
        </w:rPr>
        <w:t xml:space="preserve"> og et aktivt liv med motion og muligheden for at komme frem til de kommunale tilbud, </w:t>
      </w:r>
      <w:r>
        <w:rPr>
          <w:sz w:val="22"/>
        </w:rPr>
        <w:t>er vanskelig for mange. Transport og tilbud</w:t>
      </w:r>
      <w:r w:rsidR="007D7EDF">
        <w:rPr>
          <w:sz w:val="22"/>
        </w:rPr>
        <w:t xml:space="preserve">, er både dyr og vanskelig tilgængelig. Men interessen for at holde sig i gang og opnå fællesskab med andre er stor. </w:t>
      </w:r>
    </w:p>
    <w:p w14:paraId="5D7DC594" w14:textId="0950E59D" w:rsidR="007D7EDF" w:rsidRDefault="00FE7AF8" w:rsidP="003E7400">
      <w:pPr>
        <w:pBdr>
          <w:top w:val="nil"/>
          <w:left w:val="nil"/>
          <w:bottom w:val="nil"/>
          <w:right w:val="nil"/>
          <w:between w:val="nil"/>
          <w:bar w:val="nil"/>
        </w:pBdr>
        <w:rPr>
          <w:sz w:val="22"/>
        </w:rPr>
      </w:pPr>
      <w:r>
        <w:rPr>
          <w:sz w:val="22"/>
        </w:rPr>
        <w:t>Udvalgsformanden ser n</w:t>
      </w:r>
      <w:r w:rsidR="007D7EDF">
        <w:rPr>
          <w:sz w:val="22"/>
        </w:rPr>
        <w:t xml:space="preserve">etop den øgede visitation </w:t>
      </w:r>
      <w:r>
        <w:rPr>
          <w:sz w:val="22"/>
        </w:rPr>
        <w:t xml:space="preserve">som </w:t>
      </w:r>
      <w:r w:rsidR="007D7EDF">
        <w:rPr>
          <w:sz w:val="22"/>
        </w:rPr>
        <w:t>et udslag af aktivitetsnedgang under COVID. Derfor har aktivitetscentrenes øgede indsats en stor betydning. At få så mange som mulige tilbage i aktivitet igen.</w:t>
      </w:r>
    </w:p>
    <w:p w14:paraId="0942892F" w14:textId="717A668A" w:rsidR="003E7400" w:rsidRDefault="003E7400" w:rsidP="00853EBA">
      <w:pPr>
        <w:pBdr>
          <w:top w:val="nil"/>
          <w:left w:val="nil"/>
          <w:bottom w:val="nil"/>
          <w:right w:val="nil"/>
          <w:between w:val="nil"/>
          <w:bar w:val="nil"/>
        </w:pBdr>
        <w:rPr>
          <w:sz w:val="22"/>
        </w:rPr>
      </w:pPr>
    </w:p>
    <w:p w14:paraId="7FBCAA0D" w14:textId="297ECC3D" w:rsidR="007D7EDF" w:rsidRDefault="007D7EDF" w:rsidP="00853EBA">
      <w:pPr>
        <w:pBdr>
          <w:top w:val="nil"/>
          <w:left w:val="nil"/>
          <w:bottom w:val="nil"/>
          <w:right w:val="nil"/>
          <w:between w:val="nil"/>
          <w:bar w:val="nil"/>
        </w:pBdr>
        <w:rPr>
          <w:sz w:val="22"/>
        </w:rPr>
      </w:pPr>
      <w:r>
        <w:rPr>
          <w:sz w:val="22"/>
        </w:rPr>
        <w:t xml:space="preserve">Spørgsmål fra Seniorrådet: Kan det samme serviceniveau holdes og kan samspil mellem kommunens ydelser og borgerens indsats ændres. Kan de forskellige lokale aktiviteter i lokalområder fremmes, så behovet for </w:t>
      </w:r>
      <w:r w:rsidR="00FE7AF8">
        <w:rPr>
          <w:sz w:val="22"/>
        </w:rPr>
        <w:t xml:space="preserve">kommunal </w:t>
      </w:r>
      <w:r>
        <w:rPr>
          <w:sz w:val="22"/>
        </w:rPr>
        <w:t>hjælp kan udskydes?</w:t>
      </w:r>
    </w:p>
    <w:p w14:paraId="2FE055F4" w14:textId="4C4E3F31" w:rsidR="007D7EDF" w:rsidRDefault="007D7EDF" w:rsidP="00853EBA">
      <w:pPr>
        <w:pBdr>
          <w:top w:val="nil"/>
          <w:left w:val="nil"/>
          <w:bottom w:val="nil"/>
          <w:right w:val="nil"/>
          <w:between w:val="nil"/>
          <w:bar w:val="nil"/>
        </w:pBdr>
        <w:rPr>
          <w:sz w:val="22"/>
        </w:rPr>
      </w:pPr>
    </w:p>
    <w:p w14:paraId="70DB1490" w14:textId="47FE300F" w:rsidR="007D7EDF" w:rsidRDefault="007D7EDF" w:rsidP="00853EBA">
      <w:pPr>
        <w:pBdr>
          <w:top w:val="nil"/>
          <w:left w:val="nil"/>
          <w:bottom w:val="nil"/>
          <w:right w:val="nil"/>
          <w:between w:val="nil"/>
          <w:bar w:val="nil"/>
        </w:pBdr>
        <w:rPr>
          <w:sz w:val="22"/>
        </w:rPr>
      </w:pPr>
      <w:r>
        <w:rPr>
          <w:sz w:val="22"/>
        </w:rPr>
        <w:t>Spørgsmål om det private plejehjem og planer for det.</w:t>
      </w:r>
      <w:r w:rsidR="000C1374">
        <w:rPr>
          <w:sz w:val="22"/>
        </w:rPr>
        <w:t xml:space="preserve"> Svar: Det er endnu ikke behandlet på den politiske dagsorden. At der ikke er noget nyt. Seniorrådet anbefaler at der ses på boligbehovet.</w:t>
      </w:r>
    </w:p>
    <w:p w14:paraId="5E0F309F" w14:textId="77777777" w:rsidR="000C1374" w:rsidRDefault="000C1374" w:rsidP="00853EBA">
      <w:pPr>
        <w:pBdr>
          <w:top w:val="nil"/>
          <w:left w:val="nil"/>
          <w:bottom w:val="nil"/>
          <w:right w:val="nil"/>
          <w:between w:val="nil"/>
          <w:bar w:val="nil"/>
        </w:pBdr>
        <w:rPr>
          <w:sz w:val="22"/>
        </w:rPr>
      </w:pPr>
    </w:p>
    <w:p w14:paraId="58E6A869" w14:textId="19B11FD2" w:rsidR="007D7EDF" w:rsidRDefault="007D7EDF" w:rsidP="00853EBA">
      <w:pPr>
        <w:pBdr>
          <w:top w:val="nil"/>
          <w:left w:val="nil"/>
          <w:bottom w:val="nil"/>
          <w:right w:val="nil"/>
          <w:between w:val="nil"/>
          <w:bar w:val="nil"/>
        </w:pBdr>
        <w:rPr>
          <w:sz w:val="22"/>
        </w:rPr>
      </w:pPr>
      <w:r>
        <w:rPr>
          <w:sz w:val="22"/>
        </w:rPr>
        <w:t>Planer for Seniorfolkemødet 2023. Og mulighed for gratis transport.</w:t>
      </w:r>
      <w:r w:rsidR="000C1374">
        <w:rPr>
          <w:sz w:val="22"/>
        </w:rPr>
        <w:t xml:space="preserve"> Svar: Der var få henvendelser om transport. Der var spørgsmål om sammenhæng med folkemøde Møn.</w:t>
      </w:r>
    </w:p>
    <w:p w14:paraId="3B1E6D7E" w14:textId="77777777" w:rsidR="000C1374" w:rsidRDefault="000C1374" w:rsidP="00853EBA">
      <w:pPr>
        <w:pBdr>
          <w:top w:val="nil"/>
          <w:left w:val="nil"/>
          <w:bottom w:val="nil"/>
          <w:right w:val="nil"/>
          <w:between w:val="nil"/>
          <w:bar w:val="nil"/>
        </w:pBdr>
        <w:rPr>
          <w:sz w:val="22"/>
        </w:rPr>
      </w:pPr>
    </w:p>
    <w:p w14:paraId="7E76F60F" w14:textId="28D82F08" w:rsidR="007D7EDF" w:rsidRDefault="007D7EDF" w:rsidP="00853EBA">
      <w:pPr>
        <w:pBdr>
          <w:top w:val="nil"/>
          <w:left w:val="nil"/>
          <w:bottom w:val="nil"/>
          <w:right w:val="nil"/>
          <w:between w:val="nil"/>
          <w:bar w:val="nil"/>
        </w:pBdr>
        <w:rPr>
          <w:sz w:val="22"/>
        </w:rPr>
      </w:pPr>
      <w:r>
        <w:rPr>
          <w:sz w:val="22"/>
        </w:rPr>
        <w:t>Spørgsmål om implementering af det nye omsorgssystem.</w:t>
      </w:r>
      <w:r w:rsidR="000C1374">
        <w:rPr>
          <w:sz w:val="22"/>
        </w:rPr>
        <w:t xml:space="preserve"> Svar: Der er orienteret</w:t>
      </w:r>
      <w:r w:rsidR="00FE7AF8">
        <w:rPr>
          <w:sz w:val="22"/>
        </w:rPr>
        <w:t xml:space="preserve"> i udvalget</w:t>
      </w:r>
      <w:r w:rsidR="000C1374">
        <w:rPr>
          <w:sz w:val="22"/>
        </w:rPr>
        <w:t xml:space="preserve">. Systemet går i luften 7. november. Systemet skulle skiftes. Systemet er bygget ud </w:t>
      </w:r>
      <w:r w:rsidR="00D63736">
        <w:rPr>
          <w:sz w:val="22"/>
        </w:rPr>
        <w:t>f</w:t>
      </w:r>
      <w:r w:rsidR="000C1374">
        <w:rPr>
          <w:sz w:val="22"/>
        </w:rPr>
        <w:t>ra Fælles Sprog 3. Det forventes at systemet er</w:t>
      </w:r>
      <w:r w:rsidR="00D63736">
        <w:rPr>
          <w:sz w:val="22"/>
        </w:rPr>
        <w:t xml:space="preserve"> mere funktionelt end det nuværende. </w:t>
      </w:r>
    </w:p>
    <w:p w14:paraId="569873D8" w14:textId="77777777" w:rsidR="000C1374" w:rsidRDefault="000C1374" w:rsidP="00853EBA">
      <w:pPr>
        <w:pBdr>
          <w:top w:val="nil"/>
          <w:left w:val="nil"/>
          <w:bottom w:val="nil"/>
          <w:right w:val="nil"/>
          <w:between w:val="nil"/>
          <w:bar w:val="nil"/>
        </w:pBdr>
        <w:rPr>
          <w:sz w:val="22"/>
        </w:rPr>
      </w:pPr>
    </w:p>
    <w:p w14:paraId="4BE045DD" w14:textId="6D5FADD6" w:rsidR="007D7EDF" w:rsidRDefault="007D7EDF" w:rsidP="00853EBA">
      <w:pPr>
        <w:pBdr>
          <w:top w:val="nil"/>
          <w:left w:val="nil"/>
          <w:bottom w:val="nil"/>
          <w:right w:val="nil"/>
          <w:between w:val="nil"/>
          <w:bar w:val="nil"/>
        </w:pBdr>
        <w:rPr>
          <w:sz w:val="22"/>
        </w:rPr>
      </w:pPr>
      <w:r>
        <w:rPr>
          <w:sz w:val="22"/>
        </w:rPr>
        <w:t xml:space="preserve">Spørgsmål om budget 2023 – og om der er tegn til skattestigning. Svar: </w:t>
      </w:r>
      <w:r w:rsidR="000C1374">
        <w:rPr>
          <w:sz w:val="22"/>
        </w:rPr>
        <w:t xml:space="preserve">De forskellige politiske partiers standpunkt kender udvalgsformand ikke. </w:t>
      </w:r>
    </w:p>
    <w:p w14:paraId="7253B70B" w14:textId="10A209C0" w:rsidR="000C1374" w:rsidRDefault="000C1374" w:rsidP="00853EBA">
      <w:pPr>
        <w:pBdr>
          <w:top w:val="nil"/>
          <w:left w:val="nil"/>
          <w:bottom w:val="nil"/>
          <w:right w:val="nil"/>
          <w:between w:val="nil"/>
          <w:bar w:val="nil"/>
        </w:pBdr>
        <w:rPr>
          <w:sz w:val="22"/>
        </w:rPr>
      </w:pPr>
    </w:p>
    <w:p w14:paraId="335CBBD4" w14:textId="08911350" w:rsidR="000C1374" w:rsidRDefault="000C1374" w:rsidP="00853EBA">
      <w:pPr>
        <w:pBdr>
          <w:top w:val="nil"/>
          <w:left w:val="nil"/>
          <w:bottom w:val="nil"/>
          <w:right w:val="nil"/>
          <w:between w:val="nil"/>
          <w:bar w:val="nil"/>
        </w:pBdr>
        <w:rPr>
          <w:sz w:val="22"/>
        </w:rPr>
      </w:pPr>
      <w:r>
        <w:rPr>
          <w:sz w:val="22"/>
        </w:rPr>
        <w:t>Spørgsmål om nærsygehuse. Svar: Vordingborg Kommune har budt ind med at sundhedscentret kan etableres som nærhospital.</w:t>
      </w:r>
    </w:p>
    <w:p w14:paraId="409E8987" w14:textId="77777777" w:rsidR="00FE7AF8" w:rsidRDefault="00FE7AF8" w:rsidP="00853EBA">
      <w:pPr>
        <w:pBdr>
          <w:top w:val="nil"/>
          <w:left w:val="nil"/>
          <w:bottom w:val="nil"/>
          <w:right w:val="nil"/>
          <w:between w:val="nil"/>
          <w:bar w:val="nil"/>
        </w:pBdr>
        <w:rPr>
          <w:sz w:val="22"/>
        </w:rPr>
      </w:pPr>
    </w:p>
    <w:p w14:paraId="22DFEA9E" w14:textId="1921A6A8" w:rsidR="00D63736" w:rsidRDefault="00D63736" w:rsidP="00853EBA">
      <w:pPr>
        <w:pBdr>
          <w:top w:val="nil"/>
          <w:left w:val="nil"/>
          <w:bottom w:val="nil"/>
          <w:right w:val="nil"/>
          <w:between w:val="nil"/>
          <w:bar w:val="nil"/>
        </w:pBdr>
        <w:rPr>
          <w:sz w:val="22"/>
        </w:rPr>
      </w:pPr>
      <w:r>
        <w:rPr>
          <w:sz w:val="22"/>
        </w:rPr>
        <w:t xml:space="preserve">Rekruttering af nye medarbejdere eksempler fra Lolland Kommune med at rekruttere andre etniciteter. Svar: Vordingborg Kommune deltager sammen med Lolland og Gulborgsund i Vejen til SOSU. </w:t>
      </w:r>
      <w:r w:rsidR="00FE7AF8">
        <w:rPr>
          <w:sz w:val="22"/>
        </w:rPr>
        <w:t>Udvalgsformanden fortæller, at r</w:t>
      </w:r>
      <w:r>
        <w:rPr>
          <w:sz w:val="22"/>
        </w:rPr>
        <w:t>etten til sprogskole er begrænset til de første tre år. Der er mange holdninger til rækkefølgen af at lære sprog og kombinere arbejde for nytilkomne. Muligheden for at lære sprog efter flere år på arbejdsmarkedet er for egen regning. Rummelighed har også betydning.</w:t>
      </w:r>
    </w:p>
    <w:p w14:paraId="5C2A6BD3" w14:textId="62775278" w:rsidR="007D7EDF" w:rsidRDefault="007D7EDF" w:rsidP="00853EBA">
      <w:pPr>
        <w:pBdr>
          <w:top w:val="nil"/>
          <w:left w:val="nil"/>
          <w:bottom w:val="nil"/>
          <w:right w:val="nil"/>
          <w:between w:val="nil"/>
          <w:bar w:val="nil"/>
        </w:pBdr>
        <w:rPr>
          <w:sz w:val="22"/>
        </w:rPr>
      </w:pPr>
    </w:p>
    <w:p w14:paraId="5B96BD08" w14:textId="77777777" w:rsidR="00FE7AF8" w:rsidRPr="002C4763" w:rsidRDefault="00FE7AF8" w:rsidP="00FE7AF8">
      <w:pPr>
        <w:rPr>
          <w:b/>
          <w:bCs/>
          <w:sz w:val="22"/>
        </w:rPr>
      </w:pPr>
      <w:r w:rsidRPr="002C4763">
        <w:rPr>
          <w:b/>
          <w:bCs/>
          <w:sz w:val="22"/>
        </w:rPr>
        <w:t>Indstilling</w:t>
      </w:r>
    </w:p>
    <w:p w14:paraId="40DEC15C" w14:textId="02E0998F" w:rsidR="00FE7AF8" w:rsidRDefault="00FE7AF8" w:rsidP="00FE7AF8">
      <w:pPr>
        <w:rPr>
          <w:sz w:val="22"/>
        </w:rPr>
      </w:pPr>
      <w:r>
        <w:rPr>
          <w:sz w:val="22"/>
        </w:rPr>
        <w:t xml:space="preserve">Administrationen indstiller at </w:t>
      </w:r>
      <w:r w:rsidR="003B6EEF">
        <w:rPr>
          <w:sz w:val="22"/>
        </w:rPr>
        <w:t>orientering og dialog tages til efterretning</w:t>
      </w:r>
    </w:p>
    <w:p w14:paraId="3CACBE03" w14:textId="77777777" w:rsidR="00FE7AF8" w:rsidRDefault="00FE7AF8" w:rsidP="00FE7AF8">
      <w:pPr>
        <w:rPr>
          <w:sz w:val="22"/>
        </w:rPr>
      </w:pPr>
    </w:p>
    <w:p w14:paraId="4A025FE4" w14:textId="77777777" w:rsidR="00FE7AF8" w:rsidRDefault="00FE7AF8" w:rsidP="00FE7AF8">
      <w:pPr>
        <w:rPr>
          <w:b/>
          <w:bCs/>
          <w:sz w:val="22"/>
        </w:rPr>
      </w:pPr>
      <w:r w:rsidRPr="002C4763">
        <w:rPr>
          <w:b/>
          <w:bCs/>
          <w:sz w:val="22"/>
        </w:rPr>
        <w:t>Beslutning</w:t>
      </w:r>
    </w:p>
    <w:p w14:paraId="58258FC2" w14:textId="60ACE7A5" w:rsidR="00FE7AF8" w:rsidRPr="004D73E2" w:rsidRDefault="003B6EEF" w:rsidP="00FE7AF8">
      <w:pPr>
        <w:rPr>
          <w:sz w:val="22"/>
        </w:rPr>
      </w:pPr>
      <w:r>
        <w:rPr>
          <w:sz w:val="22"/>
        </w:rPr>
        <w:t>Taget til efterretning</w:t>
      </w:r>
    </w:p>
    <w:p w14:paraId="16A3B71D" w14:textId="77777777" w:rsidR="007D7EDF" w:rsidRDefault="007D7EDF" w:rsidP="00853EBA">
      <w:pPr>
        <w:pBdr>
          <w:top w:val="nil"/>
          <w:left w:val="nil"/>
          <w:bottom w:val="nil"/>
          <w:right w:val="nil"/>
          <w:between w:val="nil"/>
          <w:bar w:val="nil"/>
        </w:pBdr>
        <w:rPr>
          <w:sz w:val="22"/>
        </w:rPr>
      </w:pPr>
    </w:p>
    <w:p w14:paraId="373B7443" w14:textId="77777777" w:rsidR="001A598F" w:rsidRDefault="001A598F" w:rsidP="001A598F">
      <w:pPr>
        <w:pStyle w:val="Overskrift7"/>
        <w:ind w:left="360"/>
      </w:pPr>
    </w:p>
    <w:p w14:paraId="4A55F286" w14:textId="62371246" w:rsidR="00545456" w:rsidRDefault="00545456" w:rsidP="003E7400">
      <w:pPr>
        <w:pStyle w:val="Overskrift7"/>
        <w:numPr>
          <w:ilvl w:val="0"/>
          <w:numId w:val="18"/>
        </w:numPr>
      </w:pPr>
      <w:r>
        <w:t>Fordeling af ansvarsposter</w:t>
      </w:r>
    </w:p>
    <w:p w14:paraId="51E9CC69" w14:textId="3250CC9C" w:rsidR="006D25B9" w:rsidRPr="00017294" w:rsidRDefault="006D25B9" w:rsidP="006D25B9">
      <w:pPr>
        <w:pBdr>
          <w:top w:val="nil"/>
          <w:left w:val="nil"/>
          <w:bottom w:val="nil"/>
          <w:right w:val="nil"/>
          <w:between w:val="nil"/>
          <w:bar w:val="nil"/>
        </w:pBdr>
        <w:rPr>
          <w:sz w:val="22"/>
        </w:rPr>
      </w:pPr>
      <w:r w:rsidRPr="00017294">
        <w:rPr>
          <w:sz w:val="22"/>
        </w:rPr>
        <w:t xml:space="preserve">Udpegning </w:t>
      </w:r>
      <w:r>
        <w:rPr>
          <w:sz w:val="22"/>
        </w:rPr>
        <w:t>fandt sted i februar 2022. Nedenstående er kopieret fra referatet</w:t>
      </w:r>
    </w:p>
    <w:p w14:paraId="1153C4B8"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Økonomiudvalget: Flemming Bo, Jørgen, Annella</w:t>
      </w:r>
    </w:p>
    <w:p w14:paraId="55AE81E3"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Uddannelses- og Beskæftigelsesudvalget: Allan, Mogens</w:t>
      </w:r>
    </w:p>
    <w:p w14:paraId="22B9C067"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Børn- og Familieudvalget: Flemming Bo</w:t>
      </w:r>
    </w:p>
    <w:p w14:paraId="4B16E837"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Klima- og Teknikudvalget: Jørgen, Allan</w:t>
      </w:r>
    </w:p>
    <w:p w14:paraId="48D753AE"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Social- og Sundhedsudvalget: Brita, Barbara, Mogens, Annella</w:t>
      </w:r>
    </w:p>
    <w:p w14:paraId="07B221EA"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Kultur- og Fritidsudvalget: Allan, Anette, Brita</w:t>
      </w:r>
    </w:p>
    <w:p w14:paraId="57CBD078" w14:textId="77777777" w:rsidR="006D25B9" w:rsidRPr="006D25B9" w:rsidRDefault="006D25B9" w:rsidP="006D25B9">
      <w:pPr>
        <w:pBdr>
          <w:top w:val="nil"/>
          <w:left w:val="nil"/>
          <w:bottom w:val="nil"/>
          <w:right w:val="nil"/>
          <w:between w:val="nil"/>
          <w:bar w:val="nil"/>
        </w:pBdr>
        <w:rPr>
          <w:i/>
          <w:iCs/>
          <w:sz w:val="22"/>
        </w:rPr>
      </w:pPr>
    </w:p>
    <w:p w14:paraId="410969DB" w14:textId="77777777" w:rsidR="006D25B9" w:rsidRPr="006D25B9" w:rsidRDefault="006D25B9" w:rsidP="006D25B9">
      <w:pPr>
        <w:pBdr>
          <w:top w:val="nil"/>
          <w:left w:val="nil"/>
          <w:bottom w:val="nil"/>
          <w:right w:val="nil"/>
          <w:between w:val="nil"/>
          <w:bar w:val="nil"/>
        </w:pBdr>
        <w:rPr>
          <w:i/>
          <w:iCs/>
          <w:sz w:val="22"/>
        </w:rPr>
      </w:pPr>
      <w:r w:rsidRPr="006D25B9">
        <w:rPr>
          <w:i/>
          <w:iCs/>
          <w:sz w:val="22"/>
        </w:rPr>
        <w:t>PR og Aktivitetsgruppe med henblik på synlighed og kommunikation: Allan, Annella og Flemming T</w:t>
      </w:r>
    </w:p>
    <w:p w14:paraId="212EBD5E" w14:textId="77777777" w:rsidR="006D25B9" w:rsidRPr="006D25B9" w:rsidRDefault="006D25B9" w:rsidP="006D25B9">
      <w:pPr>
        <w:pBdr>
          <w:top w:val="nil"/>
          <w:left w:val="nil"/>
          <w:bottom w:val="nil"/>
          <w:right w:val="nil"/>
          <w:between w:val="nil"/>
          <w:bar w:val="nil"/>
        </w:pBdr>
        <w:rPr>
          <w:i/>
          <w:iCs/>
          <w:sz w:val="22"/>
        </w:rPr>
      </w:pPr>
    </w:p>
    <w:p w14:paraId="19238B94" w14:textId="77777777" w:rsidR="006D25B9" w:rsidRPr="006D25B9" w:rsidRDefault="006D25B9" w:rsidP="006D25B9">
      <w:pPr>
        <w:pBdr>
          <w:top w:val="nil"/>
          <w:left w:val="nil"/>
          <w:bottom w:val="nil"/>
          <w:right w:val="nil"/>
          <w:between w:val="nil"/>
          <w:bar w:val="nil"/>
        </w:pBdr>
        <w:rPr>
          <w:i/>
          <w:iCs/>
          <w:sz w:val="22"/>
        </w:rPr>
      </w:pPr>
      <w:r w:rsidRPr="006D25B9">
        <w:rPr>
          <w:i/>
          <w:iCs/>
          <w:sz w:val="22"/>
        </w:rPr>
        <w:t>Ad hoc arbejdsgrupper – pt. to repræsentanter til Projekt Omsorg og Nærvær til VOR-panelet: Barbara og Anette</w:t>
      </w:r>
    </w:p>
    <w:p w14:paraId="03AE6ABC" w14:textId="77777777" w:rsidR="006D25B9" w:rsidRPr="006D25B9" w:rsidRDefault="006D25B9" w:rsidP="006D25B9">
      <w:pPr>
        <w:pBdr>
          <w:top w:val="nil"/>
          <w:left w:val="nil"/>
          <w:bottom w:val="nil"/>
          <w:right w:val="nil"/>
          <w:between w:val="nil"/>
          <w:bar w:val="nil"/>
        </w:pBdr>
        <w:rPr>
          <w:i/>
          <w:iCs/>
          <w:sz w:val="22"/>
        </w:rPr>
      </w:pPr>
    </w:p>
    <w:p w14:paraId="55416A17" w14:textId="77777777" w:rsidR="006D25B9" w:rsidRPr="006D25B9" w:rsidRDefault="006D25B9" w:rsidP="006D25B9">
      <w:pPr>
        <w:pBdr>
          <w:top w:val="nil"/>
          <w:left w:val="nil"/>
          <w:bottom w:val="nil"/>
          <w:right w:val="nil"/>
          <w:between w:val="nil"/>
          <w:bar w:val="nil"/>
        </w:pBdr>
        <w:rPr>
          <w:i/>
          <w:iCs/>
          <w:sz w:val="22"/>
        </w:rPr>
      </w:pPr>
      <w:r w:rsidRPr="006D25B9">
        <w:rPr>
          <w:i/>
          <w:iCs/>
          <w:sz w:val="22"/>
        </w:rPr>
        <w:t>Seniorrådets kontaktpersoner til plejecentres bruger- og pårørenderåd:</w:t>
      </w:r>
    </w:p>
    <w:p w14:paraId="498FCC3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Aggerhus i Distrikt Præstø: Flemming Bo</w:t>
      </w:r>
    </w:p>
    <w:p w14:paraId="2C9B6933"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Præstø multicenter i Distrikt Præstø: Anette</w:t>
      </w:r>
    </w:p>
    <w:p w14:paraId="611F9AF9"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 xml:space="preserve">Solhøj i Distrikt Solhøj: Annella </w:t>
      </w:r>
    </w:p>
    <w:p w14:paraId="14892D4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Skovbo i Distrikt Solhøj: Annella</w:t>
      </w:r>
    </w:p>
    <w:p w14:paraId="6D9BE3EC"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Vintersbølle i Distrikt Vintersbølle: Jørgen</w:t>
      </w:r>
    </w:p>
    <w:p w14:paraId="1083C5BB"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Solvang i Distrikt Solvang: Barbara</w:t>
      </w:r>
    </w:p>
    <w:p w14:paraId="2A45471D"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Rosenvang i Distrikt Rosenvang: Allan</w:t>
      </w:r>
    </w:p>
    <w:p w14:paraId="3EC5F582"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Ulvsund i Distrikt Ulvsund: Flemming</w:t>
      </w:r>
    </w:p>
    <w:p w14:paraId="4B684B20"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Fanefjord i Distrikt Ulvsund: Mogens</w:t>
      </w:r>
    </w:p>
    <w:p w14:paraId="7B16EEBA"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Klintholm Havn i Distrikt Klintholm Havn: Brita</w:t>
      </w:r>
    </w:p>
    <w:p w14:paraId="39D1492F" w14:textId="77777777" w:rsidR="006D25B9" w:rsidRPr="006D25B9" w:rsidRDefault="006D25B9" w:rsidP="006D25B9">
      <w:pPr>
        <w:pStyle w:val="Listeafsnit"/>
        <w:pBdr>
          <w:top w:val="nil"/>
          <w:left w:val="nil"/>
          <w:bottom w:val="nil"/>
          <w:right w:val="nil"/>
          <w:between w:val="nil"/>
          <w:bar w:val="nil"/>
        </w:pBdr>
        <w:ind w:left="1080"/>
        <w:rPr>
          <w:i/>
          <w:iCs/>
          <w:sz w:val="22"/>
        </w:rPr>
      </w:pPr>
    </w:p>
    <w:p w14:paraId="2CF17468"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frivilligt socialt arbejde efter §18 i serviceloven: Allan og Mogens som stedfortræder.</w:t>
      </w:r>
    </w:p>
    <w:p w14:paraId="460B7593"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generelle og aktiverende tilbud efter §79 i serviceloven: Anette og Jørgen som stedfortræder.</w:t>
      </w:r>
    </w:p>
    <w:p w14:paraId="40AA604B" w14:textId="77777777" w:rsidR="006D25B9" w:rsidRPr="006D25B9" w:rsidRDefault="006D25B9" w:rsidP="006D25B9">
      <w:pPr>
        <w:pBdr>
          <w:top w:val="nil"/>
          <w:left w:val="nil"/>
          <w:bottom w:val="nil"/>
          <w:right w:val="nil"/>
          <w:between w:val="nil"/>
          <w:bar w:val="nil"/>
        </w:pBdr>
        <w:rPr>
          <w:i/>
          <w:iCs/>
          <w:sz w:val="22"/>
        </w:rPr>
      </w:pPr>
    </w:p>
    <w:p w14:paraId="633CF98E" w14:textId="77777777" w:rsidR="006D25B9" w:rsidRPr="006D25B9" w:rsidRDefault="006D25B9" w:rsidP="006D25B9">
      <w:pPr>
        <w:pBdr>
          <w:top w:val="nil"/>
          <w:left w:val="nil"/>
          <w:bottom w:val="nil"/>
          <w:right w:val="nil"/>
          <w:between w:val="nil"/>
          <w:bar w:val="nil"/>
        </w:pBdr>
        <w:rPr>
          <w:i/>
          <w:iCs/>
          <w:sz w:val="22"/>
        </w:rPr>
      </w:pPr>
      <w:r w:rsidRPr="006D25B9">
        <w:rPr>
          <w:i/>
          <w:iCs/>
          <w:sz w:val="22"/>
        </w:rPr>
        <w:lastRenderedPageBreak/>
        <w:t>To repræsentanter og en stedfortræder til Regionsældrerådet i Region Sjælland blev valgt ved Seniorrådets møde i januar 2022. Flemming Tejmers og Flemming Bo Hansen blev valgt som medlemmer og Jørgen Møller som stedfortræder. Da Flemming Tejmers er valgt som formand for Regionsældrerådet tilfalder der jf. vedtægter for Regionsældrerådet yderligere en plads til Seniorrådet i Vordingborg Kommune. Jørgen indtræder.</w:t>
      </w:r>
    </w:p>
    <w:p w14:paraId="353EB466" w14:textId="77777777" w:rsidR="006D25B9" w:rsidRPr="006D25B9" w:rsidRDefault="006D25B9" w:rsidP="006D25B9">
      <w:pPr>
        <w:pBdr>
          <w:top w:val="nil"/>
          <w:left w:val="nil"/>
          <w:bottom w:val="nil"/>
          <w:right w:val="nil"/>
          <w:between w:val="nil"/>
          <w:bar w:val="nil"/>
        </w:pBdr>
        <w:rPr>
          <w:i/>
          <w:iCs/>
          <w:sz w:val="22"/>
        </w:rPr>
      </w:pPr>
    </w:p>
    <w:p w14:paraId="419B718A" w14:textId="77777777" w:rsidR="006D25B9" w:rsidRPr="006D25B9" w:rsidRDefault="006D25B9" w:rsidP="006D25B9">
      <w:pPr>
        <w:pBdr>
          <w:top w:val="nil"/>
          <w:left w:val="nil"/>
          <w:bottom w:val="nil"/>
          <w:right w:val="nil"/>
          <w:between w:val="nil"/>
          <w:bar w:val="nil"/>
        </w:pBdr>
        <w:rPr>
          <w:i/>
          <w:iCs/>
          <w:sz w:val="22"/>
        </w:rPr>
      </w:pPr>
      <w:r w:rsidRPr="006D25B9">
        <w:rPr>
          <w:i/>
          <w:iCs/>
          <w:sz w:val="22"/>
        </w:rPr>
        <w:t>To stemmeberettigede til Repræsentantskabsmødet i Danske Ældreråd er formand og næstformand for Seniorrådet.</w:t>
      </w:r>
    </w:p>
    <w:p w14:paraId="38311616" w14:textId="4E292840" w:rsidR="00545456" w:rsidRDefault="00545456" w:rsidP="00545456"/>
    <w:p w14:paraId="5E627335" w14:textId="77777777" w:rsidR="006D25B9" w:rsidRPr="002C4763" w:rsidRDefault="006D25B9" w:rsidP="006D25B9">
      <w:pPr>
        <w:rPr>
          <w:b/>
          <w:bCs/>
          <w:sz w:val="22"/>
        </w:rPr>
      </w:pPr>
      <w:r w:rsidRPr="002C4763">
        <w:rPr>
          <w:b/>
          <w:bCs/>
          <w:sz w:val="22"/>
        </w:rPr>
        <w:t>Indstilling</w:t>
      </w:r>
    </w:p>
    <w:p w14:paraId="01EA9685" w14:textId="4FD657F1" w:rsidR="006D25B9" w:rsidRDefault="006D25B9" w:rsidP="006D25B9">
      <w:pPr>
        <w:rPr>
          <w:sz w:val="22"/>
        </w:rPr>
      </w:pPr>
      <w:r>
        <w:rPr>
          <w:sz w:val="22"/>
        </w:rPr>
        <w:t>Administrationen indstiller at Seniorrådet drøfter fordeling af ansvarsposter og tilføjer eventuelle nye.</w:t>
      </w:r>
    </w:p>
    <w:p w14:paraId="1F9D0CC3" w14:textId="77777777" w:rsidR="006D25B9" w:rsidRDefault="006D25B9" w:rsidP="006D25B9">
      <w:pPr>
        <w:rPr>
          <w:sz w:val="22"/>
        </w:rPr>
      </w:pPr>
    </w:p>
    <w:p w14:paraId="66FF6144" w14:textId="6CF88CD8" w:rsidR="006D25B9" w:rsidRDefault="006D25B9" w:rsidP="006D25B9">
      <w:pPr>
        <w:rPr>
          <w:b/>
          <w:bCs/>
          <w:sz w:val="22"/>
        </w:rPr>
      </w:pPr>
      <w:r w:rsidRPr="002C4763">
        <w:rPr>
          <w:b/>
          <w:bCs/>
          <w:sz w:val="22"/>
        </w:rPr>
        <w:t>Beslutning</w:t>
      </w:r>
    </w:p>
    <w:p w14:paraId="16402193" w14:textId="38DE91A8" w:rsidR="006D25B9" w:rsidRPr="004D73E2" w:rsidRDefault="004D73E2" w:rsidP="006D25B9">
      <w:pPr>
        <w:rPr>
          <w:sz w:val="22"/>
        </w:rPr>
      </w:pPr>
      <w:r w:rsidRPr="004D73E2">
        <w:rPr>
          <w:sz w:val="22"/>
        </w:rPr>
        <w:t>Drøftes ved næste møde.</w:t>
      </w:r>
    </w:p>
    <w:p w14:paraId="0DC3088D" w14:textId="77777777" w:rsidR="006D25B9" w:rsidRPr="002C4763" w:rsidRDefault="006D25B9" w:rsidP="006D25B9">
      <w:pPr>
        <w:rPr>
          <w:b/>
          <w:bCs/>
          <w:sz w:val="22"/>
        </w:rPr>
      </w:pPr>
    </w:p>
    <w:p w14:paraId="1BFA0C6C" w14:textId="77777777" w:rsidR="00545456" w:rsidRPr="00545456" w:rsidRDefault="00545456" w:rsidP="00545456"/>
    <w:p w14:paraId="70AC4F23" w14:textId="675BDDB9" w:rsidR="005B17DC" w:rsidRDefault="005B17DC" w:rsidP="003E7400">
      <w:pPr>
        <w:pStyle w:val="Overskrift7"/>
        <w:numPr>
          <w:ilvl w:val="0"/>
          <w:numId w:val="18"/>
        </w:numPr>
      </w:pPr>
      <w:r>
        <w:t>Punkter til næste møde</w:t>
      </w:r>
    </w:p>
    <w:p w14:paraId="07232337" w14:textId="6A0A987F" w:rsidR="0096415B" w:rsidRDefault="0096415B" w:rsidP="005B17DC">
      <w:pPr>
        <w:rPr>
          <w:sz w:val="22"/>
        </w:rPr>
      </w:pPr>
    </w:p>
    <w:p w14:paraId="19D8D7CD" w14:textId="33FD0E2F" w:rsidR="00415053" w:rsidRPr="001B2B92" w:rsidRDefault="001B2B92" w:rsidP="005B17DC">
      <w:pPr>
        <w:rPr>
          <w:sz w:val="22"/>
        </w:rPr>
      </w:pPr>
      <w:r w:rsidRPr="001B2B92">
        <w:rPr>
          <w:sz w:val="22"/>
        </w:rPr>
        <w:t>Ældre- og seniorboliger er temaet næste gang.</w:t>
      </w:r>
    </w:p>
    <w:p w14:paraId="0E15E018" w14:textId="383748CD" w:rsidR="001B2B92" w:rsidRPr="001B2B92" w:rsidRDefault="001B2B92" w:rsidP="005B17DC">
      <w:pPr>
        <w:rPr>
          <w:sz w:val="22"/>
        </w:rPr>
      </w:pPr>
      <w:r w:rsidRPr="001B2B92">
        <w:rPr>
          <w:sz w:val="22"/>
        </w:rPr>
        <w:t>Øvrige punkter fremsendes til formanden.</w:t>
      </w:r>
    </w:p>
    <w:p w14:paraId="63498261" w14:textId="77777777" w:rsidR="003B20E5" w:rsidRDefault="003B20E5" w:rsidP="005B17DC"/>
    <w:p w14:paraId="62A86E50" w14:textId="0C791514" w:rsidR="005B17DC" w:rsidRPr="005B17DC" w:rsidRDefault="005B17DC" w:rsidP="003E7400">
      <w:pPr>
        <w:pStyle w:val="Overskrift7"/>
        <w:numPr>
          <w:ilvl w:val="0"/>
          <w:numId w:val="18"/>
        </w:numPr>
      </w:pPr>
      <w:r>
        <w:t>Eventuelt</w:t>
      </w:r>
    </w:p>
    <w:bookmarkEnd w:id="8"/>
    <w:p w14:paraId="752BFED7" w14:textId="77777777" w:rsidR="002C4763" w:rsidRPr="002C4763" w:rsidRDefault="002C4763">
      <w:pPr>
        <w:pBdr>
          <w:top w:val="nil"/>
          <w:left w:val="nil"/>
          <w:bottom w:val="nil"/>
          <w:right w:val="nil"/>
          <w:between w:val="nil"/>
          <w:bar w:val="nil"/>
        </w:pBdr>
        <w:rPr>
          <w:sz w:val="22"/>
        </w:rPr>
      </w:pPr>
    </w:p>
    <w:sectPr w:rsidR="002C4763" w:rsidRPr="002C4763" w:rsidSect="00585106">
      <w:headerReference w:type="even" r:id="rId19"/>
      <w:headerReference w:type="default" r:id="rId20"/>
      <w:footerReference w:type="default" r:id="rId21"/>
      <w:headerReference w:type="first" r:id="rId22"/>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65ED1F6D" w:rsidR="00380237" w:rsidRDefault="003B6EEF" w:rsidP="00412C94">
    <w:pPr>
      <w:pStyle w:val="Sidehoved"/>
      <w:tabs>
        <w:tab w:val="clear" w:pos="4153"/>
        <w:tab w:val="clear" w:pos="8306"/>
        <w:tab w:val="center" w:pos="4320"/>
        <w:tab w:val="left" w:pos="6300"/>
        <w:tab w:val="left" w:pos="7380"/>
        <w:tab w:val="right" w:pos="9000"/>
      </w:tabs>
    </w:pPr>
    <w:r>
      <w:rPr>
        <w:noProof/>
      </w:rPr>
      <w:pict w14:anchorId="1C042431">
        <v:line id="Line 59" o:spid="_x0000_s2049"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0"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2"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3"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7D6B503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0"/>
  </w:num>
  <w:num w:numId="3">
    <w:abstractNumId w:val="4"/>
  </w:num>
  <w:num w:numId="4">
    <w:abstractNumId w:val="7"/>
  </w:num>
  <w:num w:numId="5">
    <w:abstractNumId w:val="6"/>
  </w:num>
  <w:num w:numId="6">
    <w:abstractNumId w:val="10"/>
  </w:num>
  <w:num w:numId="7">
    <w:abstractNumId w:val="2"/>
  </w:num>
  <w:num w:numId="8">
    <w:abstractNumId w:val="1"/>
  </w:num>
  <w:num w:numId="9">
    <w:abstractNumId w:val="14"/>
  </w:num>
  <w:num w:numId="10">
    <w:abstractNumId w:val="17"/>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5"/>
  </w:num>
  <w:num w:numId="18">
    <w:abstractNumId w:val="20"/>
  </w:num>
  <w:num w:numId="19">
    <w:abstractNumId w:val="13"/>
  </w:num>
  <w:num w:numId="20">
    <w:abstractNumId w:val="12"/>
  </w:num>
  <w:num w:numId="21">
    <w:abstractNumId w:val="3"/>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60393"/>
    <w:rsid w:val="000006B8"/>
    <w:rsid w:val="00000EF4"/>
    <w:rsid w:val="00005898"/>
    <w:rsid w:val="00006931"/>
    <w:rsid w:val="00006CC9"/>
    <w:rsid w:val="00006ED8"/>
    <w:rsid w:val="000106D8"/>
    <w:rsid w:val="00011B6D"/>
    <w:rsid w:val="00013A50"/>
    <w:rsid w:val="0001424B"/>
    <w:rsid w:val="00016659"/>
    <w:rsid w:val="00017294"/>
    <w:rsid w:val="00020D6F"/>
    <w:rsid w:val="000216A1"/>
    <w:rsid w:val="000221C2"/>
    <w:rsid w:val="00022204"/>
    <w:rsid w:val="00022931"/>
    <w:rsid w:val="0002525C"/>
    <w:rsid w:val="00026B5B"/>
    <w:rsid w:val="00026EBA"/>
    <w:rsid w:val="00027C8E"/>
    <w:rsid w:val="00030DC1"/>
    <w:rsid w:val="00031A04"/>
    <w:rsid w:val="0003299A"/>
    <w:rsid w:val="00032E2E"/>
    <w:rsid w:val="00034387"/>
    <w:rsid w:val="000361AA"/>
    <w:rsid w:val="00036D1A"/>
    <w:rsid w:val="00040F04"/>
    <w:rsid w:val="00041DFC"/>
    <w:rsid w:val="000436FC"/>
    <w:rsid w:val="00043878"/>
    <w:rsid w:val="00045199"/>
    <w:rsid w:val="00047642"/>
    <w:rsid w:val="00050659"/>
    <w:rsid w:val="00050D8E"/>
    <w:rsid w:val="00050E11"/>
    <w:rsid w:val="00052593"/>
    <w:rsid w:val="00052BBE"/>
    <w:rsid w:val="00052E2B"/>
    <w:rsid w:val="00053C13"/>
    <w:rsid w:val="000540E3"/>
    <w:rsid w:val="0006085A"/>
    <w:rsid w:val="00066494"/>
    <w:rsid w:val="00066977"/>
    <w:rsid w:val="00070AA6"/>
    <w:rsid w:val="00072B04"/>
    <w:rsid w:val="0007601B"/>
    <w:rsid w:val="000760B4"/>
    <w:rsid w:val="00077020"/>
    <w:rsid w:val="0008193C"/>
    <w:rsid w:val="00087412"/>
    <w:rsid w:val="0009039C"/>
    <w:rsid w:val="00091A15"/>
    <w:rsid w:val="00091D14"/>
    <w:rsid w:val="00094B1A"/>
    <w:rsid w:val="00094BA6"/>
    <w:rsid w:val="00095042"/>
    <w:rsid w:val="00096C5D"/>
    <w:rsid w:val="000A0976"/>
    <w:rsid w:val="000A23C2"/>
    <w:rsid w:val="000A27D0"/>
    <w:rsid w:val="000B311A"/>
    <w:rsid w:val="000B71B4"/>
    <w:rsid w:val="000C1374"/>
    <w:rsid w:val="000C1888"/>
    <w:rsid w:val="000C19AA"/>
    <w:rsid w:val="000C5D6A"/>
    <w:rsid w:val="000C5E58"/>
    <w:rsid w:val="000C6406"/>
    <w:rsid w:val="000D2E7C"/>
    <w:rsid w:val="000D3013"/>
    <w:rsid w:val="000D5ADE"/>
    <w:rsid w:val="000D7194"/>
    <w:rsid w:val="000E1F1C"/>
    <w:rsid w:val="000E38CB"/>
    <w:rsid w:val="000E7DCF"/>
    <w:rsid w:val="000F1DD7"/>
    <w:rsid w:val="000F1F4D"/>
    <w:rsid w:val="000F45E5"/>
    <w:rsid w:val="000F46D9"/>
    <w:rsid w:val="000F60B4"/>
    <w:rsid w:val="00101FD8"/>
    <w:rsid w:val="001021BD"/>
    <w:rsid w:val="00103848"/>
    <w:rsid w:val="0010746E"/>
    <w:rsid w:val="0010757F"/>
    <w:rsid w:val="00110CC7"/>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CFA"/>
    <w:rsid w:val="0018405B"/>
    <w:rsid w:val="00184C4E"/>
    <w:rsid w:val="001858EC"/>
    <w:rsid w:val="0019063A"/>
    <w:rsid w:val="001909B1"/>
    <w:rsid w:val="00193C25"/>
    <w:rsid w:val="001A061D"/>
    <w:rsid w:val="001A2418"/>
    <w:rsid w:val="001A452D"/>
    <w:rsid w:val="001A598F"/>
    <w:rsid w:val="001A65F9"/>
    <w:rsid w:val="001B045A"/>
    <w:rsid w:val="001B14DC"/>
    <w:rsid w:val="001B2A2E"/>
    <w:rsid w:val="001B2B92"/>
    <w:rsid w:val="001B33F4"/>
    <w:rsid w:val="001B3B48"/>
    <w:rsid w:val="001B5C13"/>
    <w:rsid w:val="001B5C40"/>
    <w:rsid w:val="001B5FFC"/>
    <w:rsid w:val="001C78BF"/>
    <w:rsid w:val="001C7E77"/>
    <w:rsid w:val="001D0D01"/>
    <w:rsid w:val="001D1852"/>
    <w:rsid w:val="001D30EA"/>
    <w:rsid w:val="001D3E12"/>
    <w:rsid w:val="001E0338"/>
    <w:rsid w:val="001E1AB5"/>
    <w:rsid w:val="001E300A"/>
    <w:rsid w:val="001E5354"/>
    <w:rsid w:val="001E58AA"/>
    <w:rsid w:val="001E6E78"/>
    <w:rsid w:val="001E750B"/>
    <w:rsid w:val="001E7F23"/>
    <w:rsid w:val="001F0B38"/>
    <w:rsid w:val="001F3B80"/>
    <w:rsid w:val="001F50CA"/>
    <w:rsid w:val="001F6C8D"/>
    <w:rsid w:val="001F6EC2"/>
    <w:rsid w:val="001F703E"/>
    <w:rsid w:val="001F7E66"/>
    <w:rsid w:val="00201B34"/>
    <w:rsid w:val="00202E00"/>
    <w:rsid w:val="002032B9"/>
    <w:rsid w:val="0020658E"/>
    <w:rsid w:val="00206A83"/>
    <w:rsid w:val="00206F60"/>
    <w:rsid w:val="00210472"/>
    <w:rsid w:val="00214B11"/>
    <w:rsid w:val="00214E4D"/>
    <w:rsid w:val="0021679D"/>
    <w:rsid w:val="0021771B"/>
    <w:rsid w:val="002203A5"/>
    <w:rsid w:val="00221B71"/>
    <w:rsid w:val="002222B0"/>
    <w:rsid w:val="00223018"/>
    <w:rsid w:val="00224110"/>
    <w:rsid w:val="0022445E"/>
    <w:rsid w:val="00224C56"/>
    <w:rsid w:val="00230162"/>
    <w:rsid w:val="00233415"/>
    <w:rsid w:val="00235CFB"/>
    <w:rsid w:val="00235F04"/>
    <w:rsid w:val="002410C9"/>
    <w:rsid w:val="0024256C"/>
    <w:rsid w:val="002505AD"/>
    <w:rsid w:val="00251D7C"/>
    <w:rsid w:val="002529CF"/>
    <w:rsid w:val="00253833"/>
    <w:rsid w:val="00255CAF"/>
    <w:rsid w:val="0025650C"/>
    <w:rsid w:val="00257B0E"/>
    <w:rsid w:val="00261F82"/>
    <w:rsid w:val="00266F57"/>
    <w:rsid w:val="00270A30"/>
    <w:rsid w:val="00272344"/>
    <w:rsid w:val="00273873"/>
    <w:rsid w:val="0027428E"/>
    <w:rsid w:val="00281D45"/>
    <w:rsid w:val="00282124"/>
    <w:rsid w:val="00282F37"/>
    <w:rsid w:val="00283516"/>
    <w:rsid w:val="0028364B"/>
    <w:rsid w:val="002847B1"/>
    <w:rsid w:val="00286537"/>
    <w:rsid w:val="00286BF6"/>
    <w:rsid w:val="0028713A"/>
    <w:rsid w:val="00290065"/>
    <w:rsid w:val="0029148C"/>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3609"/>
    <w:rsid w:val="002E4809"/>
    <w:rsid w:val="002F5AAD"/>
    <w:rsid w:val="00306098"/>
    <w:rsid w:val="003068D8"/>
    <w:rsid w:val="00307107"/>
    <w:rsid w:val="0030750E"/>
    <w:rsid w:val="0031012F"/>
    <w:rsid w:val="003104CD"/>
    <w:rsid w:val="00311506"/>
    <w:rsid w:val="003115A0"/>
    <w:rsid w:val="00314A74"/>
    <w:rsid w:val="00317944"/>
    <w:rsid w:val="00323D8B"/>
    <w:rsid w:val="003257C9"/>
    <w:rsid w:val="00325A47"/>
    <w:rsid w:val="0032767E"/>
    <w:rsid w:val="00330C25"/>
    <w:rsid w:val="00331193"/>
    <w:rsid w:val="0033351D"/>
    <w:rsid w:val="00333998"/>
    <w:rsid w:val="00334617"/>
    <w:rsid w:val="0033530B"/>
    <w:rsid w:val="0033570E"/>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7C67"/>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6B0A"/>
    <w:rsid w:val="003E732F"/>
    <w:rsid w:val="003E7400"/>
    <w:rsid w:val="003F0724"/>
    <w:rsid w:val="003F10E1"/>
    <w:rsid w:val="003F2C38"/>
    <w:rsid w:val="003F3720"/>
    <w:rsid w:val="003F5062"/>
    <w:rsid w:val="003F66F8"/>
    <w:rsid w:val="00400797"/>
    <w:rsid w:val="004016B6"/>
    <w:rsid w:val="00403264"/>
    <w:rsid w:val="00406430"/>
    <w:rsid w:val="00406BB5"/>
    <w:rsid w:val="00412695"/>
    <w:rsid w:val="00412C94"/>
    <w:rsid w:val="004144F2"/>
    <w:rsid w:val="00414F61"/>
    <w:rsid w:val="00415053"/>
    <w:rsid w:val="0041792B"/>
    <w:rsid w:val="00417B55"/>
    <w:rsid w:val="00417DC9"/>
    <w:rsid w:val="00420A3C"/>
    <w:rsid w:val="00421D27"/>
    <w:rsid w:val="00423CB2"/>
    <w:rsid w:val="00435604"/>
    <w:rsid w:val="00437DD6"/>
    <w:rsid w:val="00440FAB"/>
    <w:rsid w:val="00444E8F"/>
    <w:rsid w:val="00444F3C"/>
    <w:rsid w:val="0044512A"/>
    <w:rsid w:val="00450133"/>
    <w:rsid w:val="0045125F"/>
    <w:rsid w:val="004567B0"/>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466B"/>
    <w:rsid w:val="004854E5"/>
    <w:rsid w:val="0049016F"/>
    <w:rsid w:val="00491A64"/>
    <w:rsid w:val="004920CC"/>
    <w:rsid w:val="004945AF"/>
    <w:rsid w:val="00496764"/>
    <w:rsid w:val="00497451"/>
    <w:rsid w:val="004A19A0"/>
    <w:rsid w:val="004A1DA8"/>
    <w:rsid w:val="004A2FC2"/>
    <w:rsid w:val="004A564A"/>
    <w:rsid w:val="004A69A3"/>
    <w:rsid w:val="004A7A47"/>
    <w:rsid w:val="004B00F0"/>
    <w:rsid w:val="004B1EFE"/>
    <w:rsid w:val="004B40C2"/>
    <w:rsid w:val="004B5605"/>
    <w:rsid w:val="004C0288"/>
    <w:rsid w:val="004C6D7B"/>
    <w:rsid w:val="004D068A"/>
    <w:rsid w:val="004D29D9"/>
    <w:rsid w:val="004D73E2"/>
    <w:rsid w:val="004D7467"/>
    <w:rsid w:val="004E25AA"/>
    <w:rsid w:val="004E3229"/>
    <w:rsid w:val="004E4A12"/>
    <w:rsid w:val="004E5153"/>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6379"/>
    <w:rsid w:val="005168D8"/>
    <w:rsid w:val="005208D0"/>
    <w:rsid w:val="00520FAA"/>
    <w:rsid w:val="005213D6"/>
    <w:rsid w:val="00521A40"/>
    <w:rsid w:val="00521AEB"/>
    <w:rsid w:val="005307BD"/>
    <w:rsid w:val="00530B37"/>
    <w:rsid w:val="00532B9E"/>
    <w:rsid w:val="00535C54"/>
    <w:rsid w:val="00540064"/>
    <w:rsid w:val="005415F9"/>
    <w:rsid w:val="005420B8"/>
    <w:rsid w:val="005429D0"/>
    <w:rsid w:val="00544C05"/>
    <w:rsid w:val="00545456"/>
    <w:rsid w:val="005457A2"/>
    <w:rsid w:val="005466A1"/>
    <w:rsid w:val="005505F7"/>
    <w:rsid w:val="00551393"/>
    <w:rsid w:val="00551666"/>
    <w:rsid w:val="00553BBD"/>
    <w:rsid w:val="005573D6"/>
    <w:rsid w:val="00557684"/>
    <w:rsid w:val="00561384"/>
    <w:rsid w:val="005627A0"/>
    <w:rsid w:val="00564060"/>
    <w:rsid w:val="005650D3"/>
    <w:rsid w:val="00572043"/>
    <w:rsid w:val="005728E1"/>
    <w:rsid w:val="00572E77"/>
    <w:rsid w:val="005735D1"/>
    <w:rsid w:val="00573993"/>
    <w:rsid w:val="00574ACB"/>
    <w:rsid w:val="005806A2"/>
    <w:rsid w:val="00581F2E"/>
    <w:rsid w:val="00583C48"/>
    <w:rsid w:val="00583CB6"/>
    <w:rsid w:val="00584EC1"/>
    <w:rsid w:val="00585106"/>
    <w:rsid w:val="00585C4A"/>
    <w:rsid w:val="00586FE0"/>
    <w:rsid w:val="00587504"/>
    <w:rsid w:val="00590EB8"/>
    <w:rsid w:val="005915D6"/>
    <w:rsid w:val="00591636"/>
    <w:rsid w:val="0059262B"/>
    <w:rsid w:val="00593B88"/>
    <w:rsid w:val="0059461D"/>
    <w:rsid w:val="0059798C"/>
    <w:rsid w:val="005A0186"/>
    <w:rsid w:val="005A01C6"/>
    <w:rsid w:val="005A5C89"/>
    <w:rsid w:val="005A69F9"/>
    <w:rsid w:val="005A7549"/>
    <w:rsid w:val="005A7BB1"/>
    <w:rsid w:val="005B0022"/>
    <w:rsid w:val="005B05FA"/>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4CEF"/>
    <w:rsid w:val="005E64A7"/>
    <w:rsid w:val="005E6632"/>
    <w:rsid w:val="005E7A0C"/>
    <w:rsid w:val="005F0A6E"/>
    <w:rsid w:val="005F2651"/>
    <w:rsid w:val="005F4FEF"/>
    <w:rsid w:val="005F5BC0"/>
    <w:rsid w:val="005F6B61"/>
    <w:rsid w:val="006000C9"/>
    <w:rsid w:val="006029FD"/>
    <w:rsid w:val="006044F4"/>
    <w:rsid w:val="00610744"/>
    <w:rsid w:val="006134F2"/>
    <w:rsid w:val="00613E56"/>
    <w:rsid w:val="006154E9"/>
    <w:rsid w:val="006226E3"/>
    <w:rsid w:val="00622A3A"/>
    <w:rsid w:val="00622DF9"/>
    <w:rsid w:val="00622E6F"/>
    <w:rsid w:val="0062451A"/>
    <w:rsid w:val="00630A8D"/>
    <w:rsid w:val="00631BB7"/>
    <w:rsid w:val="00632435"/>
    <w:rsid w:val="00635699"/>
    <w:rsid w:val="00636DC6"/>
    <w:rsid w:val="00637E2E"/>
    <w:rsid w:val="00640944"/>
    <w:rsid w:val="00640A49"/>
    <w:rsid w:val="00643CAA"/>
    <w:rsid w:val="00643E2B"/>
    <w:rsid w:val="006443CC"/>
    <w:rsid w:val="006446E1"/>
    <w:rsid w:val="0064512E"/>
    <w:rsid w:val="006468E8"/>
    <w:rsid w:val="00646F42"/>
    <w:rsid w:val="00647092"/>
    <w:rsid w:val="006500B4"/>
    <w:rsid w:val="006509DE"/>
    <w:rsid w:val="0065310B"/>
    <w:rsid w:val="006604FC"/>
    <w:rsid w:val="00662B66"/>
    <w:rsid w:val="00662B79"/>
    <w:rsid w:val="006638CA"/>
    <w:rsid w:val="00664054"/>
    <w:rsid w:val="00666F32"/>
    <w:rsid w:val="00667376"/>
    <w:rsid w:val="00667EDF"/>
    <w:rsid w:val="00670FA4"/>
    <w:rsid w:val="0067109C"/>
    <w:rsid w:val="00674AA8"/>
    <w:rsid w:val="00677830"/>
    <w:rsid w:val="0068021F"/>
    <w:rsid w:val="006822B1"/>
    <w:rsid w:val="0068411D"/>
    <w:rsid w:val="006854B0"/>
    <w:rsid w:val="00685DE3"/>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77BD"/>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25"/>
    <w:rsid w:val="00716EB7"/>
    <w:rsid w:val="007175B7"/>
    <w:rsid w:val="00717F2F"/>
    <w:rsid w:val="00721051"/>
    <w:rsid w:val="0072106E"/>
    <w:rsid w:val="0072520A"/>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34D9"/>
    <w:rsid w:val="00763A9C"/>
    <w:rsid w:val="00763BEF"/>
    <w:rsid w:val="00767CB2"/>
    <w:rsid w:val="00767F98"/>
    <w:rsid w:val="00770847"/>
    <w:rsid w:val="00770E57"/>
    <w:rsid w:val="00771435"/>
    <w:rsid w:val="00773488"/>
    <w:rsid w:val="00774764"/>
    <w:rsid w:val="00774F5C"/>
    <w:rsid w:val="0077652E"/>
    <w:rsid w:val="00776FC6"/>
    <w:rsid w:val="00777675"/>
    <w:rsid w:val="007833DB"/>
    <w:rsid w:val="007835E2"/>
    <w:rsid w:val="0078472A"/>
    <w:rsid w:val="00784769"/>
    <w:rsid w:val="0078485F"/>
    <w:rsid w:val="00790B8B"/>
    <w:rsid w:val="0079105E"/>
    <w:rsid w:val="00791265"/>
    <w:rsid w:val="007938C4"/>
    <w:rsid w:val="00794087"/>
    <w:rsid w:val="00795029"/>
    <w:rsid w:val="00796158"/>
    <w:rsid w:val="007A0968"/>
    <w:rsid w:val="007A0C6F"/>
    <w:rsid w:val="007A4E28"/>
    <w:rsid w:val="007A4FB9"/>
    <w:rsid w:val="007B0962"/>
    <w:rsid w:val="007B0D44"/>
    <w:rsid w:val="007B350D"/>
    <w:rsid w:val="007B7022"/>
    <w:rsid w:val="007C1505"/>
    <w:rsid w:val="007C2265"/>
    <w:rsid w:val="007C26D3"/>
    <w:rsid w:val="007C2B34"/>
    <w:rsid w:val="007D1F55"/>
    <w:rsid w:val="007D2317"/>
    <w:rsid w:val="007D2D59"/>
    <w:rsid w:val="007D2ECE"/>
    <w:rsid w:val="007D5C82"/>
    <w:rsid w:val="007D7EDF"/>
    <w:rsid w:val="007E00A3"/>
    <w:rsid w:val="007E07B4"/>
    <w:rsid w:val="007E3FDA"/>
    <w:rsid w:val="007E4968"/>
    <w:rsid w:val="007E6C79"/>
    <w:rsid w:val="007E7430"/>
    <w:rsid w:val="007F0588"/>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70271"/>
    <w:rsid w:val="00872B0B"/>
    <w:rsid w:val="008742BE"/>
    <w:rsid w:val="00875A58"/>
    <w:rsid w:val="00880940"/>
    <w:rsid w:val="00886C47"/>
    <w:rsid w:val="00887210"/>
    <w:rsid w:val="00892746"/>
    <w:rsid w:val="008979F9"/>
    <w:rsid w:val="008A041E"/>
    <w:rsid w:val="008A2163"/>
    <w:rsid w:val="008A248C"/>
    <w:rsid w:val="008A34EF"/>
    <w:rsid w:val="008A51C8"/>
    <w:rsid w:val="008A528D"/>
    <w:rsid w:val="008A6A52"/>
    <w:rsid w:val="008A7E8C"/>
    <w:rsid w:val="008B1710"/>
    <w:rsid w:val="008B3AC6"/>
    <w:rsid w:val="008B6FBA"/>
    <w:rsid w:val="008C0FD2"/>
    <w:rsid w:val="008C1564"/>
    <w:rsid w:val="008C218E"/>
    <w:rsid w:val="008C36DD"/>
    <w:rsid w:val="008C3EE6"/>
    <w:rsid w:val="008C5238"/>
    <w:rsid w:val="008C5592"/>
    <w:rsid w:val="008C5FF3"/>
    <w:rsid w:val="008C7052"/>
    <w:rsid w:val="008C729A"/>
    <w:rsid w:val="008D0795"/>
    <w:rsid w:val="008D1643"/>
    <w:rsid w:val="008D29D6"/>
    <w:rsid w:val="008D2FB0"/>
    <w:rsid w:val="008D4E18"/>
    <w:rsid w:val="008D532A"/>
    <w:rsid w:val="008D583A"/>
    <w:rsid w:val="008E12A2"/>
    <w:rsid w:val="008E3083"/>
    <w:rsid w:val="008E3177"/>
    <w:rsid w:val="008E32E0"/>
    <w:rsid w:val="008E4DC4"/>
    <w:rsid w:val="008E54F8"/>
    <w:rsid w:val="008F0A94"/>
    <w:rsid w:val="008F1407"/>
    <w:rsid w:val="008F4F3E"/>
    <w:rsid w:val="008F794D"/>
    <w:rsid w:val="0090080A"/>
    <w:rsid w:val="00900A97"/>
    <w:rsid w:val="00903669"/>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412A"/>
    <w:rsid w:val="00944523"/>
    <w:rsid w:val="00946CAA"/>
    <w:rsid w:val="00951BF8"/>
    <w:rsid w:val="009526ED"/>
    <w:rsid w:val="00953412"/>
    <w:rsid w:val="0096179D"/>
    <w:rsid w:val="00961830"/>
    <w:rsid w:val="00961C37"/>
    <w:rsid w:val="0096415B"/>
    <w:rsid w:val="00964EBA"/>
    <w:rsid w:val="00965616"/>
    <w:rsid w:val="009656BA"/>
    <w:rsid w:val="00966F8C"/>
    <w:rsid w:val="0097163A"/>
    <w:rsid w:val="00974333"/>
    <w:rsid w:val="00974566"/>
    <w:rsid w:val="0097653F"/>
    <w:rsid w:val="00977E0E"/>
    <w:rsid w:val="0098016E"/>
    <w:rsid w:val="009857D0"/>
    <w:rsid w:val="00985BB8"/>
    <w:rsid w:val="0098602F"/>
    <w:rsid w:val="0098754A"/>
    <w:rsid w:val="00991A3E"/>
    <w:rsid w:val="00994D11"/>
    <w:rsid w:val="009974CA"/>
    <w:rsid w:val="00997A6B"/>
    <w:rsid w:val="00997AAA"/>
    <w:rsid w:val="009A4132"/>
    <w:rsid w:val="009A4C8F"/>
    <w:rsid w:val="009A5307"/>
    <w:rsid w:val="009A6078"/>
    <w:rsid w:val="009B03A1"/>
    <w:rsid w:val="009B0AF3"/>
    <w:rsid w:val="009B0F51"/>
    <w:rsid w:val="009B1A4E"/>
    <w:rsid w:val="009B324C"/>
    <w:rsid w:val="009B36AA"/>
    <w:rsid w:val="009B36F3"/>
    <w:rsid w:val="009B3B52"/>
    <w:rsid w:val="009B58AC"/>
    <w:rsid w:val="009B74C4"/>
    <w:rsid w:val="009C3504"/>
    <w:rsid w:val="009C3624"/>
    <w:rsid w:val="009C7D0D"/>
    <w:rsid w:val="009D0A52"/>
    <w:rsid w:val="009D1A3F"/>
    <w:rsid w:val="009D5E61"/>
    <w:rsid w:val="009D61C9"/>
    <w:rsid w:val="009D6651"/>
    <w:rsid w:val="009D693F"/>
    <w:rsid w:val="009D6976"/>
    <w:rsid w:val="009D708B"/>
    <w:rsid w:val="009D7975"/>
    <w:rsid w:val="009D7FAC"/>
    <w:rsid w:val="009E057B"/>
    <w:rsid w:val="009E1312"/>
    <w:rsid w:val="009E1EB7"/>
    <w:rsid w:val="009E2F36"/>
    <w:rsid w:val="009E5AB4"/>
    <w:rsid w:val="009E6071"/>
    <w:rsid w:val="009E725E"/>
    <w:rsid w:val="009F0DB7"/>
    <w:rsid w:val="009F197A"/>
    <w:rsid w:val="009F19F0"/>
    <w:rsid w:val="009F1E2E"/>
    <w:rsid w:val="009F1EF9"/>
    <w:rsid w:val="009F2ECA"/>
    <w:rsid w:val="009F3045"/>
    <w:rsid w:val="009F330A"/>
    <w:rsid w:val="009F7280"/>
    <w:rsid w:val="00A0071E"/>
    <w:rsid w:val="00A02E17"/>
    <w:rsid w:val="00A03596"/>
    <w:rsid w:val="00A03CEA"/>
    <w:rsid w:val="00A05CCB"/>
    <w:rsid w:val="00A10E55"/>
    <w:rsid w:val="00A12296"/>
    <w:rsid w:val="00A13EB2"/>
    <w:rsid w:val="00A15A2A"/>
    <w:rsid w:val="00A166C8"/>
    <w:rsid w:val="00A2049A"/>
    <w:rsid w:val="00A2497B"/>
    <w:rsid w:val="00A25334"/>
    <w:rsid w:val="00A25409"/>
    <w:rsid w:val="00A26524"/>
    <w:rsid w:val="00A27F2A"/>
    <w:rsid w:val="00A3009E"/>
    <w:rsid w:val="00A32612"/>
    <w:rsid w:val="00A3287F"/>
    <w:rsid w:val="00A33D03"/>
    <w:rsid w:val="00A36C45"/>
    <w:rsid w:val="00A370F2"/>
    <w:rsid w:val="00A41ADD"/>
    <w:rsid w:val="00A4436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4C5C"/>
    <w:rsid w:val="00AD745A"/>
    <w:rsid w:val="00AE1984"/>
    <w:rsid w:val="00AE2EFB"/>
    <w:rsid w:val="00AE3931"/>
    <w:rsid w:val="00AE4586"/>
    <w:rsid w:val="00AE5568"/>
    <w:rsid w:val="00AE56AD"/>
    <w:rsid w:val="00AF1F61"/>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9AE"/>
    <w:rsid w:val="00B25FBE"/>
    <w:rsid w:val="00B27C8D"/>
    <w:rsid w:val="00B303FA"/>
    <w:rsid w:val="00B30662"/>
    <w:rsid w:val="00B30B03"/>
    <w:rsid w:val="00B32388"/>
    <w:rsid w:val="00B32D01"/>
    <w:rsid w:val="00B34EC2"/>
    <w:rsid w:val="00B3572A"/>
    <w:rsid w:val="00B368C3"/>
    <w:rsid w:val="00B3699D"/>
    <w:rsid w:val="00B40DBA"/>
    <w:rsid w:val="00B425FC"/>
    <w:rsid w:val="00B42F3B"/>
    <w:rsid w:val="00B4354D"/>
    <w:rsid w:val="00B444DB"/>
    <w:rsid w:val="00B45CD5"/>
    <w:rsid w:val="00B45EA8"/>
    <w:rsid w:val="00B46BE0"/>
    <w:rsid w:val="00B525A5"/>
    <w:rsid w:val="00B52633"/>
    <w:rsid w:val="00B53B66"/>
    <w:rsid w:val="00B53F25"/>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144"/>
    <w:rsid w:val="00BC23D3"/>
    <w:rsid w:val="00BC24FF"/>
    <w:rsid w:val="00BC31A3"/>
    <w:rsid w:val="00BC3B4B"/>
    <w:rsid w:val="00BC3F10"/>
    <w:rsid w:val="00BC4113"/>
    <w:rsid w:val="00BC75E3"/>
    <w:rsid w:val="00BD16B8"/>
    <w:rsid w:val="00BD3845"/>
    <w:rsid w:val="00BD607B"/>
    <w:rsid w:val="00BD6D08"/>
    <w:rsid w:val="00BE3304"/>
    <w:rsid w:val="00BE75A6"/>
    <w:rsid w:val="00BF13B9"/>
    <w:rsid w:val="00BF33A6"/>
    <w:rsid w:val="00BF3783"/>
    <w:rsid w:val="00BF41E3"/>
    <w:rsid w:val="00BF4229"/>
    <w:rsid w:val="00BF4E1C"/>
    <w:rsid w:val="00BF7347"/>
    <w:rsid w:val="00C00486"/>
    <w:rsid w:val="00C0468C"/>
    <w:rsid w:val="00C06596"/>
    <w:rsid w:val="00C07D48"/>
    <w:rsid w:val="00C12663"/>
    <w:rsid w:val="00C13227"/>
    <w:rsid w:val="00C135ED"/>
    <w:rsid w:val="00C1479A"/>
    <w:rsid w:val="00C1579E"/>
    <w:rsid w:val="00C15AAE"/>
    <w:rsid w:val="00C1662E"/>
    <w:rsid w:val="00C16E52"/>
    <w:rsid w:val="00C17826"/>
    <w:rsid w:val="00C20035"/>
    <w:rsid w:val="00C206F2"/>
    <w:rsid w:val="00C20E4A"/>
    <w:rsid w:val="00C21CF3"/>
    <w:rsid w:val="00C234DA"/>
    <w:rsid w:val="00C3012B"/>
    <w:rsid w:val="00C331E8"/>
    <w:rsid w:val="00C33502"/>
    <w:rsid w:val="00C36DCC"/>
    <w:rsid w:val="00C433FD"/>
    <w:rsid w:val="00C459C6"/>
    <w:rsid w:val="00C45FFE"/>
    <w:rsid w:val="00C47260"/>
    <w:rsid w:val="00C50B0D"/>
    <w:rsid w:val="00C5659D"/>
    <w:rsid w:val="00C61898"/>
    <w:rsid w:val="00C64311"/>
    <w:rsid w:val="00C65441"/>
    <w:rsid w:val="00C71087"/>
    <w:rsid w:val="00C71834"/>
    <w:rsid w:val="00C72020"/>
    <w:rsid w:val="00C74915"/>
    <w:rsid w:val="00C74C46"/>
    <w:rsid w:val="00C75410"/>
    <w:rsid w:val="00C77DAD"/>
    <w:rsid w:val="00C8126E"/>
    <w:rsid w:val="00C81E90"/>
    <w:rsid w:val="00C866BB"/>
    <w:rsid w:val="00C86D3C"/>
    <w:rsid w:val="00C86F70"/>
    <w:rsid w:val="00C90268"/>
    <w:rsid w:val="00C90CA6"/>
    <w:rsid w:val="00C92DA4"/>
    <w:rsid w:val="00C93E80"/>
    <w:rsid w:val="00C948AA"/>
    <w:rsid w:val="00C953D9"/>
    <w:rsid w:val="00C95B6F"/>
    <w:rsid w:val="00CA7DCA"/>
    <w:rsid w:val="00CB0A4A"/>
    <w:rsid w:val="00CB1052"/>
    <w:rsid w:val="00CB4C97"/>
    <w:rsid w:val="00CB6908"/>
    <w:rsid w:val="00CB6B16"/>
    <w:rsid w:val="00CC133B"/>
    <w:rsid w:val="00CC365C"/>
    <w:rsid w:val="00CC5BC3"/>
    <w:rsid w:val="00CC7AB2"/>
    <w:rsid w:val="00CD0065"/>
    <w:rsid w:val="00CD405A"/>
    <w:rsid w:val="00CE708C"/>
    <w:rsid w:val="00CF0E51"/>
    <w:rsid w:val="00CF1204"/>
    <w:rsid w:val="00CF3C45"/>
    <w:rsid w:val="00CF443C"/>
    <w:rsid w:val="00CF453E"/>
    <w:rsid w:val="00CF4A76"/>
    <w:rsid w:val="00CF4E91"/>
    <w:rsid w:val="00CF68DF"/>
    <w:rsid w:val="00CF6FDB"/>
    <w:rsid w:val="00D00373"/>
    <w:rsid w:val="00D02EF8"/>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AE8"/>
    <w:rsid w:val="00D35BED"/>
    <w:rsid w:val="00D3651D"/>
    <w:rsid w:val="00D3678E"/>
    <w:rsid w:val="00D374E1"/>
    <w:rsid w:val="00D42251"/>
    <w:rsid w:val="00D42959"/>
    <w:rsid w:val="00D430C3"/>
    <w:rsid w:val="00D504E2"/>
    <w:rsid w:val="00D537A5"/>
    <w:rsid w:val="00D53890"/>
    <w:rsid w:val="00D57C68"/>
    <w:rsid w:val="00D60568"/>
    <w:rsid w:val="00D62A8C"/>
    <w:rsid w:val="00D63736"/>
    <w:rsid w:val="00D63A62"/>
    <w:rsid w:val="00D63FB4"/>
    <w:rsid w:val="00D641E0"/>
    <w:rsid w:val="00D66401"/>
    <w:rsid w:val="00D66470"/>
    <w:rsid w:val="00D71101"/>
    <w:rsid w:val="00D71A68"/>
    <w:rsid w:val="00D74420"/>
    <w:rsid w:val="00D74F0A"/>
    <w:rsid w:val="00D7538D"/>
    <w:rsid w:val="00D77948"/>
    <w:rsid w:val="00D77E25"/>
    <w:rsid w:val="00D8052C"/>
    <w:rsid w:val="00D810B6"/>
    <w:rsid w:val="00D83607"/>
    <w:rsid w:val="00D83F3C"/>
    <w:rsid w:val="00D842B8"/>
    <w:rsid w:val="00D85043"/>
    <w:rsid w:val="00D878FB"/>
    <w:rsid w:val="00D91926"/>
    <w:rsid w:val="00D936E1"/>
    <w:rsid w:val="00D97FB2"/>
    <w:rsid w:val="00DA03DB"/>
    <w:rsid w:val="00DA7A83"/>
    <w:rsid w:val="00DB28B4"/>
    <w:rsid w:val="00DB4267"/>
    <w:rsid w:val="00DB42C0"/>
    <w:rsid w:val="00DB7B78"/>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5B8"/>
    <w:rsid w:val="00E05BF9"/>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5C5C"/>
    <w:rsid w:val="00E26139"/>
    <w:rsid w:val="00E2675D"/>
    <w:rsid w:val="00E27B83"/>
    <w:rsid w:val="00E31562"/>
    <w:rsid w:val="00E322F4"/>
    <w:rsid w:val="00E32F5C"/>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214E"/>
    <w:rsid w:val="00EE3377"/>
    <w:rsid w:val="00EE3A73"/>
    <w:rsid w:val="00EE3B90"/>
    <w:rsid w:val="00EE7883"/>
    <w:rsid w:val="00EF349C"/>
    <w:rsid w:val="00EF4714"/>
    <w:rsid w:val="00EF705F"/>
    <w:rsid w:val="00F05374"/>
    <w:rsid w:val="00F05A7D"/>
    <w:rsid w:val="00F062C9"/>
    <w:rsid w:val="00F126C9"/>
    <w:rsid w:val="00F12C58"/>
    <w:rsid w:val="00F133C6"/>
    <w:rsid w:val="00F13B0E"/>
    <w:rsid w:val="00F14C95"/>
    <w:rsid w:val="00F1756E"/>
    <w:rsid w:val="00F17EEF"/>
    <w:rsid w:val="00F20410"/>
    <w:rsid w:val="00F21B0E"/>
    <w:rsid w:val="00F21FF5"/>
    <w:rsid w:val="00F23B69"/>
    <w:rsid w:val="00F24EBC"/>
    <w:rsid w:val="00F265CF"/>
    <w:rsid w:val="00F3410B"/>
    <w:rsid w:val="00F343F5"/>
    <w:rsid w:val="00F34856"/>
    <w:rsid w:val="00F378C2"/>
    <w:rsid w:val="00F37D8A"/>
    <w:rsid w:val="00F42790"/>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7FE"/>
    <w:rsid w:val="00F854DB"/>
    <w:rsid w:val="00F912E8"/>
    <w:rsid w:val="00F91A4A"/>
    <w:rsid w:val="00F9261D"/>
    <w:rsid w:val="00F933CB"/>
    <w:rsid w:val="00FA08D3"/>
    <w:rsid w:val="00FA0A54"/>
    <w:rsid w:val="00FA0FFC"/>
    <w:rsid w:val="00FA17D7"/>
    <w:rsid w:val="00FA44C3"/>
    <w:rsid w:val="00FA50FB"/>
    <w:rsid w:val="00FA5A66"/>
    <w:rsid w:val="00FB0004"/>
    <w:rsid w:val="00FB4238"/>
    <w:rsid w:val="00FB463C"/>
    <w:rsid w:val="00FB4A01"/>
    <w:rsid w:val="00FB6A40"/>
    <w:rsid w:val="00FC0051"/>
    <w:rsid w:val="00FC0ABC"/>
    <w:rsid w:val="00FC1B5D"/>
    <w:rsid w:val="00FC3091"/>
    <w:rsid w:val="00FC30E3"/>
    <w:rsid w:val="00FC6E8C"/>
    <w:rsid w:val="00FC7144"/>
    <w:rsid w:val="00FC71B6"/>
    <w:rsid w:val="00FC7959"/>
    <w:rsid w:val="00FD0E21"/>
    <w:rsid w:val="00FD0E51"/>
    <w:rsid w:val="00FD1678"/>
    <w:rsid w:val="00FD22E6"/>
    <w:rsid w:val="00FE1B19"/>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vordingborg.dk/borger/omsorg-og-saerlig-stotte/"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vordingborg.dk/borger/omsorg-og-saerlig-stotte/forebyggelse-og-traenin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gsordner.vordingborg.dk/vis/pdf/bilag/8b4d2a4f-14f3-4f0d-9609-b29f5eea5f4c/?redirectDirectlyToPdf=fals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10</Pages>
  <Words>2553</Words>
  <Characters>15474</Characters>
  <Application>Microsoft Office Word</Application>
  <DocSecurity>0</DocSecurity>
  <Lines>455</Lines>
  <Paragraphs>234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Susanne Johansen</cp:lastModifiedBy>
  <cp:revision>19</cp:revision>
  <cp:lastPrinted>2022-02-14T14:50:00Z</cp:lastPrinted>
  <dcterms:created xsi:type="dcterms:W3CDTF">2022-08-08T11:58:00Z</dcterms:created>
  <dcterms:modified xsi:type="dcterms:W3CDTF">2022-08-19T20:56:00Z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