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9D48" w14:textId="77777777" w:rsidR="005208D0" w:rsidRDefault="00EF705F" w:rsidP="0077652E">
      <w:pPr>
        <w:jc w:val="center"/>
      </w:pPr>
      <w:r>
        <w:rPr>
          <w:noProof/>
          <w:lang w:eastAsia="da-DK"/>
        </w:rPr>
        <w:drawing>
          <wp:inline distT="0" distB="0" distL="0" distR="0" wp14:anchorId="11596C8B" wp14:editId="2EA5D2F5">
            <wp:extent cx="2800350" cy="828675"/>
            <wp:effectExtent l="0" t="0" r="0" b="9525"/>
            <wp:docPr id="6" name="Picture 6" descr="Y:\KKL\AgendaVordingborg\Vordingborg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6512" name="Picture 6" descr="Y:\KKL\AgendaVordingborg\Vordingborg_logo_CMY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00350" cy="828675"/>
                    </a:xfrm>
                    <a:prstGeom prst="rect">
                      <a:avLst/>
                    </a:prstGeom>
                    <a:noFill/>
                    <a:ln>
                      <a:noFill/>
                    </a:ln>
                  </pic:spPr>
                </pic:pic>
              </a:graphicData>
            </a:graphic>
          </wp:inline>
        </w:drawing>
      </w:r>
    </w:p>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2EFAB393" w:rsidR="00360393" w:rsidRDefault="00516379">
            <w:pPr>
              <w:pStyle w:val="frontpageinfotext"/>
              <w:spacing w:after="240" w:afterAutospacing="0"/>
            </w:pPr>
            <w:r>
              <w:t>24. juni</w:t>
            </w:r>
            <w:r w:rsidR="008A6A52">
              <w:t xml:space="preserve"> 2022</w:t>
            </w:r>
          </w:p>
          <w:p w14:paraId="6A7A536E" w14:textId="4AC785B1" w:rsidR="004854E5" w:rsidRDefault="000006B8">
            <w:pPr>
              <w:pStyle w:val="frontpageinfotext"/>
              <w:spacing w:after="240" w:afterAutospacing="0"/>
            </w:pPr>
            <w:r>
              <w:t xml:space="preserve">Kl. </w:t>
            </w:r>
            <w:r w:rsidR="001A598F">
              <w:t>11</w:t>
            </w:r>
            <w:r w:rsidR="00516379">
              <w:t xml:space="preserve"> </w:t>
            </w:r>
            <w:r w:rsidR="001E0338">
              <w:t>-14</w:t>
            </w:r>
          </w:p>
          <w:p w14:paraId="1D9CF4B2" w14:textId="7CBC76F6" w:rsidR="000006B8" w:rsidRDefault="000006B8">
            <w:pPr>
              <w:pStyle w:val="frontpageinfotext"/>
              <w:spacing w:after="240" w:afterAutospacing="0"/>
            </w:pPr>
          </w:p>
        </w:tc>
      </w:tr>
      <w:tr w:rsidR="00925DC7" w14:paraId="08FCFAFB"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2FD0B9AA" w:rsidR="00360393" w:rsidRDefault="005F6B61" w:rsidP="00540064">
            <w:pPr>
              <w:pStyle w:val="frontpageinfotext"/>
              <w:spacing w:after="240" w:afterAutospacing="0"/>
            </w:pPr>
            <w:r>
              <w:t xml:space="preserve">Seniorrådet mødes </w:t>
            </w:r>
            <w:r w:rsidR="001A598F">
              <w:t>på Ulvsund plejecenter</w:t>
            </w:r>
            <w:r>
              <w:t xml:space="preserve"> </w:t>
            </w:r>
          </w:p>
        </w:tc>
      </w:tr>
      <w:tr w:rsidR="00925DC7" w14:paraId="443CF9E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4D7A4463" w:rsidR="00360393" w:rsidRDefault="008A6A52">
            <w:pPr>
              <w:pStyle w:val="frontpageinfotext"/>
              <w:spacing w:after="240" w:afterAutospacing="0"/>
            </w:pPr>
            <w:r>
              <w:t>Flemming Tejmers (formand)</w:t>
            </w:r>
            <w:r w:rsidR="00EF705F">
              <w:t xml:space="preserve">, </w:t>
            </w:r>
            <w:r>
              <w:t xml:space="preserve">Brita Berner Hansen (næstformand), Allan Huglstad, </w:t>
            </w:r>
            <w:r w:rsidR="003D003C">
              <w:t>Anette Ferdinand</w:t>
            </w:r>
            <w:r>
              <w:t xml:space="preserve">, </w:t>
            </w:r>
            <w:r w:rsidR="00F126C9">
              <w:t xml:space="preserve">Annella Olsen, </w:t>
            </w:r>
            <w:r>
              <w:t xml:space="preserve">Barbara Abel, Flemming Bo Hansen, Jørgen Møller, </w:t>
            </w:r>
            <w:r w:rsidR="00B07C5B">
              <w:t>Mogens Olling</w:t>
            </w:r>
          </w:p>
        </w:tc>
      </w:tr>
      <w:tr w:rsidR="00925DC7" w:rsidRPr="000A23C2" w14:paraId="6FB809BC" w14:textId="77777777" w:rsidTr="00BD607B">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39E23066" w:rsidR="00F74DAB" w:rsidRPr="00367C67" w:rsidRDefault="00F74DAB" w:rsidP="00142125">
            <w:pPr>
              <w:pStyle w:val="frontpageinfotext"/>
              <w:spacing w:after="240" w:afterAutospacing="0"/>
            </w:pPr>
          </w:p>
        </w:tc>
      </w:tr>
      <w:tr w:rsidR="00925DC7" w14:paraId="09AB5828"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hideMark/>
          </w:tcPr>
          <w:p w14:paraId="59DD0D5B" w14:textId="7A5CF56A" w:rsidR="005F6B61" w:rsidRDefault="005F6B61" w:rsidP="00D07502">
            <w:pPr>
              <w:pStyle w:val="frontpageinfotext"/>
              <w:spacing w:after="240" w:afterAutospacing="0"/>
            </w:pPr>
            <w:r>
              <w:t>Seniorrådet</w:t>
            </w:r>
            <w:r w:rsidR="001A598F">
              <w:t>s virksomhedsbesøg er ændret</w:t>
            </w:r>
            <w:r w:rsidR="00D35AE8">
              <w:t xml:space="preserve"> til:</w:t>
            </w:r>
          </w:p>
          <w:p w14:paraId="7C454D17" w14:textId="6597491A" w:rsidR="00F12C58" w:rsidRDefault="00D35AE8" w:rsidP="005F6B61">
            <w:pPr>
              <w:pStyle w:val="frontpageinfotext"/>
              <w:spacing w:after="240" w:afterAutospacing="0"/>
            </w:pPr>
            <w:r>
              <w:object w:dxaOrig="1549" w:dyaOrig="998" w14:anchorId="72BD5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0.25pt" o:ole="">
                  <v:imagedata r:id="rId9" o:title=""/>
                </v:shape>
                <o:OLEObject Type="Embed" ProgID="Word.Document.12" ShapeID="_x0000_i1025" DrawAspect="Icon" ObjectID="_1717787367" r:id="rId10">
                  <o:FieldCodes>\s</o:FieldCodes>
                </o:OLEObject>
              </w:object>
            </w:r>
          </w:p>
        </w:tc>
      </w:tr>
    </w:tbl>
    <w:p w14:paraId="0D61A01F" w14:textId="261834CC" w:rsidR="00360393" w:rsidRPr="00D35AE8" w:rsidRDefault="001A598F">
      <w:pPr>
        <w:divId w:val="369648881"/>
        <w:rPr>
          <w:szCs w:val="20"/>
        </w:rPr>
      </w:pPr>
      <w:r>
        <w:tab/>
      </w:r>
      <w:r>
        <w:tab/>
      </w:r>
      <w:r>
        <w:tab/>
      </w:r>
      <w:r w:rsidRPr="00D35AE8">
        <w:rPr>
          <w:szCs w:val="20"/>
        </w:rPr>
        <w:t>I forlængelse af virksomhedsbesøget på Fanefjord afholdes seniorrådsmødet</w:t>
      </w: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11"/>
          <w:headerReference w:type="default" r:id="rId12"/>
          <w:footerReference w:type="even" r:id="rId13"/>
          <w:footerReference w:type="first" r:id="rId14"/>
          <w:pgSz w:w="11906" w:h="16838" w:code="9"/>
          <w:pgMar w:top="1985" w:right="1440" w:bottom="1134" w:left="1440" w:header="680" w:footer="680" w:gutter="0"/>
          <w:cols w:space="708"/>
          <w:titlePg/>
          <w:docGrid w:linePitch="360"/>
        </w:sect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6E6C56"/>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045199">
      <w:pPr>
        <w:pStyle w:val="Overskrift7"/>
        <w:numPr>
          <w:ilvl w:val="0"/>
          <w:numId w:val="1"/>
        </w:numPr>
      </w:pPr>
      <w:r>
        <w:t>Godkendelse af Dagsorden</w:t>
      </w:r>
    </w:p>
    <w:p w14:paraId="4422465C" w14:textId="77777777" w:rsidR="00AF449B" w:rsidRDefault="00AF449B" w:rsidP="00C1579E"/>
    <w:p w14:paraId="5FC91D6D" w14:textId="5DB26FA4" w:rsidR="00710EC0" w:rsidRPr="002C65B8" w:rsidRDefault="00D91926" w:rsidP="00045199">
      <w:pPr>
        <w:pStyle w:val="Overskrift7"/>
        <w:numPr>
          <w:ilvl w:val="0"/>
          <w:numId w:val="1"/>
        </w:numPr>
      </w:pPr>
      <w:r>
        <w:t>Seniorrådets hjemmeside</w:t>
      </w:r>
    </w:p>
    <w:p w14:paraId="546A0431" w14:textId="77777777" w:rsidR="00710EC0" w:rsidRDefault="00710EC0" w:rsidP="00710EC0">
      <w:pPr>
        <w:pStyle w:val="Overskrift7"/>
        <w:ind w:left="720"/>
      </w:pPr>
    </w:p>
    <w:p w14:paraId="44BFCB82" w14:textId="00E10ADA" w:rsidR="002C65B8" w:rsidRPr="002C65B8" w:rsidRDefault="002C65B8" w:rsidP="00045199">
      <w:pPr>
        <w:pStyle w:val="Overskrift7"/>
        <w:numPr>
          <w:ilvl w:val="0"/>
          <w:numId w:val="1"/>
        </w:numPr>
      </w:pPr>
      <w:r>
        <w:t>Sager til høring</w:t>
      </w:r>
      <w:r w:rsidR="00710EC0">
        <w:t xml:space="preserve"> og sager til orientering</w:t>
      </w:r>
    </w:p>
    <w:p w14:paraId="50D8A359" w14:textId="77777777" w:rsidR="002C65B8" w:rsidRDefault="002C65B8" w:rsidP="00C1579E"/>
    <w:p w14:paraId="4624D907" w14:textId="155B1BA2" w:rsidR="002C65B8" w:rsidRDefault="002C65B8" w:rsidP="00045199">
      <w:pPr>
        <w:pStyle w:val="Overskrift7"/>
        <w:numPr>
          <w:ilvl w:val="0"/>
          <w:numId w:val="1"/>
        </w:numPr>
      </w:pPr>
      <w:r w:rsidRPr="0029565A">
        <w:t xml:space="preserve">Sager til </w:t>
      </w:r>
      <w:r>
        <w:t xml:space="preserve">behandling </w:t>
      </w:r>
    </w:p>
    <w:p w14:paraId="4739BF3A" w14:textId="77777777" w:rsidR="00D91926" w:rsidRDefault="00D91926" w:rsidP="00D91926">
      <w:pPr>
        <w:pStyle w:val="Overskrift3"/>
        <w:numPr>
          <w:ilvl w:val="1"/>
          <w:numId w:val="10"/>
        </w:numPr>
        <w:spacing w:before="200"/>
        <w:textAlignment w:val="top"/>
        <w:rPr>
          <w:color w:val="000000"/>
          <w:szCs w:val="22"/>
        </w:rPr>
      </w:pPr>
      <w:r>
        <w:rPr>
          <w:color w:val="000000"/>
          <w:szCs w:val="22"/>
        </w:rPr>
        <w:t>Kommunalbestyrelsens beslutning d. 23. maj 2022 om nye vedtægter for Seniorrådet</w:t>
      </w:r>
    </w:p>
    <w:p w14:paraId="5AE3214C" w14:textId="5E9C098A" w:rsidR="00372CDE" w:rsidRPr="00372CDE" w:rsidRDefault="00372CDE" w:rsidP="00372CDE"/>
    <w:p w14:paraId="26FDFD30" w14:textId="77777777" w:rsidR="002C65B8" w:rsidRDefault="002C65B8" w:rsidP="00C1579E"/>
    <w:p w14:paraId="78E6D39B" w14:textId="77777777" w:rsidR="002C65B8" w:rsidRDefault="002C65B8" w:rsidP="00045199">
      <w:pPr>
        <w:pStyle w:val="Overskrift7"/>
        <w:numPr>
          <w:ilvl w:val="0"/>
          <w:numId w:val="1"/>
        </w:numPr>
      </w:pPr>
      <w:r w:rsidRPr="0029565A">
        <w:t xml:space="preserve">Sager til </w:t>
      </w:r>
      <w:r>
        <w:t>orientering</w:t>
      </w:r>
    </w:p>
    <w:p w14:paraId="48E36A4D" w14:textId="77777777" w:rsidR="002C65B8" w:rsidRDefault="002C65B8" w:rsidP="00C1579E"/>
    <w:p w14:paraId="60DC0939" w14:textId="34341167" w:rsidR="00045199" w:rsidRDefault="00045199" w:rsidP="00045199">
      <w:pPr>
        <w:pStyle w:val="Overskrift3"/>
        <w:numPr>
          <w:ilvl w:val="1"/>
          <w:numId w:val="1"/>
        </w:numPr>
        <w:spacing w:before="200"/>
        <w:textAlignment w:val="top"/>
        <w:rPr>
          <w:color w:val="000000"/>
          <w:szCs w:val="22"/>
        </w:rPr>
      </w:pPr>
      <w:bookmarkStart w:id="2" w:name="_Toc95737998"/>
      <w:r>
        <w:rPr>
          <w:color w:val="000000"/>
          <w:szCs w:val="22"/>
        </w:rPr>
        <w:t>Fra formanden</w:t>
      </w:r>
    </w:p>
    <w:p w14:paraId="24145BC9" w14:textId="54E59693" w:rsidR="002C65B8" w:rsidRDefault="002C65B8" w:rsidP="00045199">
      <w:pPr>
        <w:pStyle w:val="Overskrift3"/>
        <w:numPr>
          <w:ilvl w:val="1"/>
          <w:numId w:val="1"/>
        </w:numPr>
        <w:spacing w:before="200"/>
        <w:textAlignment w:val="top"/>
      </w:pPr>
      <w:r w:rsidRPr="00FC71B6">
        <w:rPr>
          <w:color w:val="000000"/>
          <w:szCs w:val="22"/>
        </w:rPr>
        <w:t>Fra øvrige medlemmer</w:t>
      </w:r>
      <w:bookmarkEnd w:id="2"/>
    </w:p>
    <w:p w14:paraId="3C11ED1C" w14:textId="0F347C51" w:rsidR="002C65B8" w:rsidRDefault="002C65B8" w:rsidP="00045199">
      <w:pPr>
        <w:pStyle w:val="Overskrift3"/>
        <w:numPr>
          <w:ilvl w:val="1"/>
          <w:numId w:val="1"/>
        </w:numPr>
        <w:spacing w:before="200"/>
        <w:textAlignment w:val="top"/>
        <w:rPr>
          <w:color w:val="000000"/>
          <w:szCs w:val="22"/>
        </w:rPr>
      </w:pPr>
      <w:bookmarkStart w:id="3" w:name="_Toc95737999"/>
      <w:r>
        <w:rPr>
          <w:color w:val="000000"/>
          <w:szCs w:val="22"/>
        </w:rPr>
        <w:t>Fra administrationen</w:t>
      </w:r>
      <w:bookmarkEnd w:id="3"/>
    </w:p>
    <w:p w14:paraId="08B9A9C3" w14:textId="3460B607" w:rsidR="00D91926" w:rsidRDefault="000F1F4D" w:rsidP="00D91926">
      <w:pPr>
        <w:pStyle w:val="Overskrift3"/>
        <w:numPr>
          <w:ilvl w:val="2"/>
          <w:numId w:val="1"/>
        </w:numPr>
        <w:spacing w:before="200"/>
        <w:textAlignment w:val="top"/>
        <w:rPr>
          <w:color w:val="000000"/>
          <w:szCs w:val="22"/>
        </w:rPr>
      </w:pPr>
      <w:r>
        <w:rPr>
          <w:color w:val="000000"/>
          <w:szCs w:val="22"/>
        </w:rPr>
        <w:t>Arbejdet med at reducere budgetbehovet 2022 og 2023</w:t>
      </w:r>
    </w:p>
    <w:p w14:paraId="36BF49EE" w14:textId="267F9D13" w:rsidR="00D91926" w:rsidRDefault="00D91926" w:rsidP="00D91926">
      <w:pPr>
        <w:pStyle w:val="Overskrift3"/>
        <w:numPr>
          <w:ilvl w:val="2"/>
          <w:numId w:val="1"/>
        </w:numPr>
        <w:spacing w:before="200"/>
        <w:textAlignment w:val="top"/>
        <w:rPr>
          <w:color w:val="000000"/>
          <w:szCs w:val="22"/>
        </w:rPr>
      </w:pPr>
      <w:r>
        <w:rPr>
          <w:color w:val="000000"/>
          <w:szCs w:val="22"/>
        </w:rPr>
        <w:t>VOR-panelet</w:t>
      </w:r>
    </w:p>
    <w:p w14:paraId="63840C12" w14:textId="01893493" w:rsidR="00D91926" w:rsidRDefault="00D91926" w:rsidP="00D91926">
      <w:pPr>
        <w:pStyle w:val="Overskrift3"/>
        <w:numPr>
          <w:ilvl w:val="2"/>
          <w:numId w:val="1"/>
        </w:numPr>
        <w:spacing w:before="200"/>
        <w:textAlignment w:val="top"/>
        <w:rPr>
          <w:color w:val="000000"/>
          <w:szCs w:val="22"/>
        </w:rPr>
      </w:pPr>
      <w:bookmarkStart w:id="4" w:name="_Toc95737996"/>
      <w:r>
        <w:rPr>
          <w:color w:val="000000"/>
          <w:szCs w:val="22"/>
        </w:rPr>
        <w:t>Orientering om pårørendevejledning</w:t>
      </w:r>
    </w:p>
    <w:bookmarkEnd w:id="4"/>
    <w:p w14:paraId="178390D7" w14:textId="77777777" w:rsidR="002C65B8" w:rsidRDefault="002C65B8" w:rsidP="00C1579E"/>
    <w:p w14:paraId="2D5843E6" w14:textId="77777777" w:rsidR="005D1E10" w:rsidRDefault="005D1E10" w:rsidP="005D1E10">
      <w:pPr>
        <w:pBdr>
          <w:top w:val="nil"/>
          <w:left w:val="nil"/>
          <w:bottom w:val="nil"/>
          <w:right w:val="nil"/>
          <w:between w:val="nil"/>
          <w:bar w:val="nil"/>
        </w:pBdr>
        <w:rPr>
          <w:sz w:val="22"/>
        </w:rPr>
      </w:pPr>
    </w:p>
    <w:p w14:paraId="7B279E05" w14:textId="4DA5558B" w:rsidR="001A598F" w:rsidRDefault="001A598F" w:rsidP="00045199">
      <w:pPr>
        <w:pStyle w:val="Overskrift7"/>
        <w:numPr>
          <w:ilvl w:val="0"/>
          <w:numId w:val="1"/>
        </w:numPr>
      </w:pPr>
      <w:r>
        <w:t>Konstituering</w:t>
      </w:r>
    </w:p>
    <w:p w14:paraId="4DD1999D" w14:textId="77777777" w:rsidR="001A598F" w:rsidRDefault="001A598F" w:rsidP="001A598F">
      <w:pPr>
        <w:pStyle w:val="Overskrift7"/>
        <w:ind w:left="720"/>
      </w:pPr>
    </w:p>
    <w:p w14:paraId="2E31A672" w14:textId="39E62977" w:rsidR="005D1E10" w:rsidRDefault="005D1E10" w:rsidP="00045199">
      <w:pPr>
        <w:pStyle w:val="Overskrift7"/>
        <w:numPr>
          <w:ilvl w:val="0"/>
          <w:numId w:val="1"/>
        </w:numPr>
      </w:pPr>
      <w:r>
        <w:t>Punkter til næste møde</w:t>
      </w:r>
    </w:p>
    <w:p w14:paraId="41CB3FBA" w14:textId="77777777" w:rsidR="005D1E10" w:rsidRDefault="005D1E10" w:rsidP="005D1E10"/>
    <w:p w14:paraId="2D589405" w14:textId="77777777" w:rsidR="005D1E10" w:rsidRDefault="005D1E10" w:rsidP="005D1E10"/>
    <w:p w14:paraId="3A33484D" w14:textId="77777777" w:rsidR="005D1E10" w:rsidRDefault="005D1E10" w:rsidP="00045199">
      <w:pPr>
        <w:pStyle w:val="Overskrift7"/>
        <w:numPr>
          <w:ilvl w:val="0"/>
          <w:numId w:val="1"/>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5"/>
          <w:footerReference w:type="default" r:id="rId16"/>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5" w:name="AC_AgendaStart3"/>
      <w:bookmarkEnd w:id="5"/>
    </w:p>
    <w:p w14:paraId="644F0528" w14:textId="168727BB" w:rsidR="002C4763" w:rsidRDefault="002C4763" w:rsidP="00045199">
      <w:pPr>
        <w:pStyle w:val="Overskrift7"/>
        <w:numPr>
          <w:ilvl w:val="0"/>
          <w:numId w:val="2"/>
        </w:numPr>
        <w:divId w:val="160436700"/>
      </w:pPr>
      <w:r>
        <w:t>Godkendelse af Dagsorden</w:t>
      </w:r>
    </w:p>
    <w:p w14:paraId="5A0BDD5D" w14:textId="14382DFA" w:rsidR="00013A50" w:rsidRDefault="00013A50" w:rsidP="00013A50">
      <w:pPr>
        <w:divId w:val="160436700"/>
      </w:pPr>
    </w:p>
    <w:p w14:paraId="159AFACA" w14:textId="3AE4ED5A" w:rsidR="00036D1A" w:rsidRPr="00036D1A" w:rsidRDefault="00036D1A" w:rsidP="002C4763">
      <w:pPr>
        <w:divId w:val="160436700"/>
        <w:rPr>
          <w:b/>
          <w:bCs/>
          <w:sz w:val="22"/>
        </w:rPr>
      </w:pPr>
      <w:r w:rsidRPr="00036D1A">
        <w:rPr>
          <w:b/>
          <w:bCs/>
          <w:sz w:val="22"/>
        </w:rPr>
        <w:t>Sagsfremstilling</w:t>
      </w:r>
    </w:p>
    <w:p w14:paraId="6DA5B943" w14:textId="596B9980" w:rsidR="00AD4C5C"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w:t>
      </w:r>
    </w:p>
    <w:p w14:paraId="406B830E" w14:textId="1C867791" w:rsidR="002C4763" w:rsidRPr="002C4763" w:rsidRDefault="003F0724" w:rsidP="002C4763">
      <w:pPr>
        <w:divId w:val="160436700"/>
        <w:rPr>
          <w:sz w:val="22"/>
        </w:rPr>
      </w:pPr>
      <w:r>
        <w:rPr>
          <w:sz w:val="22"/>
        </w:rPr>
        <w:t xml:space="preserve">Dagsorden er </w:t>
      </w:r>
      <w:r w:rsidR="00DC4131">
        <w:rPr>
          <w:sz w:val="22"/>
        </w:rPr>
        <w:t xml:space="preserve">godkendt af formanden og </w:t>
      </w:r>
      <w:r>
        <w:rPr>
          <w:sz w:val="22"/>
        </w:rPr>
        <w:t>offentliggjort på Seniorrådets hjemmeside som beskrevet i Forretningsorden</w:t>
      </w:r>
      <w:r w:rsidR="00DC4131">
        <w:rPr>
          <w:sz w:val="22"/>
        </w:rPr>
        <w:t>en</w:t>
      </w:r>
      <w:r>
        <w:rPr>
          <w:sz w:val="22"/>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4E192EAC" w14:textId="00E97B03" w:rsidR="002C4763" w:rsidRPr="002C4763" w:rsidRDefault="002C4763" w:rsidP="002C4763">
      <w:pPr>
        <w:divId w:val="160436700"/>
        <w:rPr>
          <w:b/>
          <w:bCs/>
          <w:sz w:val="22"/>
        </w:rPr>
      </w:pPr>
      <w:r w:rsidRPr="002C4763">
        <w:rPr>
          <w:b/>
          <w:bCs/>
          <w:sz w:val="22"/>
        </w:rPr>
        <w:t>Beslutning</w:t>
      </w:r>
    </w:p>
    <w:p w14:paraId="41650CCD" w14:textId="46589855" w:rsidR="00751D50" w:rsidRDefault="005D02A6" w:rsidP="002C4763">
      <w:pPr>
        <w:divId w:val="160436700"/>
        <w:rPr>
          <w:sz w:val="22"/>
        </w:rPr>
      </w:pPr>
      <w:r>
        <w:rPr>
          <w:sz w:val="22"/>
        </w:rPr>
        <w:t xml:space="preserve">Punkt 4 tages sammen med punkt 6. </w:t>
      </w:r>
    </w:p>
    <w:p w14:paraId="4FD8C919" w14:textId="6039CFC6" w:rsidR="005D02A6" w:rsidRDefault="005D02A6" w:rsidP="002C4763">
      <w:pPr>
        <w:divId w:val="160436700"/>
        <w:rPr>
          <w:sz w:val="22"/>
        </w:rPr>
      </w:pPr>
      <w:r>
        <w:rPr>
          <w:sz w:val="22"/>
        </w:rPr>
        <w:t>Flemming Bo er ordstyrer.</w:t>
      </w:r>
    </w:p>
    <w:p w14:paraId="3B55C44A" w14:textId="64582D90" w:rsidR="00A70079" w:rsidRDefault="00A70079" w:rsidP="002C4763">
      <w:pPr>
        <w:divId w:val="160436700"/>
        <w:rPr>
          <w:sz w:val="22"/>
        </w:rPr>
      </w:pPr>
    </w:p>
    <w:p w14:paraId="1780F2BD" w14:textId="16E96950" w:rsidR="00013A50" w:rsidRPr="002C65B8" w:rsidRDefault="00F12C58" w:rsidP="00045199">
      <w:pPr>
        <w:pStyle w:val="Overskrift7"/>
        <w:numPr>
          <w:ilvl w:val="0"/>
          <w:numId w:val="2"/>
        </w:numPr>
        <w:divId w:val="160436700"/>
      </w:pPr>
      <w:r>
        <w:t>Seniorrådets hjemmeside</w:t>
      </w:r>
    </w:p>
    <w:p w14:paraId="25D8CF9F" w14:textId="09A1C63B" w:rsidR="00A70079" w:rsidRPr="00184C4E" w:rsidRDefault="00A70079" w:rsidP="002C4763">
      <w:pPr>
        <w:divId w:val="160436700"/>
        <w:rPr>
          <w:color w:val="FF0000"/>
          <w:sz w:val="22"/>
        </w:rPr>
      </w:pPr>
    </w:p>
    <w:p w14:paraId="7C73A876" w14:textId="77777777" w:rsidR="00013A50" w:rsidRPr="00036D1A" w:rsidRDefault="00013A50" w:rsidP="00013A50">
      <w:pPr>
        <w:divId w:val="160436700"/>
        <w:rPr>
          <w:b/>
          <w:bCs/>
          <w:sz w:val="22"/>
        </w:rPr>
      </w:pPr>
      <w:r w:rsidRPr="00036D1A">
        <w:rPr>
          <w:b/>
          <w:bCs/>
          <w:sz w:val="22"/>
        </w:rPr>
        <w:t>Sagsfremstilling</w:t>
      </w:r>
    </w:p>
    <w:p w14:paraId="2A32A3CC" w14:textId="7EB2792E" w:rsidR="00516379" w:rsidRDefault="00F12C58" w:rsidP="00013A50">
      <w:pPr>
        <w:divId w:val="160436700"/>
        <w:rPr>
          <w:sz w:val="22"/>
        </w:rPr>
      </w:pPr>
      <w:r>
        <w:rPr>
          <w:sz w:val="22"/>
        </w:rPr>
        <w:t>Der er ønsker fra seniorrådets medlemmer om at oprette egen hjemmeside.</w:t>
      </w:r>
      <w:r w:rsidR="00120392">
        <w:rPr>
          <w:sz w:val="22"/>
        </w:rPr>
        <w:t xml:space="preserve"> Forslag præsenteres på mødet.</w:t>
      </w:r>
    </w:p>
    <w:p w14:paraId="0E0D1E22" w14:textId="77777777" w:rsidR="00F12C58" w:rsidRDefault="00F12C58" w:rsidP="00013A50">
      <w:pPr>
        <w:divId w:val="160436700"/>
        <w:rPr>
          <w:sz w:val="22"/>
        </w:rPr>
      </w:pPr>
    </w:p>
    <w:p w14:paraId="2C0839F0" w14:textId="7B0A7475" w:rsidR="00120392" w:rsidRDefault="00F12C58" w:rsidP="00013A50">
      <w:pPr>
        <w:divId w:val="160436700"/>
        <w:rPr>
          <w:sz w:val="22"/>
        </w:rPr>
      </w:pPr>
      <w:r>
        <w:rPr>
          <w:sz w:val="22"/>
        </w:rPr>
        <w:t>Administrationen orienterer om, at Vordingborg Kommune har stillet kommunens hjemmeside til rådighed for formidling. Formen er bundet af de beslutninger, der er truffet i forhold til design</w:t>
      </w:r>
      <w:r w:rsidR="00120392">
        <w:rPr>
          <w:sz w:val="22"/>
        </w:rPr>
        <w:t xml:space="preserve"> og </w:t>
      </w:r>
      <w:r w:rsidR="006B77BD">
        <w:rPr>
          <w:sz w:val="22"/>
        </w:rPr>
        <w:t xml:space="preserve">til </w:t>
      </w:r>
      <w:r w:rsidR="00120392">
        <w:rPr>
          <w:sz w:val="22"/>
        </w:rPr>
        <w:t>pris</w:t>
      </w:r>
      <w:r>
        <w:rPr>
          <w:sz w:val="22"/>
        </w:rPr>
        <w:t xml:space="preserve">. </w:t>
      </w:r>
    </w:p>
    <w:p w14:paraId="667EEA88" w14:textId="77777777" w:rsidR="00120392" w:rsidRDefault="00120392" w:rsidP="00013A50">
      <w:pPr>
        <w:divId w:val="160436700"/>
        <w:rPr>
          <w:sz w:val="22"/>
        </w:rPr>
      </w:pPr>
    </w:p>
    <w:p w14:paraId="6A9EC90C" w14:textId="24E4D76B" w:rsidR="00F12C58" w:rsidRDefault="00F12C58" w:rsidP="00013A50">
      <w:pPr>
        <w:divId w:val="160436700"/>
        <w:rPr>
          <w:sz w:val="22"/>
        </w:rPr>
      </w:pPr>
      <w:r>
        <w:rPr>
          <w:sz w:val="22"/>
        </w:rPr>
        <w:t xml:space="preserve">Opsætning </w:t>
      </w:r>
      <w:r w:rsidR="00120392">
        <w:rPr>
          <w:sz w:val="22"/>
        </w:rPr>
        <w:t xml:space="preserve">af Seniorrådets hjemmeside </w:t>
      </w:r>
      <w:r>
        <w:rPr>
          <w:sz w:val="22"/>
        </w:rPr>
        <w:t>er skabt, så der er etableret Seniorrådets egen hjemmeside</w:t>
      </w:r>
      <w:r w:rsidR="00120392">
        <w:rPr>
          <w:sz w:val="22"/>
        </w:rPr>
        <w:t xml:space="preserve"> som et subsite</w:t>
      </w:r>
      <w:r>
        <w:rPr>
          <w:sz w:val="22"/>
        </w:rPr>
        <w:t>, hvor det er muligt at ændre på opsætning og form.</w:t>
      </w:r>
      <w:r w:rsidR="00120392">
        <w:rPr>
          <w:sz w:val="22"/>
        </w:rPr>
        <w:t xml:space="preserve"> </w:t>
      </w:r>
    </w:p>
    <w:p w14:paraId="7A28DA57" w14:textId="0C4D3DD6" w:rsidR="005D02A6" w:rsidRDefault="005D02A6" w:rsidP="00013A50">
      <w:pPr>
        <w:divId w:val="160436700"/>
        <w:rPr>
          <w:sz w:val="22"/>
        </w:rPr>
      </w:pPr>
    </w:p>
    <w:p w14:paraId="0A49E288" w14:textId="0FCB2CFD" w:rsidR="005D02A6" w:rsidRDefault="00DA7A83" w:rsidP="00013A50">
      <w:pPr>
        <w:divId w:val="160436700"/>
        <w:rPr>
          <w:sz w:val="22"/>
        </w:rPr>
      </w:pPr>
      <w:r>
        <w:rPr>
          <w:sz w:val="22"/>
        </w:rPr>
        <w:t>Det er et ø</w:t>
      </w:r>
      <w:r w:rsidR="005D02A6">
        <w:rPr>
          <w:sz w:val="22"/>
        </w:rPr>
        <w:t>nske at hjemmesiden skal være nem at finde</w:t>
      </w:r>
      <w:r>
        <w:rPr>
          <w:sz w:val="22"/>
        </w:rPr>
        <w:t>,</w:t>
      </w:r>
      <w:r w:rsidR="005D02A6">
        <w:rPr>
          <w:sz w:val="22"/>
        </w:rPr>
        <w:t xml:space="preserve"> </w:t>
      </w:r>
      <w:r>
        <w:rPr>
          <w:sz w:val="22"/>
        </w:rPr>
        <w:t>samt</w:t>
      </w:r>
      <w:r w:rsidR="005D02A6">
        <w:rPr>
          <w:sz w:val="22"/>
        </w:rPr>
        <w:t xml:space="preserve"> at der er mulighed for to-vejs</w:t>
      </w:r>
      <w:r w:rsidR="005B0022">
        <w:rPr>
          <w:sz w:val="22"/>
        </w:rPr>
        <w:t xml:space="preserve"> </w:t>
      </w:r>
      <w:r w:rsidR="003115A0">
        <w:rPr>
          <w:sz w:val="22"/>
        </w:rPr>
        <w:t>-</w:t>
      </w:r>
      <w:r w:rsidR="005D02A6">
        <w:rPr>
          <w:sz w:val="22"/>
        </w:rPr>
        <w:t>kommunikation. Ved et møde på Brænderigården var det tydeligt</w:t>
      </w:r>
      <w:r w:rsidR="003115A0">
        <w:rPr>
          <w:sz w:val="22"/>
        </w:rPr>
        <w:t>,</w:t>
      </w:r>
      <w:r w:rsidR="005D02A6">
        <w:rPr>
          <w:sz w:val="22"/>
        </w:rPr>
        <w:t xml:space="preserve"> at der stadig er en større gruppe, som ikke er digitale</w:t>
      </w:r>
      <w:r w:rsidR="00053C13">
        <w:rPr>
          <w:sz w:val="22"/>
        </w:rPr>
        <w:t xml:space="preserve"> og d</w:t>
      </w:r>
      <w:r w:rsidR="005D02A6">
        <w:rPr>
          <w:sz w:val="22"/>
        </w:rPr>
        <w:t xml:space="preserve">er er brug for vejledning. </w:t>
      </w:r>
      <w:r w:rsidR="003115A0">
        <w:rPr>
          <w:sz w:val="22"/>
        </w:rPr>
        <w:t>Det drøftes, at d</w:t>
      </w:r>
      <w:r w:rsidR="005D02A6">
        <w:rPr>
          <w:sz w:val="22"/>
        </w:rPr>
        <w:t>et kræver fire klik at komme til Seniorrådets side.</w:t>
      </w:r>
      <w:r w:rsidR="00053C13">
        <w:rPr>
          <w:sz w:val="22"/>
        </w:rPr>
        <w:t xml:space="preserve"> </w:t>
      </w:r>
      <w:r w:rsidR="003115A0">
        <w:rPr>
          <w:sz w:val="22"/>
        </w:rPr>
        <w:t xml:space="preserve">Det drøftes, at der er behov for vejledning, og det nytter. </w:t>
      </w:r>
      <w:r w:rsidR="00053C13">
        <w:rPr>
          <w:sz w:val="22"/>
        </w:rPr>
        <w:t xml:space="preserve">Barbara har </w:t>
      </w:r>
      <w:r w:rsidR="003115A0">
        <w:rPr>
          <w:sz w:val="22"/>
        </w:rPr>
        <w:t xml:space="preserve">fx </w:t>
      </w:r>
      <w:r w:rsidR="00053C13">
        <w:rPr>
          <w:sz w:val="22"/>
        </w:rPr>
        <w:t>god erfaring med at samle forskellige, der ikke k</w:t>
      </w:r>
      <w:r w:rsidR="003115A0">
        <w:rPr>
          <w:sz w:val="22"/>
        </w:rPr>
        <w:t>unne</w:t>
      </w:r>
      <w:r w:rsidR="00053C13">
        <w:rPr>
          <w:sz w:val="22"/>
        </w:rPr>
        <w:t xml:space="preserve"> komme på hjemmesiden</w:t>
      </w:r>
      <w:r w:rsidR="003115A0">
        <w:rPr>
          <w:sz w:val="22"/>
        </w:rPr>
        <w:t>,</w:t>
      </w:r>
      <w:r w:rsidR="00053C13">
        <w:rPr>
          <w:sz w:val="22"/>
        </w:rPr>
        <w:t xml:space="preserve"> til et møde, hvor de fik det lært.</w:t>
      </w:r>
    </w:p>
    <w:p w14:paraId="324AE14E" w14:textId="7DB24D8A" w:rsidR="005D02A6" w:rsidRDefault="005D02A6" w:rsidP="00013A50">
      <w:pPr>
        <w:divId w:val="160436700"/>
        <w:rPr>
          <w:sz w:val="22"/>
        </w:rPr>
      </w:pPr>
    </w:p>
    <w:p w14:paraId="3C55B007" w14:textId="0089A53B" w:rsidR="005D02A6" w:rsidRDefault="005D02A6" w:rsidP="00013A50">
      <w:pPr>
        <w:divId w:val="160436700"/>
        <w:rPr>
          <w:sz w:val="22"/>
        </w:rPr>
      </w:pPr>
      <w:r>
        <w:rPr>
          <w:sz w:val="22"/>
        </w:rPr>
        <w:t>Administrationen bemærker at der ikke er økonomi til at oprette en ny hjemmeside</w:t>
      </w:r>
      <w:r w:rsidR="008742BE">
        <w:rPr>
          <w:sz w:val="22"/>
        </w:rPr>
        <w:t>, samt a</w:t>
      </w:r>
      <w:r w:rsidR="00053C13">
        <w:rPr>
          <w:sz w:val="22"/>
        </w:rPr>
        <w:t xml:space="preserve">t der ikke er en chatfunktion på </w:t>
      </w:r>
      <w:r w:rsidR="008742BE">
        <w:rPr>
          <w:sz w:val="22"/>
        </w:rPr>
        <w:t>kommunens</w:t>
      </w:r>
      <w:r w:rsidR="00053C13">
        <w:rPr>
          <w:sz w:val="22"/>
        </w:rPr>
        <w:t xml:space="preserve"> hjemmeside.</w:t>
      </w:r>
    </w:p>
    <w:p w14:paraId="06E683F8" w14:textId="54617B03" w:rsidR="005D02A6" w:rsidRDefault="005D02A6" w:rsidP="00013A50">
      <w:pPr>
        <w:divId w:val="160436700"/>
        <w:rPr>
          <w:sz w:val="22"/>
        </w:rPr>
      </w:pPr>
    </w:p>
    <w:p w14:paraId="0DE83A36" w14:textId="029D15AE" w:rsidR="005D02A6" w:rsidRDefault="005D02A6" w:rsidP="00013A50">
      <w:pPr>
        <w:divId w:val="160436700"/>
        <w:rPr>
          <w:sz w:val="22"/>
        </w:rPr>
      </w:pPr>
      <w:r>
        <w:rPr>
          <w:sz w:val="22"/>
        </w:rPr>
        <w:t>Andre kommuner er undersøgt</w:t>
      </w:r>
      <w:r w:rsidR="003115A0">
        <w:rPr>
          <w:sz w:val="22"/>
        </w:rPr>
        <w:t xml:space="preserve"> af rådets medlemmer. </w:t>
      </w:r>
      <w:r>
        <w:rPr>
          <w:sz w:val="22"/>
        </w:rPr>
        <w:t>Det kunne ønskes at der var et link til Seniorrådet under Borger.</w:t>
      </w:r>
      <w:r w:rsidR="008742BE">
        <w:rPr>
          <w:sz w:val="22"/>
        </w:rPr>
        <w:t xml:space="preserve"> </w:t>
      </w:r>
      <w:r w:rsidR="003115A0">
        <w:rPr>
          <w:sz w:val="22"/>
        </w:rPr>
        <w:t>A</w:t>
      </w:r>
      <w:r w:rsidR="008742BE">
        <w:rPr>
          <w:sz w:val="22"/>
        </w:rPr>
        <w:t>dministrationen</w:t>
      </w:r>
      <w:r w:rsidR="00DA7A83">
        <w:rPr>
          <w:sz w:val="22"/>
        </w:rPr>
        <w:t xml:space="preserve"> </w:t>
      </w:r>
      <w:r w:rsidR="003115A0">
        <w:rPr>
          <w:sz w:val="22"/>
        </w:rPr>
        <w:t xml:space="preserve">vil undersøge, </w:t>
      </w:r>
      <w:r w:rsidR="00DA7A83">
        <w:rPr>
          <w:sz w:val="22"/>
        </w:rPr>
        <w:t>om det er muligt at etablere et link der.</w:t>
      </w:r>
    </w:p>
    <w:p w14:paraId="0116E154" w14:textId="65CEFD19" w:rsidR="00053C13" w:rsidRDefault="00053C13" w:rsidP="00013A50">
      <w:pPr>
        <w:divId w:val="160436700"/>
        <w:rPr>
          <w:sz w:val="22"/>
        </w:rPr>
      </w:pPr>
    </w:p>
    <w:p w14:paraId="50D0A104" w14:textId="47F70B13" w:rsidR="00053C13" w:rsidRDefault="00053C13" w:rsidP="00013A50">
      <w:pPr>
        <w:divId w:val="160436700"/>
        <w:rPr>
          <w:sz w:val="22"/>
        </w:rPr>
      </w:pPr>
      <w:r>
        <w:rPr>
          <w:sz w:val="22"/>
        </w:rPr>
        <w:t xml:space="preserve">Referatet </w:t>
      </w:r>
      <w:r w:rsidR="008742BE">
        <w:rPr>
          <w:sz w:val="22"/>
        </w:rPr>
        <w:t xml:space="preserve">fra seniorrådets møder </w:t>
      </w:r>
      <w:r>
        <w:rPr>
          <w:sz w:val="22"/>
        </w:rPr>
        <w:t xml:space="preserve">fremsendes til medlemmerne </w:t>
      </w:r>
      <w:r w:rsidR="008742BE">
        <w:rPr>
          <w:sz w:val="22"/>
        </w:rPr>
        <w:t xml:space="preserve">efter endelig godkendelse </w:t>
      </w:r>
      <w:r>
        <w:rPr>
          <w:sz w:val="22"/>
        </w:rPr>
        <w:t>og ønskes offentliggjort på kommunens hjemmeside så hurtigt som muligt, s</w:t>
      </w:r>
      <w:r w:rsidR="00DA7A83">
        <w:rPr>
          <w:sz w:val="22"/>
        </w:rPr>
        <w:t>å</w:t>
      </w:r>
      <w:r>
        <w:rPr>
          <w:sz w:val="22"/>
        </w:rPr>
        <w:t xml:space="preserve"> webmaster kan lægge det på hjemmesiden. </w:t>
      </w:r>
      <w:r w:rsidR="003115A0">
        <w:rPr>
          <w:sz w:val="22"/>
        </w:rPr>
        <w:t>Administrationen stiler</w:t>
      </w:r>
      <w:r>
        <w:rPr>
          <w:sz w:val="22"/>
        </w:rPr>
        <w:t xml:space="preserve"> mod højst en uge efter </w:t>
      </w:r>
      <w:r w:rsidR="00DA7A83">
        <w:rPr>
          <w:sz w:val="22"/>
        </w:rPr>
        <w:t xml:space="preserve">at </w:t>
      </w:r>
      <w:r>
        <w:rPr>
          <w:sz w:val="22"/>
        </w:rPr>
        <w:t>mødet er afholdt.</w:t>
      </w:r>
    </w:p>
    <w:p w14:paraId="4737FBD1" w14:textId="77777777" w:rsidR="00F12C58" w:rsidRDefault="00F12C58" w:rsidP="00013A50">
      <w:pPr>
        <w:divId w:val="160436700"/>
        <w:rPr>
          <w:sz w:val="22"/>
        </w:rPr>
      </w:pPr>
    </w:p>
    <w:p w14:paraId="01E139BE" w14:textId="77777777" w:rsidR="00013A50" w:rsidRPr="002C4763" w:rsidRDefault="00013A50" w:rsidP="00013A50">
      <w:pPr>
        <w:divId w:val="160436700"/>
        <w:rPr>
          <w:b/>
          <w:bCs/>
          <w:sz w:val="22"/>
        </w:rPr>
      </w:pPr>
      <w:r w:rsidRPr="002C4763">
        <w:rPr>
          <w:b/>
          <w:bCs/>
          <w:sz w:val="22"/>
        </w:rPr>
        <w:t>Indstilling</w:t>
      </w:r>
    </w:p>
    <w:p w14:paraId="3870E326" w14:textId="0AD5B6A4" w:rsidR="00013A50" w:rsidRPr="002C4763" w:rsidRDefault="00013A50" w:rsidP="00013A50">
      <w:pPr>
        <w:divId w:val="160436700"/>
        <w:rPr>
          <w:sz w:val="22"/>
        </w:rPr>
      </w:pPr>
      <w:r w:rsidRPr="002C4763">
        <w:rPr>
          <w:sz w:val="22"/>
        </w:rPr>
        <w:t xml:space="preserve">Administrationen indstiller, at </w:t>
      </w:r>
      <w:r w:rsidR="00120392">
        <w:rPr>
          <w:sz w:val="22"/>
        </w:rPr>
        <w:t>forslaget fra Allan Huglstad drøftes</w:t>
      </w:r>
      <w:r w:rsidR="00AD4C5C">
        <w:rPr>
          <w:sz w:val="22"/>
        </w:rPr>
        <w:t>.</w:t>
      </w:r>
    </w:p>
    <w:p w14:paraId="5DC6FA54" w14:textId="77777777" w:rsidR="00013A50" w:rsidRPr="002C4763" w:rsidRDefault="00013A50" w:rsidP="00013A50">
      <w:pPr>
        <w:divId w:val="160436700"/>
        <w:rPr>
          <w:sz w:val="22"/>
        </w:rPr>
      </w:pPr>
    </w:p>
    <w:p w14:paraId="357E4AF9" w14:textId="77777777" w:rsidR="00013A50" w:rsidRPr="002C4763" w:rsidRDefault="00013A50" w:rsidP="00013A50">
      <w:pPr>
        <w:divId w:val="160436700"/>
        <w:rPr>
          <w:b/>
          <w:bCs/>
          <w:sz w:val="22"/>
        </w:rPr>
      </w:pPr>
      <w:r w:rsidRPr="002C4763">
        <w:rPr>
          <w:b/>
          <w:bCs/>
          <w:sz w:val="22"/>
        </w:rPr>
        <w:t>Beslutning</w:t>
      </w:r>
    </w:p>
    <w:p w14:paraId="325D48D6" w14:textId="02507795" w:rsidR="00353527" w:rsidRDefault="00053C13" w:rsidP="002C4763">
      <w:pPr>
        <w:divId w:val="160436700"/>
        <w:rPr>
          <w:sz w:val="22"/>
        </w:rPr>
      </w:pPr>
      <w:r>
        <w:rPr>
          <w:sz w:val="22"/>
        </w:rPr>
        <w:t>Der oprettes ikke en ny hjemmeside.</w:t>
      </w:r>
    </w:p>
    <w:p w14:paraId="64083E68" w14:textId="41241B83" w:rsidR="00053C13" w:rsidRDefault="001278B4" w:rsidP="002C4763">
      <w:pPr>
        <w:divId w:val="160436700"/>
        <w:rPr>
          <w:sz w:val="22"/>
        </w:rPr>
      </w:pPr>
      <w:r>
        <w:rPr>
          <w:sz w:val="22"/>
        </w:rPr>
        <w:t>D</w:t>
      </w:r>
      <w:r w:rsidR="00053C13">
        <w:rPr>
          <w:sz w:val="22"/>
        </w:rPr>
        <w:t>er stiles mod at referat</w:t>
      </w:r>
      <w:r w:rsidR="00DA7A83">
        <w:rPr>
          <w:sz w:val="22"/>
        </w:rPr>
        <w:t>e</w:t>
      </w:r>
      <w:r w:rsidR="00053C13">
        <w:rPr>
          <w:sz w:val="22"/>
        </w:rPr>
        <w:t>t ligger på kommunens hjemmeside snarest muligt efter mødet og senest indenfor en uge.</w:t>
      </w:r>
    </w:p>
    <w:p w14:paraId="5B3A9065" w14:textId="77777777" w:rsidR="003115A0" w:rsidRPr="00353527" w:rsidRDefault="003115A0" w:rsidP="002C4763">
      <w:pPr>
        <w:divId w:val="160436700"/>
        <w:rPr>
          <w:sz w:val="22"/>
        </w:rPr>
      </w:pPr>
    </w:p>
    <w:p w14:paraId="07241ADD" w14:textId="77777777" w:rsidR="007A0C6F" w:rsidRPr="002C4763" w:rsidRDefault="007A0C6F" w:rsidP="002C4763">
      <w:pPr>
        <w:divId w:val="160436700"/>
      </w:pPr>
    </w:p>
    <w:p w14:paraId="3CF2BF47" w14:textId="14D0838F" w:rsidR="00036D1A" w:rsidRPr="002C65B8" w:rsidRDefault="002C65B8" w:rsidP="00045199">
      <w:pPr>
        <w:pStyle w:val="Overskrift7"/>
        <w:numPr>
          <w:ilvl w:val="0"/>
          <w:numId w:val="2"/>
        </w:numPr>
        <w:divId w:val="160436700"/>
      </w:pPr>
      <w:r>
        <w:t>Sager til høring</w:t>
      </w:r>
      <w:r w:rsidR="008A528D">
        <w:t xml:space="preserve"> og </w:t>
      </w:r>
      <w:r w:rsidR="007B7022">
        <w:t xml:space="preserve">sager </w:t>
      </w:r>
      <w:r w:rsidR="008A528D">
        <w:t>til orientering</w:t>
      </w:r>
    </w:p>
    <w:p w14:paraId="205FB1EA" w14:textId="77777777" w:rsidR="002C65B8" w:rsidRDefault="002C65B8" w:rsidP="00036D1A">
      <w:pPr>
        <w:divId w:val="160436700"/>
        <w:rPr>
          <w:b/>
          <w:bCs/>
          <w:sz w:val="22"/>
        </w:rPr>
      </w:pPr>
    </w:p>
    <w:p w14:paraId="7739A127" w14:textId="781A3492" w:rsidR="00E46854" w:rsidRPr="00E46854" w:rsidRDefault="00E46854" w:rsidP="00036D1A">
      <w:pPr>
        <w:divId w:val="160436700"/>
        <w:rPr>
          <w:b/>
          <w:bCs/>
          <w:sz w:val="22"/>
        </w:rPr>
      </w:pPr>
      <w:r w:rsidRPr="00E46854">
        <w:rPr>
          <w:b/>
          <w:bCs/>
          <w:sz w:val="22"/>
        </w:rPr>
        <w:t>Sagsfremstilling</w:t>
      </w:r>
    </w:p>
    <w:p w14:paraId="0BC0D9D7" w14:textId="0A627AEF" w:rsidR="007A0C6F" w:rsidRPr="007A0C6F" w:rsidRDefault="007A0C6F" w:rsidP="00036D1A">
      <w:pPr>
        <w:divId w:val="160436700"/>
        <w:rPr>
          <w:sz w:val="22"/>
          <w:u w:val="single"/>
        </w:rPr>
      </w:pPr>
      <w:bookmarkStart w:id="6" w:name="_Hlk101198822"/>
      <w:r w:rsidRPr="007A0C6F">
        <w:rPr>
          <w:sz w:val="22"/>
          <w:u w:val="single"/>
        </w:rPr>
        <w:t>Til høring:</w:t>
      </w:r>
    </w:p>
    <w:bookmarkEnd w:id="6"/>
    <w:p w14:paraId="095EF544" w14:textId="2005EF10" w:rsidR="0074378A" w:rsidRPr="0074378A" w:rsidRDefault="001E58AA" w:rsidP="0074378A">
      <w:pPr>
        <w:divId w:val="160436700"/>
        <w:rPr>
          <w:sz w:val="22"/>
        </w:rPr>
      </w:pPr>
      <w:r>
        <w:rPr>
          <w:sz w:val="22"/>
        </w:rPr>
        <w:t>Der er ingen sager til høring.</w:t>
      </w:r>
    </w:p>
    <w:p w14:paraId="37FF1B38" w14:textId="77777777" w:rsidR="00F74B27" w:rsidRDefault="00F74B27" w:rsidP="008A528D">
      <w:pPr>
        <w:divId w:val="160436700"/>
        <w:rPr>
          <w:sz w:val="22"/>
        </w:rPr>
      </w:pPr>
    </w:p>
    <w:p w14:paraId="06A1B021" w14:textId="77777777" w:rsidR="007A0C6F" w:rsidRPr="0019063A" w:rsidRDefault="007A0C6F" w:rsidP="008A528D">
      <w:pPr>
        <w:divId w:val="160436700"/>
        <w:rPr>
          <w:sz w:val="22"/>
          <w:u w:val="single"/>
        </w:rPr>
      </w:pPr>
      <w:r w:rsidRPr="0019063A">
        <w:rPr>
          <w:sz w:val="22"/>
          <w:u w:val="single"/>
        </w:rPr>
        <w:t>Der er ingen sager til orientering.</w:t>
      </w:r>
    </w:p>
    <w:p w14:paraId="5BDF6CEA" w14:textId="51461235" w:rsidR="008A528D" w:rsidRPr="005728E1" w:rsidRDefault="001E58AA" w:rsidP="008A528D">
      <w:pPr>
        <w:divId w:val="160436700"/>
        <w:rPr>
          <w:sz w:val="22"/>
        </w:rPr>
      </w:pPr>
      <w:r>
        <w:rPr>
          <w:sz w:val="22"/>
        </w:rPr>
        <w:t>Men a</w:t>
      </w:r>
      <w:r w:rsidR="00120392">
        <w:rPr>
          <w:sz w:val="22"/>
        </w:rPr>
        <w:t xml:space="preserve">dministrationen orienterer om processen med de forskellige politikker som drøftes under Social- og Sundhedsudvalget. At der </w:t>
      </w:r>
      <w:r>
        <w:rPr>
          <w:sz w:val="22"/>
        </w:rPr>
        <w:t>e</w:t>
      </w:r>
      <w:r w:rsidR="00120392">
        <w:rPr>
          <w:sz w:val="22"/>
        </w:rPr>
        <w:t>r indarbejdet en stjernehøring af</w:t>
      </w:r>
      <w:r w:rsidR="006B77BD">
        <w:rPr>
          <w:sz w:val="22"/>
        </w:rPr>
        <w:t xml:space="preserve"> de</w:t>
      </w:r>
      <w:r w:rsidR="00120392">
        <w:rPr>
          <w:sz w:val="22"/>
        </w:rPr>
        <w:t xml:space="preserve"> tre politikker</w:t>
      </w:r>
      <w:r w:rsidR="006B77BD">
        <w:rPr>
          <w:sz w:val="22"/>
        </w:rPr>
        <w:t>, som behandles</w:t>
      </w:r>
      <w:r w:rsidR="00120392">
        <w:rPr>
          <w:sz w:val="22"/>
        </w:rPr>
        <w:t xml:space="preserve"> i </w:t>
      </w:r>
      <w:r w:rsidR="006B77BD">
        <w:rPr>
          <w:sz w:val="22"/>
        </w:rPr>
        <w:t>fag</w:t>
      </w:r>
      <w:r w:rsidR="00120392">
        <w:rPr>
          <w:sz w:val="22"/>
        </w:rPr>
        <w:t>udvalget</w:t>
      </w:r>
      <w:r w:rsidR="006B77BD">
        <w:rPr>
          <w:sz w:val="22"/>
        </w:rPr>
        <w:t>. E</w:t>
      </w:r>
      <w:r w:rsidR="00120392">
        <w:rPr>
          <w:sz w:val="22"/>
        </w:rPr>
        <w:t>n efterfølgende høringsproces sættes i gang</w:t>
      </w:r>
      <w:r w:rsidR="006B77BD">
        <w:rPr>
          <w:sz w:val="22"/>
        </w:rPr>
        <w:t xml:space="preserve"> efter stjernehøring</w:t>
      </w:r>
      <w:r w:rsidR="00120392">
        <w:rPr>
          <w:sz w:val="22"/>
        </w:rPr>
        <w:t>.</w:t>
      </w:r>
    </w:p>
    <w:p w14:paraId="6A4E9C8F" w14:textId="31B4048A" w:rsidR="00FC1B5D" w:rsidRDefault="00FC1B5D"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5BC9D6EE" w:rsidR="00E46854" w:rsidRDefault="006134F2" w:rsidP="00E46854">
      <w:pPr>
        <w:divId w:val="160436700"/>
        <w:rPr>
          <w:sz w:val="22"/>
        </w:rPr>
      </w:pPr>
      <w:r>
        <w:rPr>
          <w:sz w:val="22"/>
        </w:rPr>
        <w:t xml:space="preserve">Administrationen indstiller at Seniorrådet </w:t>
      </w:r>
      <w:r w:rsidR="001E58AA">
        <w:rPr>
          <w:sz w:val="22"/>
        </w:rPr>
        <w:t>tager orientering om proces med politikker til efterretning</w:t>
      </w:r>
    </w:p>
    <w:p w14:paraId="2A55ED51" w14:textId="77777777" w:rsidR="00E46854" w:rsidRPr="002C4763" w:rsidRDefault="00E46854" w:rsidP="00E46854">
      <w:pPr>
        <w:divId w:val="160436700"/>
        <w:rPr>
          <w:sz w:val="22"/>
        </w:rPr>
      </w:pPr>
    </w:p>
    <w:p w14:paraId="3D7E101F" w14:textId="77777777" w:rsidR="00E46854" w:rsidRPr="002C4763" w:rsidRDefault="00E46854" w:rsidP="00E46854">
      <w:pPr>
        <w:divId w:val="160436700"/>
        <w:rPr>
          <w:b/>
          <w:bCs/>
          <w:sz w:val="22"/>
        </w:rPr>
      </w:pPr>
      <w:r w:rsidRPr="002C4763">
        <w:rPr>
          <w:b/>
          <w:bCs/>
          <w:sz w:val="22"/>
        </w:rPr>
        <w:t>Beslutning</w:t>
      </w:r>
    </w:p>
    <w:p w14:paraId="52374EB9" w14:textId="4FA38257" w:rsidR="00017294" w:rsidRPr="003115A0" w:rsidRDefault="008742BE" w:rsidP="00036D1A">
      <w:pPr>
        <w:divId w:val="160436700"/>
        <w:rPr>
          <w:sz w:val="22"/>
        </w:rPr>
      </w:pPr>
      <w:r w:rsidRPr="003115A0">
        <w:rPr>
          <w:sz w:val="22"/>
        </w:rPr>
        <w:t>Taget til efterretning</w:t>
      </w:r>
    </w:p>
    <w:p w14:paraId="5F304247" w14:textId="77777777" w:rsidR="00C74915" w:rsidRPr="00036D1A" w:rsidRDefault="00C74915" w:rsidP="00036D1A">
      <w:pPr>
        <w:divId w:val="160436700"/>
      </w:pPr>
    </w:p>
    <w:p w14:paraId="475A785D" w14:textId="0F71218F" w:rsidR="00E46854" w:rsidRPr="00E46854" w:rsidRDefault="008F794D" w:rsidP="00045199">
      <w:pPr>
        <w:pStyle w:val="Overskrift7"/>
        <w:numPr>
          <w:ilvl w:val="0"/>
          <w:numId w:val="2"/>
        </w:numPr>
        <w:divId w:val="160436700"/>
      </w:pPr>
      <w:r w:rsidRPr="0029565A">
        <w:t xml:space="preserve">Sager til </w:t>
      </w:r>
      <w:r w:rsidR="002C4763">
        <w:t>behandling</w:t>
      </w:r>
      <w:r w:rsidR="005D693B">
        <w:t xml:space="preserve"> </w:t>
      </w:r>
    </w:p>
    <w:tbl>
      <w:tblPr>
        <w:tblW w:w="5000" w:type="pct"/>
        <w:tblCellMar>
          <w:left w:w="0" w:type="dxa"/>
          <w:right w:w="0" w:type="dxa"/>
        </w:tblCellMar>
        <w:tblLook w:val="04A0" w:firstRow="1" w:lastRow="0" w:firstColumn="1" w:lastColumn="0" w:noHBand="0" w:noVBand="1"/>
      </w:tblPr>
      <w:tblGrid>
        <w:gridCol w:w="91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2D36FB00" w14:textId="4F0E8185" w:rsidR="00E46854" w:rsidRDefault="001E58AA" w:rsidP="00D91926">
      <w:pPr>
        <w:pStyle w:val="Overskrift3"/>
        <w:numPr>
          <w:ilvl w:val="1"/>
          <w:numId w:val="18"/>
        </w:numPr>
        <w:spacing w:before="200"/>
        <w:textAlignment w:val="top"/>
        <w:divId w:val="160436700"/>
        <w:rPr>
          <w:color w:val="000000"/>
          <w:szCs w:val="22"/>
        </w:rPr>
      </w:pPr>
      <w:bookmarkStart w:id="7" w:name="_Hlk48909657"/>
      <w:r>
        <w:rPr>
          <w:color w:val="000000"/>
          <w:szCs w:val="22"/>
        </w:rPr>
        <w:t>Kommunalbestyrelsens beslutning d. 23. maj 2022 om nye vedtægter for Seniorrådet</w:t>
      </w:r>
    </w:p>
    <w:p w14:paraId="3C9D553F" w14:textId="77777777" w:rsidR="003F0724" w:rsidRDefault="003F0724" w:rsidP="00E46854">
      <w:pPr>
        <w:pBdr>
          <w:top w:val="nil"/>
          <w:left w:val="nil"/>
          <w:bottom w:val="nil"/>
          <w:right w:val="nil"/>
          <w:between w:val="nil"/>
          <w:bar w:val="nil"/>
        </w:pBdr>
        <w:divId w:val="160436700"/>
        <w:rPr>
          <w:b/>
          <w:bCs/>
          <w:sz w:val="22"/>
        </w:rPr>
      </w:pPr>
    </w:p>
    <w:p w14:paraId="317DFB99" w14:textId="0DBA3C05" w:rsidR="00E46854" w:rsidRPr="00E46854" w:rsidRDefault="00E46854" w:rsidP="00E46854">
      <w:pPr>
        <w:pBdr>
          <w:top w:val="nil"/>
          <w:left w:val="nil"/>
          <w:bottom w:val="nil"/>
          <w:right w:val="nil"/>
          <w:between w:val="nil"/>
          <w:bar w:val="nil"/>
        </w:pBdr>
        <w:divId w:val="160436700"/>
        <w:rPr>
          <w:b/>
          <w:bCs/>
          <w:sz w:val="22"/>
        </w:rPr>
      </w:pPr>
      <w:r w:rsidRPr="00E46854">
        <w:rPr>
          <w:b/>
          <w:bCs/>
          <w:sz w:val="22"/>
        </w:rPr>
        <w:t>Sagsfremstilling</w:t>
      </w:r>
    </w:p>
    <w:p w14:paraId="35988BA1" w14:textId="15094967" w:rsidR="006134F2" w:rsidRDefault="006B77BD" w:rsidP="00F769A4">
      <w:pPr>
        <w:divId w:val="160436700"/>
        <w:rPr>
          <w:sz w:val="22"/>
        </w:rPr>
      </w:pPr>
      <w:r>
        <w:rPr>
          <w:sz w:val="22"/>
        </w:rPr>
        <w:t>Formanden ønsker en drøftelse af processer og handlinger i forbindelse med Kommunalbestyrelsens beslutning af 23. maj 2022 om nye vedtægter for Seniorådet.</w:t>
      </w:r>
    </w:p>
    <w:p w14:paraId="23423F8B" w14:textId="77777777" w:rsidR="001E58AA" w:rsidRPr="006B77BD" w:rsidRDefault="001E58AA" w:rsidP="001E58AA">
      <w:pPr>
        <w:pStyle w:val="Listeafsnit"/>
        <w:numPr>
          <w:ilvl w:val="0"/>
          <w:numId w:val="12"/>
        </w:numPr>
        <w:contextualSpacing w:val="0"/>
        <w:divId w:val="160436700"/>
        <w:rPr>
          <w:sz w:val="22"/>
        </w:rPr>
      </w:pPr>
      <w:r w:rsidRPr="006B77BD">
        <w:rPr>
          <w:sz w:val="22"/>
        </w:rPr>
        <w:t>Efter Seniorrådets beslutning den 18.marts om anbefaling til Kommunalbestyrelsen af revision af vedtægterne har medlem af rådet med fremsendelse til pressen ikke overholdt forretningsordenens §1,stk. 6 og vedtægternes §2,stk.2 om forvaltningslovens regler om tavshedspligt.</w:t>
      </w:r>
    </w:p>
    <w:p w14:paraId="3F8C78C2" w14:textId="77777777" w:rsidR="001E58AA" w:rsidRPr="006B77BD" w:rsidRDefault="001E58AA" w:rsidP="001E58AA">
      <w:pPr>
        <w:pStyle w:val="Listeafsnit"/>
        <w:numPr>
          <w:ilvl w:val="0"/>
          <w:numId w:val="12"/>
        </w:numPr>
        <w:contextualSpacing w:val="0"/>
        <w:divId w:val="160436700"/>
        <w:rPr>
          <w:sz w:val="22"/>
        </w:rPr>
      </w:pPr>
      <w:r w:rsidRPr="006B77BD">
        <w:rPr>
          <w:sz w:val="22"/>
        </w:rPr>
        <w:t>Kommunalbestyrelsen besluttede på mødet den 23.maj ikke at følge Seniorrådets anbefaling om revision af rådets vedtægter. Som konsekvens heraf slettede Kommunalbestyrelsen §1,stk. 3 (valgområder). Hermed slettes også §3, stk. 6 samt i §3,stk. 8 teksten: ”..for hvert af de 4 valgområder”.</w:t>
      </w:r>
    </w:p>
    <w:p w14:paraId="0B018C56" w14:textId="64D96C4C" w:rsidR="001E58AA" w:rsidRDefault="001E58AA" w:rsidP="001E58AA">
      <w:pPr>
        <w:pStyle w:val="Listeafsnit"/>
        <w:numPr>
          <w:ilvl w:val="0"/>
          <w:numId w:val="12"/>
        </w:numPr>
        <w:contextualSpacing w:val="0"/>
        <w:divId w:val="160436700"/>
        <w:rPr>
          <w:sz w:val="22"/>
        </w:rPr>
      </w:pPr>
      <w:r w:rsidRPr="006B77BD">
        <w:rPr>
          <w:sz w:val="22"/>
        </w:rPr>
        <w:t>Da §5,stk. 4 (lokalpolitiske spørgsmål) herefter er meningsforstyrrende, bør stykket overvejes at udgå.</w:t>
      </w:r>
    </w:p>
    <w:p w14:paraId="041C9AF2" w14:textId="60BDA8A4" w:rsidR="006B77BD" w:rsidRDefault="006B77BD" w:rsidP="006B77BD">
      <w:pPr>
        <w:divId w:val="160436700"/>
        <w:rPr>
          <w:sz w:val="22"/>
        </w:rPr>
      </w:pPr>
    </w:p>
    <w:p w14:paraId="66FB92A3" w14:textId="5B1F7A9F" w:rsidR="0010757F" w:rsidRDefault="0010757F" w:rsidP="006B77BD">
      <w:pPr>
        <w:divId w:val="160436700"/>
        <w:rPr>
          <w:sz w:val="22"/>
        </w:rPr>
      </w:pPr>
      <w:r>
        <w:rPr>
          <w:sz w:val="22"/>
        </w:rPr>
        <w:t>Administrationen bemærker, at formulering ”lokalpolitiske spørgsmål” er en formulering som henviser til lokale forhold i Vordingborg Kommune. Regionale forhold drøftes i Regionsældrerådet. Landspolitiske forhold i Danske Ældreråd.</w:t>
      </w:r>
    </w:p>
    <w:p w14:paraId="31EBE1AC" w14:textId="413D44BF" w:rsidR="006B77BD" w:rsidRDefault="006B77BD" w:rsidP="006B77BD">
      <w:pPr>
        <w:divId w:val="160436700"/>
        <w:rPr>
          <w:sz w:val="22"/>
        </w:rPr>
      </w:pPr>
    </w:p>
    <w:p w14:paraId="62E530BC" w14:textId="77777777" w:rsidR="006B77BD" w:rsidRPr="002C4763" w:rsidRDefault="006B77BD" w:rsidP="006B77BD">
      <w:pPr>
        <w:divId w:val="160436700"/>
        <w:rPr>
          <w:b/>
          <w:bCs/>
          <w:sz w:val="22"/>
        </w:rPr>
      </w:pPr>
      <w:r w:rsidRPr="002C4763">
        <w:rPr>
          <w:b/>
          <w:bCs/>
          <w:sz w:val="22"/>
        </w:rPr>
        <w:t>Indstilling</w:t>
      </w:r>
    </w:p>
    <w:p w14:paraId="0D8B832E" w14:textId="067665D3" w:rsidR="006B77BD" w:rsidRDefault="006B77BD" w:rsidP="006B77BD">
      <w:pPr>
        <w:divId w:val="160436700"/>
        <w:rPr>
          <w:sz w:val="22"/>
        </w:rPr>
      </w:pPr>
      <w:r>
        <w:rPr>
          <w:sz w:val="22"/>
        </w:rPr>
        <w:t>Formanden indstiller at Seniorrådet tager orientering om proces med politikker til efterretning</w:t>
      </w:r>
    </w:p>
    <w:p w14:paraId="3C342EE3" w14:textId="2638D0DA" w:rsidR="006B77BD" w:rsidRPr="006B77BD" w:rsidRDefault="006B77BD" w:rsidP="006B77BD">
      <w:pPr>
        <w:divId w:val="160436700"/>
        <w:rPr>
          <w:sz w:val="22"/>
        </w:rPr>
      </w:pPr>
    </w:p>
    <w:p w14:paraId="5C143EE5" w14:textId="77777777" w:rsidR="006B77BD" w:rsidRPr="006B77BD" w:rsidRDefault="006B77BD" w:rsidP="006B77BD">
      <w:pPr>
        <w:pStyle w:val="Listeafsnit"/>
        <w:numPr>
          <w:ilvl w:val="0"/>
          <w:numId w:val="13"/>
        </w:numPr>
        <w:contextualSpacing w:val="0"/>
        <w:divId w:val="160436700"/>
        <w:rPr>
          <w:sz w:val="22"/>
        </w:rPr>
      </w:pPr>
      <w:r w:rsidRPr="006B77BD">
        <w:rPr>
          <w:sz w:val="22"/>
        </w:rPr>
        <w:t>Ad 1. At Seniorrådet drøfter forholdet og præciserer reglerne samt tager afstand fra den manglende overholdelse.</w:t>
      </w:r>
    </w:p>
    <w:p w14:paraId="0FBDBD06" w14:textId="77777777" w:rsidR="006B77BD" w:rsidRPr="006B77BD" w:rsidRDefault="006B77BD" w:rsidP="006B77BD">
      <w:pPr>
        <w:pStyle w:val="Listeafsnit"/>
        <w:numPr>
          <w:ilvl w:val="0"/>
          <w:numId w:val="13"/>
        </w:numPr>
        <w:contextualSpacing w:val="0"/>
        <w:divId w:val="160436700"/>
        <w:rPr>
          <w:sz w:val="22"/>
        </w:rPr>
      </w:pPr>
      <w:r w:rsidRPr="006B77BD">
        <w:rPr>
          <w:sz w:val="22"/>
        </w:rPr>
        <w:t>Ad 2. At rådet tager Kommunalbestyrelsens beslutning til efterretning.</w:t>
      </w:r>
    </w:p>
    <w:p w14:paraId="7D093CE2" w14:textId="77777777" w:rsidR="006B77BD" w:rsidRPr="006B77BD" w:rsidRDefault="006B77BD" w:rsidP="006B77BD">
      <w:pPr>
        <w:pStyle w:val="Listeafsnit"/>
        <w:numPr>
          <w:ilvl w:val="0"/>
          <w:numId w:val="13"/>
        </w:numPr>
        <w:contextualSpacing w:val="0"/>
        <w:divId w:val="160436700"/>
        <w:rPr>
          <w:sz w:val="22"/>
        </w:rPr>
      </w:pPr>
      <w:r w:rsidRPr="006B77BD">
        <w:rPr>
          <w:sz w:val="22"/>
        </w:rPr>
        <w:t>Ad 3. At rådet anmoder Kommunalbestyrelsen om, som konsekvens af dens beslutning den 23.maj 2022, at §5, stk.4 slettes.</w:t>
      </w:r>
    </w:p>
    <w:p w14:paraId="6CB0F783" w14:textId="77777777" w:rsidR="006B77BD" w:rsidRPr="002C4763" w:rsidRDefault="006B77BD" w:rsidP="006B77BD">
      <w:pPr>
        <w:divId w:val="160436700"/>
        <w:rPr>
          <w:sz w:val="22"/>
        </w:rPr>
      </w:pPr>
    </w:p>
    <w:p w14:paraId="38F796A1" w14:textId="77777777" w:rsidR="006B77BD" w:rsidRPr="002C4763" w:rsidRDefault="006B77BD" w:rsidP="006B77BD">
      <w:pPr>
        <w:divId w:val="160436700"/>
        <w:rPr>
          <w:b/>
          <w:bCs/>
          <w:sz w:val="22"/>
        </w:rPr>
      </w:pPr>
      <w:r w:rsidRPr="002C4763">
        <w:rPr>
          <w:b/>
          <w:bCs/>
          <w:sz w:val="22"/>
        </w:rPr>
        <w:t>Beslutning</w:t>
      </w:r>
    </w:p>
    <w:p w14:paraId="6683353E" w14:textId="529E6DE7" w:rsidR="006B77BD" w:rsidRDefault="006B77BD" w:rsidP="006B77BD">
      <w:pPr>
        <w:divId w:val="160436700"/>
        <w:rPr>
          <w:sz w:val="22"/>
        </w:rPr>
      </w:pPr>
    </w:p>
    <w:p w14:paraId="060BBAB3" w14:textId="35664DC6" w:rsidR="00751313" w:rsidRDefault="00DA7A83" w:rsidP="00853EBA">
      <w:pPr>
        <w:pBdr>
          <w:top w:val="nil"/>
          <w:left w:val="nil"/>
          <w:bottom w:val="nil"/>
          <w:right w:val="nil"/>
          <w:between w:val="nil"/>
          <w:bar w:val="nil"/>
        </w:pBdr>
        <w:rPr>
          <w:sz w:val="22"/>
        </w:rPr>
      </w:pPr>
      <w:r>
        <w:rPr>
          <w:sz w:val="22"/>
        </w:rPr>
        <w:t>Enighed om at vedtægterne skal overholdes.</w:t>
      </w:r>
    </w:p>
    <w:p w14:paraId="30C28776" w14:textId="31D38E3D" w:rsidR="00763A9C" w:rsidRDefault="00763A9C" w:rsidP="00853EBA">
      <w:pPr>
        <w:pBdr>
          <w:top w:val="nil"/>
          <w:left w:val="nil"/>
          <w:bottom w:val="nil"/>
          <w:right w:val="nil"/>
          <w:between w:val="nil"/>
          <w:bar w:val="nil"/>
        </w:pBdr>
        <w:rPr>
          <w:sz w:val="22"/>
        </w:rPr>
      </w:pPr>
    </w:p>
    <w:p w14:paraId="1C0481DE" w14:textId="74942099" w:rsidR="00763A9C" w:rsidRDefault="00763A9C" w:rsidP="00853EBA">
      <w:pPr>
        <w:pBdr>
          <w:top w:val="nil"/>
          <w:left w:val="nil"/>
          <w:bottom w:val="nil"/>
          <w:right w:val="nil"/>
          <w:between w:val="nil"/>
          <w:bar w:val="nil"/>
        </w:pBdr>
        <w:rPr>
          <w:sz w:val="22"/>
        </w:rPr>
      </w:pPr>
      <w:r>
        <w:rPr>
          <w:sz w:val="22"/>
        </w:rPr>
        <w:t>Sagen udsættes.</w:t>
      </w:r>
    </w:p>
    <w:p w14:paraId="43DBBFFC" w14:textId="60610A93" w:rsidR="00DA7A83" w:rsidRDefault="00DA7A83" w:rsidP="00853EBA">
      <w:pPr>
        <w:pBdr>
          <w:top w:val="nil"/>
          <w:left w:val="nil"/>
          <w:bottom w:val="nil"/>
          <w:right w:val="nil"/>
          <w:between w:val="nil"/>
          <w:bar w:val="nil"/>
        </w:pBdr>
        <w:rPr>
          <w:sz w:val="22"/>
        </w:rPr>
      </w:pPr>
    </w:p>
    <w:p w14:paraId="05DF960D" w14:textId="6D8C32BB" w:rsidR="00DA7A83" w:rsidRDefault="00DA7A83" w:rsidP="00853EBA">
      <w:pPr>
        <w:pBdr>
          <w:top w:val="nil"/>
          <w:left w:val="nil"/>
          <w:bottom w:val="nil"/>
          <w:right w:val="nil"/>
          <w:between w:val="nil"/>
          <w:bar w:val="nil"/>
        </w:pBdr>
        <w:rPr>
          <w:sz w:val="22"/>
        </w:rPr>
      </w:pPr>
    </w:p>
    <w:p w14:paraId="3683311C" w14:textId="77777777" w:rsidR="00DA7A83" w:rsidRDefault="00DA7A83" w:rsidP="00853EBA">
      <w:pPr>
        <w:pBdr>
          <w:top w:val="nil"/>
          <w:left w:val="nil"/>
          <w:bottom w:val="nil"/>
          <w:right w:val="nil"/>
          <w:between w:val="nil"/>
          <w:bar w:val="nil"/>
        </w:pBdr>
        <w:rPr>
          <w:sz w:val="22"/>
        </w:rPr>
      </w:pPr>
    </w:p>
    <w:p w14:paraId="61A4A48E" w14:textId="198F6B71" w:rsidR="00032E2E" w:rsidRDefault="00032E2E" w:rsidP="00D91926">
      <w:pPr>
        <w:pStyle w:val="Overskrift7"/>
        <w:numPr>
          <w:ilvl w:val="0"/>
          <w:numId w:val="18"/>
        </w:numPr>
      </w:pPr>
      <w:r w:rsidRPr="0029565A">
        <w:t xml:space="preserve">Sager til </w:t>
      </w:r>
      <w:r>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28285490" w14:textId="798E1543" w:rsidR="002C65B8" w:rsidRPr="002C65B8" w:rsidRDefault="002C65B8" w:rsidP="002C65B8">
      <w:pPr>
        <w:pBdr>
          <w:top w:val="nil"/>
          <w:left w:val="nil"/>
          <w:bottom w:val="nil"/>
          <w:right w:val="nil"/>
          <w:between w:val="nil"/>
          <w:bar w:val="nil"/>
        </w:pBdr>
        <w:rPr>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1D11700D" w:rsidR="00032E2E" w:rsidRDefault="00032E2E" w:rsidP="00D91926">
      <w:pPr>
        <w:pStyle w:val="Overskrift3"/>
        <w:numPr>
          <w:ilvl w:val="1"/>
          <w:numId w:val="18"/>
        </w:numPr>
        <w:spacing w:before="200"/>
        <w:textAlignment w:val="top"/>
        <w:rPr>
          <w:color w:val="000000"/>
          <w:szCs w:val="22"/>
        </w:rPr>
      </w:pPr>
      <w:bookmarkStart w:id="8" w:name="_Toc95738004"/>
      <w:r>
        <w:rPr>
          <w:color w:val="000000"/>
          <w:szCs w:val="22"/>
        </w:rPr>
        <w:t>Fra formanden</w:t>
      </w:r>
      <w:bookmarkEnd w:id="8"/>
    </w:p>
    <w:p w14:paraId="2F641A36" w14:textId="4ECC2F5A" w:rsidR="0010757F" w:rsidRPr="0010757F" w:rsidRDefault="0010757F" w:rsidP="0010757F">
      <w:pPr>
        <w:pStyle w:val="Listeafsnit"/>
        <w:numPr>
          <w:ilvl w:val="0"/>
          <w:numId w:val="15"/>
        </w:numPr>
        <w:rPr>
          <w:sz w:val="22"/>
        </w:rPr>
      </w:pPr>
      <w:bookmarkStart w:id="9" w:name="_Toc95738005"/>
      <w:r w:rsidRPr="0010757F">
        <w:rPr>
          <w:sz w:val="22"/>
        </w:rPr>
        <w:t>Formanden har videresendt materialer modtaget fra Regionsældrerådets temadag den 3.juni til inspiration og orientering for formændene for Uddannelses- og Beskæftigelsesudvalget og Social- og Sundhedsudvalget</w:t>
      </w:r>
      <w:r w:rsidR="008742BE">
        <w:rPr>
          <w:sz w:val="22"/>
        </w:rPr>
        <w:t>.</w:t>
      </w:r>
    </w:p>
    <w:p w14:paraId="0C3C9FDE" w14:textId="77777777" w:rsidR="0010757F" w:rsidRPr="0010757F" w:rsidRDefault="0010757F" w:rsidP="0010757F">
      <w:pPr>
        <w:pStyle w:val="Listeafsnit"/>
        <w:rPr>
          <w:sz w:val="22"/>
        </w:rPr>
      </w:pPr>
    </w:p>
    <w:p w14:paraId="037A5EC3" w14:textId="141DC319" w:rsidR="0010757F" w:rsidRDefault="0010757F" w:rsidP="0010757F">
      <w:pPr>
        <w:pStyle w:val="Listeafsnit"/>
        <w:numPr>
          <w:ilvl w:val="0"/>
          <w:numId w:val="15"/>
        </w:numPr>
        <w:rPr>
          <w:sz w:val="22"/>
        </w:rPr>
      </w:pPr>
      <w:r w:rsidRPr="0010757F">
        <w:rPr>
          <w:sz w:val="22"/>
        </w:rPr>
        <w:t>På kommende møde foreslås deltagelse af kommunens to demenskoordinatorer for en bred orientering om udviklingen for borgere med demens i Vordingborg Kommune (aktuel status, prognose, boligbehov, plejebehov, forbrug af psykofarmaka, procedure for udredning, sammenhæng med regionens plan for demens, kommunens demenspolitik i relation til Demens Handlingsplanen, m.m.)</w:t>
      </w:r>
    </w:p>
    <w:p w14:paraId="254DEE3E" w14:textId="77777777" w:rsidR="0010757F" w:rsidRPr="0010757F" w:rsidRDefault="0010757F" w:rsidP="0010757F">
      <w:pPr>
        <w:pStyle w:val="Listeafsnit"/>
        <w:rPr>
          <w:sz w:val="22"/>
        </w:rPr>
      </w:pPr>
    </w:p>
    <w:p w14:paraId="54D25D30" w14:textId="7A790CF8" w:rsidR="0010757F" w:rsidRDefault="0010757F" w:rsidP="0010757F">
      <w:pPr>
        <w:pStyle w:val="Listeafsnit"/>
        <w:rPr>
          <w:rStyle w:val="Hyperlink"/>
        </w:rPr>
      </w:pPr>
      <w:r>
        <w:rPr>
          <w:sz w:val="22"/>
        </w:rPr>
        <w:t xml:space="preserve">Social- og Sundhedsudvalget behandlede temaet 7. juni 2022 med sag 5, 6 og 7 </w:t>
      </w:r>
      <w:hyperlink r:id="rId17" w:history="1">
        <w:r>
          <w:rPr>
            <w:rStyle w:val="Hyperlink"/>
          </w:rPr>
          <w:t>Social- og Sundhedsudvalget - Skolestuen - Vordingborg Sundhedscenter, Sankelmarksvej 10A, 1. sal</w:t>
        </w:r>
      </w:hyperlink>
    </w:p>
    <w:p w14:paraId="10F37FC8" w14:textId="6879CE88" w:rsidR="003115A0" w:rsidRDefault="003115A0" w:rsidP="0010757F">
      <w:pPr>
        <w:pStyle w:val="Listeafsnit"/>
        <w:rPr>
          <w:rStyle w:val="Hyperlink"/>
        </w:rPr>
      </w:pPr>
    </w:p>
    <w:p w14:paraId="0D8EF972" w14:textId="6C98B77A" w:rsidR="003115A0" w:rsidRPr="009D7975" w:rsidRDefault="003115A0" w:rsidP="003115A0">
      <w:pPr>
        <w:pStyle w:val="Listeafsnit"/>
        <w:rPr>
          <w:sz w:val="22"/>
        </w:rPr>
      </w:pPr>
      <w:r w:rsidRPr="009D7975">
        <w:rPr>
          <w:sz w:val="22"/>
        </w:rPr>
        <w:t>Administrationen tilføjer, at det er muligt at invitere demenskoordinatorerne til et kommende møde</w:t>
      </w:r>
      <w:r>
        <w:rPr>
          <w:sz w:val="22"/>
        </w:rPr>
        <w:t>, hvor ovenstående spørgsmål kan drøftes. Administrationen anbefaler at mødet holdes efter koordinatorernes ferie, så begge kan deltage.</w:t>
      </w:r>
    </w:p>
    <w:p w14:paraId="410455A4" w14:textId="77777777" w:rsidR="003115A0" w:rsidRDefault="003115A0" w:rsidP="003115A0">
      <w:pPr>
        <w:pStyle w:val="Listeafsnit"/>
        <w:rPr>
          <w:sz w:val="22"/>
        </w:rPr>
      </w:pPr>
    </w:p>
    <w:p w14:paraId="5E565C81" w14:textId="35493CD8" w:rsidR="003115A0" w:rsidRDefault="003115A0" w:rsidP="003115A0">
      <w:pPr>
        <w:pStyle w:val="Listeafsnit"/>
        <w:rPr>
          <w:sz w:val="22"/>
        </w:rPr>
      </w:pPr>
      <w:r>
        <w:rPr>
          <w:sz w:val="22"/>
        </w:rPr>
        <w:t>Det kan tilføjes at grunden til at beslutningen om at deltage i uddannelsesindsatsen under Demensalliancen skyldes</w:t>
      </w:r>
      <w:r>
        <w:rPr>
          <w:sz w:val="22"/>
        </w:rPr>
        <w:t>,</w:t>
      </w:r>
      <w:r>
        <w:rPr>
          <w:sz w:val="22"/>
        </w:rPr>
        <w:t xml:space="preserve"> at der manglede prisfastsættelse. Efter udvalgsmødet er tilbuddet imidlertid kommet</w:t>
      </w:r>
      <w:r>
        <w:rPr>
          <w:sz w:val="22"/>
        </w:rPr>
        <w:t>. Det er i 2023 finansieret af Socialstyrelsen</w:t>
      </w:r>
      <w:r>
        <w:rPr>
          <w:sz w:val="22"/>
        </w:rPr>
        <w:t xml:space="preserve"> og udvalget anbefales at Pleje og Omsorg deltager. </w:t>
      </w:r>
    </w:p>
    <w:p w14:paraId="3227983B" w14:textId="77777777" w:rsidR="003115A0" w:rsidRDefault="003115A0" w:rsidP="003115A0">
      <w:pPr>
        <w:pStyle w:val="Listeafsnit"/>
        <w:rPr>
          <w:sz w:val="22"/>
        </w:rPr>
      </w:pPr>
    </w:p>
    <w:p w14:paraId="3407E155" w14:textId="77777777" w:rsidR="003115A0" w:rsidRDefault="003115A0" w:rsidP="003115A0">
      <w:pPr>
        <w:pStyle w:val="Listeafsnit"/>
        <w:rPr>
          <w:sz w:val="22"/>
        </w:rPr>
      </w:pPr>
      <w:r>
        <w:rPr>
          <w:sz w:val="22"/>
        </w:rPr>
        <w:t>Det bemærkes af seniorrådets formand, at der er en trykfejl i kilden. Samt at det er med stor bekymring at der er ventetid på udredning i region og hos praktiserende læge.</w:t>
      </w:r>
    </w:p>
    <w:p w14:paraId="2D5C41D0" w14:textId="77777777" w:rsidR="003115A0" w:rsidRDefault="003115A0" w:rsidP="003115A0">
      <w:pPr>
        <w:pStyle w:val="Listeafsnit"/>
        <w:rPr>
          <w:sz w:val="22"/>
        </w:rPr>
      </w:pPr>
    </w:p>
    <w:p w14:paraId="47558A6D" w14:textId="65DD82BD" w:rsidR="003115A0" w:rsidRDefault="003115A0" w:rsidP="003115A0">
      <w:pPr>
        <w:pStyle w:val="Listeafsnit"/>
        <w:rPr>
          <w:sz w:val="22"/>
        </w:rPr>
      </w:pPr>
      <w:r>
        <w:rPr>
          <w:sz w:val="22"/>
        </w:rPr>
        <w:t xml:space="preserve">Samtidig henvises til at der vil være et efterslæb på boliger. Og der vil </w:t>
      </w:r>
      <w:r w:rsidR="00DA03DB">
        <w:rPr>
          <w:sz w:val="22"/>
        </w:rPr>
        <w:t>komme</w:t>
      </w:r>
      <w:r>
        <w:rPr>
          <w:sz w:val="22"/>
        </w:rPr>
        <w:t xml:space="preserve"> store boligmæssige problemer</w:t>
      </w:r>
      <w:r w:rsidR="00DA03DB">
        <w:rPr>
          <w:sz w:val="22"/>
        </w:rPr>
        <w:t>, særligt for demente</w:t>
      </w:r>
      <w:r>
        <w:rPr>
          <w:sz w:val="22"/>
        </w:rPr>
        <w:t>.</w:t>
      </w:r>
      <w:r>
        <w:rPr>
          <w:sz w:val="22"/>
        </w:rPr>
        <w:t xml:space="preserve"> </w:t>
      </w:r>
      <w:r w:rsidR="00DA03DB">
        <w:rPr>
          <w:sz w:val="22"/>
        </w:rPr>
        <w:t xml:space="preserve">Det skyldes, at </w:t>
      </w:r>
      <w:r>
        <w:rPr>
          <w:sz w:val="22"/>
        </w:rPr>
        <w:t xml:space="preserve">der ikke er truffet beslutning om at bygge på Klintholm Havn og </w:t>
      </w:r>
      <w:r w:rsidR="001278B4">
        <w:rPr>
          <w:sz w:val="22"/>
        </w:rPr>
        <w:t xml:space="preserve">den afventende </w:t>
      </w:r>
      <w:r>
        <w:rPr>
          <w:sz w:val="22"/>
        </w:rPr>
        <w:t>beslutning beror på opførelse af</w:t>
      </w:r>
      <w:r w:rsidR="00DA03DB">
        <w:rPr>
          <w:sz w:val="22"/>
        </w:rPr>
        <w:t xml:space="preserve"> friplejeboliger i 2023. </w:t>
      </w:r>
    </w:p>
    <w:p w14:paraId="7C725FF7" w14:textId="7C4EC7F0" w:rsidR="00DA03DB" w:rsidRDefault="00DA03DB" w:rsidP="00DA03DB">
      <w:pPr>
        <w:pStyle w:val="Listeafsnit"/>
        <w:rPr>
          <w:sz w:val="22"/>
        </w:rPr>
      </w:pPr>
      <w:r>
        <w:rPr>
          <w:sz w:val="22"/>
        </w:rPr>
        <w:t>Seniorrådet anbefaler</w:t>
      </w:r>
      <w:r>
        <w:rPr>
          <w:sz w:val="22"/>
        </w:rPr>
        <w:t xml:space="preserve"> at søge EU-midler</w:t>
      </w:r>
      <w:r>
        <w:rPr>
          <w:sz w:val="22"/>
        </w:rPr>
        <w:t xml:space="preserve"> som hjælp til kommunal finansiering. Administrationen er ikke bekendt med at det er en mulighed som kommunal finansiering af plejeboliger, men orienterer Økonomi om Seniorrådets forslag.</w:t>
      </w:r>
    </w:p>
    <w:p w14:paraId="23F51E0F" w14:textId="77777777" w:rsidR="003115A0" w:rsidRDefault="003115A0" w:rsidP="00DA03DB"/>
    <w:p w14:paraId="39D68DE3" w14:textId="60396434" w:rsidR="0010757F" w:rsidRDefault="0010757F" w:rsidP="0010757F">
      <w:pPr>
        <w:pStyle w:val="Listeafsnit"/>
        <w:rPr>
          <w:sz w:val="22"/>
        </w:rPr>
      </w:pPr>
    </w:p>
    <w:p w14:paraId="2B76C8DE" w14:textId="5AB78670" w:rsidR="00333998" w:rsidRDefault="00D02EF8" w:rsidP="003115A0">
      <w:pPr>
        <w:pStyle w:val="Listeafsnit"/>
        <w:numPr>
          <w:ilvl w:val="0"/>
          <w:numId w:val="15"/>
        </w:numPr>
        <w:rPr>
          <w:sz w:val="22"/>
        </w:rPr>
      </w:pPr>
      <w:r w:rsidRPr="009D7975">
        <w:rPr>
          <w:sz w:val="22"/>
        </w:rPr>
        <w:t xml:space="preserve">Henvendelse vedrørende tilbud om at bese tilgængelighed modtaget 20. juni 2022. </w:t>
      </w:r>
    </w:p>
    <w:p w14:paraId="325B5023" w14:textId="77777777" w:rsidR="00DA03DB" w:rsidRDefault="00DA03DB" w:rsidP="00DA03DB">
      <w:pPr>
        <w:pStyle w:val="Listeafsnit"/>
        <w:rPr>
          <w:sz w:val="22"/>
        </w:rPr>
      </w:pPr>
    </w:p>
    <w:p w14:paraId="60208B2E" w14:textId="5B883ADA" w:rsidR="009D7975" w:rsidRDefault="009D7975" w:rsidP="0010757F">
      <w:pPr>
        <w:pStyle w:val="Listeafsnit"/>
        <w:rPr>
          <w:sz w:val="22"/>
        </w:rPr>
      </w:pPr>
    </w:p>
    <w:p w14:paraId="010B3EA5" w14:textId="03F022CB" w:rsidR="00333998" w:rsidRDefault="009D7975" w:rsidP="0010757F">
      <w:pPr>
        <w:pStyle w:val="Listeafsnit"/>
        <w:rPr>
          <w:sz w:val="22"/>
        </w:rPr>
      </w:pPr>
      <w:r>
        <w:rPr>
          <w:sz w:val="22"/>
        </w:rPr>
        <w:t xml:space="preserve">Allan </w:t>
      </w:r>
      <w:r w:rsidR="00DA03DB">
        <w:rPr>
          <w:sz w:val="22"/>
        </w:rPr>
        <w:t xml:space="preserve">har også </w:t>
      </w:r>
      <w:r>
        <w:rPr>
          <w:sz w:val="22"/>
        </w:rPr>
        <w:t xml:space="preserve">fået </w:t>
      </w:r>
      <w:r w:rsidR="00DA03DB">
        <w:rPr>
          <w:sz w:val="22"/>
        </w:rPr>
        <w:t xml:space="preserve">andre </w:t>
      </w:r>
      <w:r>
        <w:rPr>
          <w:sz w:val="22"/>
        </w:rPr>
        <w:t>henvendelse</w:t>
      </w:r>
      <w:r w:rsidR="00DA03DB">
        <w:rPr>
          <w:sz w:val="22"/>
        </w:rPr>
        <w:t>r. Denne h</w:t>
      </w:r>
      <w:r>
        <w:rPr>
          <w:sz w:val="22"/>
        </w:rPr>
        <w:t xml:space="preserve">envendelse er sket som reaktion på en opfordring ved et møde på Brænderigården. Allan beskriver, at de store problemer </w:t>
      </w:r>
      <w:r w:rsidR="001278B4">
        <w:rPr>
          <w:sz w:val="22"/>
        </w:rPr>
        <w:t xml:space="preserve">med vej- og fortovsbelægning </w:t>
      </w:r>
      <w:r>
        <w:rPr>
          <w:sz w:val="22"/>
        </w:rPr>
        <w:t xml:space="preserve">på Algade kan genfindes mange steder i kommunen, og der kommer henvendelser mange steder fra. Mange med rollatorer må anvende vejen. Fx på Ore, i Præstø by og på diverse fortove </w:t>
      </w:r>
      <w:r w:rsidR="001278B4">
        <w:rPr>
          <w:sz w:val="22"/>
        </w:rPr>
        <w:t>andre steder.</w:t>
      </w:r>
      <w:r>
        <w:rPr>
          <w:sz w:val="22"/>
        </w:rPr>
        <w:t xml:space="preserve"> Fremkommelighed ved diverse forretninger er begrænset for almindelige kørestole, de er for stejle, er beregnet til el-kørestole.</w:t>
      </w:r>
    </w:p>
    <w:p w14:paraId="7EA3BBE5" w14:textId="58037E9D" w:rsidR="009D7975" w:rsidRDefault="009D7975" w:rsidP="0010757F">
      <w:pPr>
        <w:pStyle w:val="Listeafsnit"/>
        <w:rPr>
          <w:sz w:val="22"/>
        </w:rPr>
      </w:pPr>
      <w:r>
        <w:rPr>
          <w:sz w:val="22"/>
        </w:rPr>
        <w:t>Der eksisterer en tilgængelighedspulje, som ikke kan anvendes til formålet. Det er det tekniske område, som har ansvaret.</w:t>
      </w:r>
    </w:p>
    <w:p w14:paraId="72519419" w14:textId="5B8DB329" w:rsidR="00CD0065" w:rsidRDefault="00CD0065" w:rsidP="001278B4">
      <w:pPr>
        <w:rPr>
          <w:sz w:val="22"/>
        </w:rPr>
      </w:pPr>
    </w:p>
    <w:p w14:paraId="4F2BCEF8"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5EAFD97B" w14:textId="1F475678" w:rsidR="001278B4" w:rsidRDefault="001278B4" w:rsidP="001278B4">
      <w:pPr>
        <w:pBdr>
          <w:top w:val="nil"/>
          <w:left w:val="nil"/>
          <w:bottom w:val="nil"/>
          <w:right w:val="nil"/>
          <w:between w:val="nil"/>
          <w:bar w:val="nil"/>
        </w:pBdr>
        <w:rPr>
          <w:sz w:val="22"/>
        </w:rPr>
      </w:pPr>
      <w:r>
        <w:rPr>
          <w:sz w:val="22"/>
        </w:rPr>
        <w:t>Administrationen indstiller, at orientering tages til efterretning</w:t>
      </w:r>
      <w:r>
        <w:rPr>
          <w:sz w:val="22"/>
        </w:rPr>
        <w:t xml:space="preserve"> og der træffes beslutning om eventuelle handlinger</w:t>
      </w:r>
      <w:r>
        <w:rPr>
          <w:sz w:val="22"/>
        </w:rPr>
        <w:t>.</w:t>
      </w:r>
    </w:p>
    <w:p w14:paraId="1B373846" w14:textId="77777777" w:rsidR="001278B4" w:rsidRDefault="001278B4" w:rsidP="001278B4">
      <w:pPr>
        <w:pBdr>
          <w:top w:val="nil"/>
          <w:left w:val="nil"/>
          <w:bottom w:val="nil"/>
          <w:right w:val="nil"/>
          <w:between w:val="nil"/>
          <w:bar w:val="nil"/>
        </w:pBdr>
        <w:rPr>
          <w:sz w:val="22"/>
        </w:rPr>
      </w:pPr>
    </w:p>
    <w:p w14:paraId="3076A12F" w14:textId="77777777" w:rsidR="001278B4" w:rsidRDefault="001278B4" w:rsidP="001278B4">
      <w:pPr>
        <w:pBdr>
          <w:top w:val="nil"/>
          <w:left w:val="nil"/>
          <w:bottom w:val="nil"/>
          <w:right w:val="nil"/>
          <w:between w:val="nil"/>
          <w:bar w:val="nil"/>
        </w:pBdr>
        <w:rPr>
          <w:b/>
          <w:bCs/>
          <w:sz w:val="22"/>
        </w:rPr>
      </w:pPr>
      <w:r w:rsidRPr="00017294">
        <w:rPr>
          <w:b/>
          <w:bCs/>
          <w:sz w:val="22"/>
        </w:rPr>
        <w:t>Beslutning</w:t>
      </w:r>
    </w:p>
    <w:p w14:paraId="4740A9D4" w14:textId="77777777" w:rsidR="001278B4" w:rsidRDefault="001278B4" w:rsidP="001278B4">
      <w:pPr>
        <w:pBdr>
          <w:top w:val="nil"/>
          <w:left w:val="nil"/>
          <w:bottom w:val="nil"/>
          <w:right w:val="nil"/>
          <w:between w:val="nil"/>
          <w:bar w:val="nil"/>
        </w:pBdr>
        <w:rPr>
          <w:sz w:val="22"/>
        </w:rPr>
      </w:pPr>
      <w:r>
        <w:rPr>
          <w:sz w:val="22"/>
        </w:rPr>
        <w:t>Demenskoordinatorerne inviteres til mødet i september måned.</w:t>
      </w:r>
    </w:p>
    <w:p w14:paraId="02FC9BFB" w14:textId="77777777" w:rsidR="00903669" w:rsidRDefault="00903669" w:rsidP="00903669">
      <w:pPr>
        <w:rPr>
          <w:sz w:val="22"/>
        </w:rPr>
      </w:pPr>
    </w:p>
    <w:p w14:paraId="661F05BB" w14:textId="10B648C5" w:rsidR="001278B4" w:rsidRPr="001278B4" w:rsidRDefault="00903669" w:rsidP="001278B4">
      <w:pPr>
        <w:rPr>
          <w:sz w:val="22"/>
        </w:rPr>
      </w:pPr>
      <w:r w:rsidRPr="00903669">
        <w:rPr>
          <w:sz w:val="22"/>
        </w:rPr>
        <w:t>Der er ikke ønske fra medlemmernes side i at få en køretur. Men formanden sender brev til udvalget o</w:t>
      </w:r>
      <w:r>
        <w:rPr>
          <w:sz w:val="22"/>
        </w:rPr>
        <w:t>m problematikken.</w:t>
      </w:r>
    </w:p>
    <w:p w14:paraId="282B7F86" w14:textId="77777777" w:rsidR="001278B4" w:rsidRDefault="001278B4" w:rsidP="0010757F">
      <w:pPr>
        <w:pStyle w:val="Listeafsnit"/>
        <w:rPr>
          <w:sz w:val="22"/>
        </w:rPr>
      </w:pPr>
    </w:p>
    <w:p w14:paraId="45CB6AC9" w14:textId="550D8018" w:rsidR="00F65480" w:rsidRDefault="00F65480" w:rsidP="00D91926">
      <w:pPr>
        <w:pStyle w:val="Overskrift3"/>
        <w:numPr>
          <w:ilvl w:val="1"/>
          <w:numId w:val="18"/>
        </w:numPr>
        <w:spacing w:before="200"/>
        <w:textAlignment w:val="top"/>
        <w:rPr>
          <w:color w:val="000000"/>
          <w:szCs w:val="22"/>
        </w:rPr>
      </w:pPr>
      <w:r>
        <w:rPr>
          <w:color w:val="000000"/>
          <w:szCs w:val="22"/>
        </w:rPr>
        <w:t>Fra øvrige medlemmer</w:t>
      </w:r>
      <w:bookmarkEnd w:id="9"/>
    </w:p>
    <w:p w14:paraId="7D4ED540" w14:textId="03535883" w:rsidR="00EA3582" w:rsidRPr="00EA3582" w:rsidRDefault="00EA3582" w:rsidP="00EA3582">
      <w:pPr>
        <w:rPr>
          <w:sz w:val="22"/>
        </w:rPr>
      </w:pPr>
      <w:r w:rsidRPr="00EA3582">
        <w:rPr>
          <w:sz w:val="22"/>
        </w:rPr>
        <w:t xml:space="preserve">Seniorrådets medlemmer følger de politisk udvalg. Eventuelle principielle spørgsmål og temaer af betydning for + 60-årige drøftes ved førstkommende møde i seniorrådet. </w:t>
      </w:r>
    </w:p>
    <w:p w14:paraId="6CA991C3" w14:textId="1E1C48FD" w:rsidR="000E1F1C" w:rsidRDefault="000E1F1C" w:rsidP="00DC4131">
      <w:pPr>
        <w:pBdr>
          <w:top w:val="nil"/>
          <w:left w:val="nil"/>
          <w:bottom w:val="nil"/>
          <w:right w:val="nil"/>
          <w:between w:val="nil"/>
          <w:bar w:val="nil"/>
        </w:pBdr>
        <w:rPr>
          <w:sz w:val="22"/>
        </w:rPr>
      </w:pPr>
      <w:r>
        <w:rPr>
          <w:sz w:val="22"/>
        </w:rPr>
        <w:t>De enkelte udvalgsobservatører giver tilbagemeldinger</w:t>
      </w:r>
      <w:r w:rsidR="008C3EE6">
        <w:rPr>
          <w:sz w:val="22"/>
        </w:rPr>
        <w:t>:</w:t>
      </w:r>
    </w:p>
    <w:p w14:paraId="3E28DF16" w14:textId="41032C47" w:rsidR="009D7975" w:rsidRDefault="009D7975" w:rsidP="00DC4131">
      <w:pPr>
        <w:pBdr>
          <w:top w:val="nil"/>
          <w:left w:val="nil"/>
          <w:bottom w:val="nil"/>
          <w:right w:val="nil"/>
          <w:between w:val="nil"/>
          <w:bar w:val="nil"/>
        </w:pBdr>
        <w:rPr>
          <w:sz w:val="22"/>
        </w:rPr>
      </w:pPr>
    </w:p>
    <w:p w14:paraId="446882E3" w14:textId="033014F2" w:rsidR="00CD0065" w:rsidRDefault="009D7975" w:rsidP="00DC4131">
      <w:pPr>
        <w:pBdr>
          <w:top w:val="nil"/>
          <w:left w:val="nil"/>
          <w:bottom w:val="nil"/>
          <w:right w:val="nil"/>
          <w:between w:val="nil"/>
          <w:bar w:val="nil"/>
        </w:pBdr>
        <w:rPr>
          <w:sz w:val="22"/>
        </w:rPr>
      </w:pPr>
      <w:r>
        <w:rPr>
          <w:sz w:val="22"/>
        </w:rPr>
        <w:t>Torsdagsklubben på Brænderigården. Kritik af at beslutninger taget i udvalg</w:t>
      </w:r>
      <w:r w:rsidR="00CD0065">
        <w:rPr>
          <w:sz w:val="22"/>
        </w:rPr>
        <w:t xml:space="preserve"> ikke skrives i ugeaviser. Forsinkelser af hjælp og andre spørgsmål blev </w:t>
      </w:r>
      <w:r w:rsidR="00635699">
        <w:rPr>
          <w:sz w:val="22"/>
        </w:rPr>
        <w:t xml:space="preserve">også </w:t>
      </w:r>
      <w:r w:rsidR="00CD0065">
        <w:rPr>
          <w:sz w:val="22"/>
        </w:rPr>
        <w:t>drøftet.</w:t>
      </w:r>
    </w:p>
    <w:p w14:paraId="32437AF4" w14:textId="61D0AC38" w:rsidR="00CD0065" w:rsidRDefault="00CD0065" w:rsidP="00DC4131">
      <w:pPr>
        <w:pBdr>
          <w:top w:val="nil"/>
          <w:left w:val="nil"/>
          <w:bottom w:val="nil"/>
          <w:right w:val="nil"/>
          <w:between w:val="nil"/>
          <w:bar w:val="nil"/>
        </w:pBdr>
        <w:rPr>
          <w:sz w:val="22"/>
        </w:rPr>
      </w:pPr>
    </w:p>
    <w:p w14:paraId="1D6BC86C" w14:textId="1CC12C08" w:rsidR="00CD0065" w:rsidRDefault="00CD0065" w:rsidP="00DC4131">
      <w:pPr>
        <w:pBdr>
          <w:top w:val="nil"/>
          <w:left w:val="nil"/>
          <w:bottom w:val="nil"/>
          <w:right w:val="nil"/>
          <w:between w:val="nil"/>
          <w:bar w:val="nil"/>
        </w:pBdr>
        <w:rPr>
          <w:sz w:val="22"/>
        </w:rPr>
      </w:pPr>
      <w:r>
        <w:rPr>
          <w:sz w:val="22"/>
        </w:rPr>
        <w:t>Drøftelse af en fælles strategi i Seniorrådets kommunikation. At vi drøfter det fælles mål.</w:t>
      </w:r>
    </w:p>
    <w:p w14:paraId="6F0EABA1" w14:textId="20DB40BE" w:rsidR="00CD0065" w:rsidRDefault="00CD0065" w:rsidP="00DC4131">
      <w:pPr>
        <w:pBdr>
          <w:top w:val="nil"/>
          <w:left w:val="nil"/>
          <w:bottom w:val="nil"/>
          <w:right w:val="nil"/>
          <w:between w:val="nil"/>
          <w:bar w:val="nil"/>
        </w:pBdr>
        <w:rPr>
          <w:sz w:val="22"/>
        </w:rPr>
      </w:pPr>
    </w:p>
    <w:p w14:paraId="164F793D" w14:textId="38A336AA" w:rsidR="00CD0065" w:rsidRDefault="00CD0065" w:rsidP="00DC4131">
      <w:pPr>
        <w:pBdr>
          <w:top w:val="nil"/>
          <w:left w:val="nil"/>
          <w:bottom w:val="nil"/>
          <w:right w:val="nil"/>
          <w:between w:val="nil"/>
          <w:bar w:val="nil"/>
        </w:pBdr>
        <w:rPr>
          <w:sz w:val="22"/>
        </w:rPr>
      </w:pPr>
      <w:r>
        <w:rPr>
          <w:sz w:val="22"/>
        </w:rPr>
        <w:t>Drøftelse af den politiske dialog, at det vil være en fordel at der kommunikeres mere ud i ugeaviserne.</w:t>
      </w:r>
    </w:p>
    <w:p w14:paraId="6874EDB3" w14:textId="68CFD2FA" w:rsidR="001278B4" w:rsidRDefault="001278B4" w:rsidP="00DC4131">
      <w:pPr>
        <w:pBdr>
          <w:top w:val="nil"/>
          <w:left w:val="nil"/>
          <w:bottom w:val="nil"/>
          <w:right w:val="nil"/>
          <w:between w:val="nil"/>
          <w:bar w:val="nil"/>
        </w:pBdr>
        <w:rPr>
          <w:sz w:val="22"/>
        </w:rPr>
      </w:pPr>
    </w:p>
    <w:p w14:paraId="5ED0310B"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73F65C6B" w14:textId="77777777" w:rsidR="001278B4" w:rsidRDefault="001278B4" w:rsidP="001278B4">
      <w:pPr>
        <w:pBdr>
          <w:top w:val="nil"/>
          <w:left w:val="nil"/>
          <w:bottom w:val="nil"/>
          <w:right w:val="nil"/>
          <w:between w:val="nil"/>
          <w:bar w:val="nil"/>
        </w:pBdr>
        <w:rPr>
          <w:sz w:val="22"/>
        </w:rPr>
      </w:pPr>
      <w:r>
        <w:rPr>
          <w:sz w:val="22"/>
        </w:rPr>
        <w:t>Administrationen indstiller, at orientering tages til efterretning og der træffes beslutning om eventuelle handlinger.</w:t>
      </w:r>
    </w:p>
    <w:p w14:paraId="4D446484" w14:textId="77777777" w:rsidR="001278B4" w:rsidRDefault="001278B4" w:rsidP="001278B4">
      <w:pPr>
        <w:pBdr>
          <w:top w:val="nil"/>
          <w:left w:val="nil"/>
          <w:bottom w:val="nil"/>
          <w:right w:val="nil"/>
          <w:between w:val="nil"/>
          <w:bar w:val="nil"/>
        </w:pBdr>
        <w:rPr>
          <w:sz w:val="22"/>
        </w:rPr>
      </w:pPr>
    </w:p>
    <w:p w14:paraId="53D0E84E" w14:textId="77777777" w:rsidR="001278B4" w:rsidRDefault="001278B4" w:rsidP="001278B4">
      <w:pPr>
        <w:pBdr>
          <w:top w:val="nil"/>
          <w:left w:val="nil"/>
          <w:bottom w:val="nil"/>
          <w:right w:val="nil"/>
          <w:between w:val="nil"/>
          <w:bar w:val="nil"/>
        </w:pBdr>
        <w:rPr>
          <w:b/>
          <w:bCs/>
          <w:sz w:val="22"/>
        </w:rPr>
      </w:pPr>
      <w:r w:rsidRPr="00017294">
        <w:rPr>
          <w:b/>
          <w:bCs/>
          <w:sz w:val="22"/>
        </w:rPr>
        <w:t>Beslutning</w:t>
      </w:r>
    </w:p>
    <w:p w14:paraId="106CD5B3" w14:textId="6FDAFB3E" w:rsidR="001278B4" w:rsidRDefault="001278B4" w:rsidP="001278B4">
      <w:pPr>
        <w:pBdr>
          <w:top w:val="nil"/>
          <w:left w:val="nil"/>
          <w:bottom w:val="nil"/>
          <w:right w:val="nil"/>
          <w:between w:val="nil"/>
          <w:bar w:val="nil"/>
        </w:pBdr>
        <w:rPr>
          <w:sz w:val="22"/>
        </w:rPr>
      </w:pPr>
      <w:r>
        <w:rPr>
          <w:sz w:val="22"/>
        </w:rPr>
        <w:t>Fælles strategi</w:t>
      </w:r>
      <w:r w:rsidR="0009039C">
        <w:rPr>
          <w:sz w:val="22"/>
        </w:rPr>
        <w:t xml:space="preserve"> omkring kommunikation og mål</w:t>
      </w:r>
      <w:r>
        <w:rPr>
          <w:sz w:val="22"/>
        </w:rPr>
        <w:t xml:space="preserve"> bliver en fremtidig indsats.</w:t>
      </w:r>
    </w:p>
    <w:p w14:paraId="07DDB0B1" w14:textId="77777777" w:rsidR="001278B4" w:rsidRDefault="001278B4" w:rsidP="00DC4131">
      <w:pPr>
        <w:pBdr>
          <w:top w:val="nil"/>
          <w:left w:val="nil"/>
          <w:bottom w:val="nil"/>
          <w:right w:val="nil"/>
          <w:between w:val="nil"/>
          <w:bar w:val="nil"/>
        </w:pBdr>
        <w:rPr>
          <w:sz w:val="22"/>
        </w:rPr>
      </w:pPr>
    </w:p>
    <w:p w14:paraId="320C5C6F" w14:textId="1DEC663A" w:rsidR="00F65480" w:rsidRDefault="00F65480" w:rsidP="00D91926">
      <w:pPr>
        <w:pStyle w:val="Overskrift3"/>
        <w:numPr>
          <w:ilvl w:val="1"/>
          <w:numId w:val="18"/>
        </w:numPr>
        <w:spacing w:before="200"/>
        <w:textAlignment w:val="top"/>
        <w:rPr>
          <w:color w:val="000000"/>
          <w:szCs w:val="22"/>
        </w:rPr>
      </w:pPr>
      <w:bookmarkStart w:id="10" w:name="_Toc95738006"/>
      <w:r>
        <w:rPr>
          <w:color w:val="000000"/>
          <w:szCs w:val="22"/>
        </w:rPr>
        <w:t>Fra administrationen</w:t>
      </w:r>
      <w:bookmarkEnd w:id="10"/>
    </w:p>
    <w:p w14:paraId="61F03F04" w14:textId="6110E8A6" w:rsidR="00D91926" w:rsidRDefault="000F1F4D" w:rsidP="00D91926">
      <w:pPr>
        <w:pStyle w:val="Overskrift3"/>
        <w:numPr>
          <w:ilvl w:val="2"/>
          <w:numId w:val="18"/>
        </w:numPr>
        <w:spacing w:before="200"/>
        <w:textAlignment w:val="top"/>
        <w:rPr>
          <w:color w:val="000000"/>
          <w:szCs w:val="22"/>
        </w:rPr>
      </w:pPr>
      <w:r>
        <w:rPr>
          <w:color w:val="000000"/>
          <w:szCs w:val="22"/>
        </w:rPr>
        <w:t>Arbejdet med at reducere budgetbehov</w:t>
      </w:r>
      <w:r w:rsidR="00F23B69">
        <w:rPr>
          <w:color w:val="000000"/>
          <w:szCs w:val="22"/>
        </w:rPr>
        <w:t>et</w:t>
      </w:r>
      <w:r>
        <w:rPr>
          <w:color w:val="000000"/>
          <w:szCs w:val="22"/>
        </w:rPr>
        <w:t xml:space="preserve"> 2022 og 2023</w:t>
      </w:r>
    </w:p>
    <w:p w14:paraId="22620BCE" w14:textId="77777777" w:rsidR="00D91926" w:rsidRDefault="00D91926" w:rsidP="00423CB2">
      <w:pPr>
        <w:pBdr>
          <w:top w:val="nil"/>
          <w:left w:val="nil"/>
          <w:bottom w:val="nil"/>
          <w:right w:val="nil"/>
          <w:between w:val="nil"/>
          <w:bar w:val="nil"/>
        </w:pBdr>
        <w:rPr>
          <w:sz w:val="22"/>
        </w:rPr>
      </w:pPr>
    </w:p>
    <w:p w14:paraId="10A28361" w14:textId="3AF5AF68" w:rsidR="000E1F1C" w:rsidRPr="000E1F1C" w:rsidRDefault="0010757F" w:rsidP="00423CB2">
      <w:pPr>
        <w:pBdr>
          <w:top w:val="nil"/>
          <w:left w:val="nil"/>
          <w:bottom w:val="nil"/>
          <w:right w:val="nil"/>
          <w:between w:val="nil"/>
          <w:bar w:val="nil"/>
        </w:pBdr>
        <w:rPr>
          <w:sz w:val="22"/>
        </w:rPr>
      </w:pPr>
      <w:r>
        <w:rPr>
          <w:sz w:val="22"/>
        </w:rPr>
        <w:t>Der arbejdes med at reducere budgetbehov</w:t>
      </w:r>
      <w:r w:rsidR="00F23B69">
        <w:rPr>
          <w:sz w:val="22"/>
        </w:rPr>
        <w:t>et</w:t>
      </w:r>
      <w:r>
        <w:rPr>
          <w:sz w:val="22"/>
        </w:rPr>
        <w:t xml:space="preserve"> for 2022 og 2023. Handleplan kan følges </w:t>
      </w:r>
      <w:r w:rsidR="00F23B69">
        <w:rPr>
          <w:sz w:val="22"/>
        </w:rPr>
        <w:t xml:space="preserve">i referater fra </w:t>
      </w:r>
      <w:r w:rsidR="00751313">
        <w:rPr>
          <w:sz w:val="22"/>
        </w:rPr>
        <w:t>social- og Sundhedsudvalgets møder.</w:t>
      </w: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20B3CCEA"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751313">
        <w:rPr>
          <w:sz w:val="22"/>
        </w:rPr>
        <w:t>.</w:t>
      </w:r>
    </w:p>
    <w:p w14:paraId="3259AF0E" w14:textId="359D6F26" w:rsidR="00F65480" w:rsidRDefault="00F65480" w:rsidP="00853EBA">
      <w:pPr>
        <w:pBdr>
          <w:top w:val="nil"/>
          <w:left w:val="nil"/>
          <w:bottom w:val="nil"/>
          <w:right w:val="nil"/>
          <w:between w:val="nil"/>
          <w:bar w:val="nil"/>
        </w:pBdr>
        <w:rPr>
          <w:sz w:val="22"/>
        </w:rPr>
      </w:pPr>
    </w:p>
    <w:p w14:paraId="73BDCE15" w14:textId="39C2FBEF" w:rsidR="00F65480" w:rsidRDefault="00F65480" w:rsidP="00853EBA">
      <w:pPr>
        <w:pBdr>
          <w:top w:val="nil"/>
          <w:left w:val="nil"/>
          <w:bottom w:val="nil"/>
          <w:right w:val="nil"/>
          <w:between w:val="nil"/>
          <w:bar w:val="nil"/>
        </w:pBdr>
        <w:rPr>
          <w:b/>
          <w:bCs/>
          <w:sz w:val="22"/>
        </w:rPr>
      </w:pPr>
      <w:r w:rsidRPr="00017294">
        <w:rPr>
          <w:b/>
          <w:bCs/>
          <w:sz w:val="22"/>
        </w:rPr>
        <w:t>Beslutning</w:t>
      </w:r>
    </w:p>
    <w:p w14:paraId="7FC57E10" w14:textId="77777777" w:rsidR="001278B4" w:rsidRDefault="00CD0065" w:rsidP="001278B4">
      <w:pPr>
        <w:pBdr>
          <w:top w:val="nil"/>
          <w:left w:val="nil"/>
          <w:bottom w:val="nil"/>
          <w:right w:val="nil"/>
          <w:between w:val="nil"/>
          <w:bar w:val="nil"/>
        </w:pBdr>
        <w:rPr>
          <w:sz w:val="22"/>
        </w:rPr>
      </w:pPr>
      <w:r w:rsidRPr="00CD0065">
        <w:rPr>
          <w:sz w:val="22"/>
        </w:rPr>
        <w:t>Drøftelser afventes.</w:t>
      </w:r>
      <w:r w:rsidR="001278B4">
        <w:rPr>
          <w:sz w:val="22"/>
        </w:rPr>
        <w:t xml:space="preserve"> </w:t>
      </w:r>
      <w:r w:rsidR="001278B4">
        <w:rPr>
          <w:sz w:val="22"/>
        </w:rPr>
        <w:t>Seniorrådet fremsendes link til KB 2018-2021 vedrørende førstebehandling af anlægsønske om udbygning af Klintholm Havn Centret.</w:t>
      </w:r>
    </w:p>
    <w:p w14:paraId="0847CF2D" w14:textId="5BB41DA1" w:rsidR="00CD0065" w:rsidRDefault="00CD0065" w:rsidP="00853EBA">
      <w:pPr>
        <w:pBdr>
          <w:top w:val="nil"/>
          <w:left w:val="nil"/>
          <w:bottom w:val="nil"/>
          <w:right w:val="nil"/>
          <w:between w:val="nil"/>
          <w:bar w:val="nil"/>
        </w:pBdr>
        <w:rPr>
          <w:sz w:val="22"/>
        </w:rPr>
      </w:pPr>
    </w:p>
    <w:p w14:paraId="755F5DAC" w14:textId="0CCAA3B7" w:rsidR="00D91926" w:rsidRDefault="00D91926" w:rsidP="00D91926">
      <w:pPr>
        <w:pStyle w:val="Overskrift3"/>
        <w:numPr>
          <w:ilvl w:val="2"/>
          <w:numId w:val="18"/>
        </w:numPr>
        <w:spacing w:before="200"/>
        <w:textAlignment w:val="top"/>
        <w:rPr>
          <w:color w:val="000000"/>
          <w:szCs w:val="22"/>
        </w:rPr>
      </w:pPr>
      <w:r>
        <w:rPr>
          <w:color w:val="000000"/>
          <w:szCs w:val="22"/>
        </w:rPr>
        <w:t>VOR-panelet</w:t>
      </w:r>
    </w:p>
    <w:p w14:paraId="669973F6" w14:textId="77777777" w:rsidR="00D91926" w:rsidRDefault="00D91926" w:rsidP="00D91926">
      <w:pPr>
        <w:pBdr>
          <w:top w:val="nil"/>
          <w:left w:val="nil"/>
          <w:bottom w:val="nil"/>
          <w:right w:val="nil"/>
          <w:between w:val="nil"/>
          <w:bar w:val="nil"/>
        </w:pBdr>
        <w:rPr>
          <w:sz w:val="22"/>
        </w:rPr>
      </w:pPr>
    </w:p>
    <w:p w14:paraId="28029489" w14:textId="77777777" w:rsidR="00D91926" w:rsidRPr="00E46854" w:rsidRDefault="00D91926" w:rsidP="00D91926">
      <w:pPr>
        <w:pBdr>
          <w:top w:val="nil"/>
          <w:left w:val="nil"/>
          <w:bottom w:val="nil"/>
          <w:right w:val="nil"/>
          <w:between w:val="nil"/>
          <w:bar w:val="nil"/>
        </w:pBdr>
        <w:rPr>
          <w:b/>
          <w:bCs/>
          <w:sz w:val="22"/>
        </w:rPr>
      </w:pPr>
      <w:r w:rsidRPr="00E46854">
        <w:rPr>
          <w:b/>
          <w:bCs/>
          <w:sz w:val="22"/>
        </w:rPr>
        <w:t>Sagsfremstilling</w:t>
      </w:r>
    </w:p>
    <w:p w14:paraId="06092264" w14:textId="77777777" w:rsidR="00D91926" w:rsidRDefault="00D91926" w:rsidP="00D91926">
      <w:pPr>
        <w:rPr>
          <w:sz w:val="22"/>
        </w:rPr>
      </w:pPr>
      <w:r>
        <w:rPr>
          <w:sz w:val="22"/>
        </w:rPr>
        <w:t>Der ønskes en orientering om VOR-panelet.</w:t>
      </w:r>
    </w:p>
    <w:p w14:paraId="277908E8" w14:textId="1ED6ABB4" w:rsidR="00D91926" w:rsidRDefault="00D91926" w:rsidP="00D91926">
      <w:pPr>
        <w:rPr>
          <w:sz w:val="22"/>
        </w:rPr>
      </w:pPr>
      <w:r>
        <w:rPr>
          <w:sz w:val="22"/>
        </w:rPr>
        <w:t xml:space="preserve">VOR-panelet er en af indsatserne under det igangværende projekt under Puljen Omsorg og Nærvær: Bedre service, mere læring og flere effekter. Et kvalitetsudviklingsprojekt, som indgår i en samlet landsdækkende udviklingsindsats, hvor både bestyrelsesarbejde på plejecentre, selvstyrende teams i pleje og sygepleje og forskellige andre initiativer følges. Alle projekter indgår i en større innovationsindsats </w:t>
      </w:r>
      <w:r w:rsidR="00F23B69">
        <w:rPr>
          <w:sz w:val="22"/>
        </w:rPr>
        <w:t>med det formål at pege på veje at gå i velfærdsarbejdet og</w:t>
      </w:r>
      <w:r>
        <w:rPr>
          <w:sz w:val="22"/>
        </w:rPr>
        <w:t xml:space="preserve"> at sikre bedst mulige langtidseffekt af de igangsatte tiltag.</w:t>
      </w:r>
    </w:p>
    <w:p w14:paraId="6957770F" w14:textId="77777777" w:rsidR="00D91926" w:rsidRDefault="00D91926" w:rsidP="00D91926">
      <w:pPr>
        <w:rPr>
          <w:sz w:val="22"/>
        </w:rPr>
      </w:pPr>
    </w:p>
    <w:p w14:paraId="5B7F5EED" w14:textId="6C4E3CFB" w:rsidR="00D91926" w:rsidRDefault="00D91926" w:rsidP="00D91926">
      <w:pPr>
        <w:rPr>
          <w:sz w:val="22"/>
        </w:rPr>
      </w:pPr>
      <w:r>
        <w:rPr>
          <w:sz w:val="22"/>
        </w:rPr>
        <w:t xml:space="preserve">Projektet </w:t>
      </w:r>
      <w:r w:rsidR="00F23B69">
        <w:rPr>
          <w:sz w:val="22"/>
        </w:rPr>
        <w:t xml:space="preserve">i Vordingborg Kommune </w:t>
      </w:r>
      <w:r>
        <w:rPr>
          <w:sz w:val="22"/>
        </w:rPr>
        <w:t>er en indsats med flere spor, hvor VOR-panelet er det mest eksperimenterende af dem. Der arbejdes efter en trekantsmodel, hvor VOR-panelet er navnet på ”Tværgående bruger-pårørendepanel.</w:t>
      </w:r>
    </w:p>
    <w:p w14:paraId="40699A31" w14:textId="77777777" w:rsidR="00D91926" w:rsidRDefault="00D91926" w:rsidP="00D91926">
      <w:pPr>
        <w:rPr>
          <w:sz w:val="22"/>
        </w:rPr>
      </w:pPr>
    </w:p>
    <w:p w14:paraId="2E4D1973" w14:textId="77777777" w:rsidR="00D91926" w:rsidRDefault="00D91926" w:rsidP="00D91926">
      <w:pPr>
        <w:rPr>
          <w:sz w:val="22"/>
        </w:rPr>
      </w:pPr>
      <w:r>
        <w:rPr>
          <w:sz w:val="22"/>
        </w:rPr>
        <w:t>Seniorråd 2018-2021 deltog i panelet i den første spæde udviklingsfase med to repræsentanter. Seniorråd 2022-2025 deltager nu med to nye repræsentanter. Udviklingsfasen er stadig i gang. Hensigten er at VOR-panelet består og implementeres i en bæredygtig form, hvilket bliver et afsluttende arbejde i projektet.</w:t>
      </w:r>
    </w:p>
    <w:p w14:paraId="5ED62DD6" w14:textId="77777777" w:rsidR="00D91926" w:rsidRDefault="00D91926" w:rsidP="00D91926">
      <w:pPr>
        <w:rPr>
          <w:sz w:val="22"/>
        </w:rPr>
      </w:pPr>
    </w:p>
    <w:p w14:paraId="59A95B82" w14:textId="77777777" w:rsidR="00D91926" w:rsidRDefault="00D91926" w:rsidP="00D91926">
      <w:pPr>
        <w:rPr>
          <w:sz w:val="22"/>
        </w:rPr>
      </w:pPr>
      <w:r>
        <w:rPr>
          <w:sz w:val="22"/>
        </w:rPr>
        <w:t>Det samlede projekt er skitseret i nedenstående model. I nederste venstre hjørne er angivet det tema, som er hovedtemaet i kvalitetsarbejdet.</w:t>
      </w:r>
    </w:p>
    <w:p w14:paraId="5128723A" w14:textId="77777777" w:rsidR="00D91926" w:rsidRDefault="00D91926" w:rsidP="00D91926">
      <w:pPr>
        <w:rPr>
          <w:sz w:val="22"/>
        </w:rPr>
      </w:pPr>
    </w:p>
    <w:p w14:paraId="17B2F968" w14:textId="77777777" w:rsidR="00D91926" w:rsidRDefault="00D91926" w:rsidP="00D91926">
      <w:pPr>
        <w:rPr>
          <w:sz w:val="22"/>
        </w:rPr>
      </w:pPr>
      <w:r>
        <w:rPr>
          <w:noProof/>
        </w:rPr>
        <w:drawing>
          <wp:inline distT="0" distB="0" distL="0" distR="0" wp14:anchorId="6637883A" wp14:editId="7B71F395">
            <wp:extent cx="5760085" cy="2991467"/>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2991467"/>
                    </a:xfrm>
                    <a:prstGeom prst="rect">
                      <a:avLst/>
                    </a:prstGeom>
                    <a:noFill/>
                  </pic:spPr>
                </pic:pic>
              </a:graphicData>
            </a:graphic>
          </wp:inline>
        </w:drawing>
      </w:r>
    </w:p>
    <w:p w14:paraId="4816D88F" w14:textId="77777777" w:rsidR="00D91926" w:rsidRDefault="00D91926" w:rsidP="00D91926">
      <w:pPr>
        <w:rPr>
          <w:sz w:val="22"/>
        </w:rPr>
      </w:pPr>
      <w:r>
        <w:rPr>
          <w:sz w:val="22"/>
        </w:rPr>
        <w:t>VOR-panelet er tænkt som et apolitisk forum af forskellige interessenter, som har ønske om at bidrage i kvalitetsarbejdet i forhold til oplevet kvalitet. Emner af værdi for kvalitetsarbejdet er VOR-panelet med til at pege på. VOR-panelets indsats faciliteres af konsulent og projektleder.</w:t>
      </w:r>
    </w:p>
    <w:p w14:paraId="2F7EAE42" w14:textId="77777777" w:rsidR="00D91926" w:rsidRDefault="00D91926" w:rsidP="00D91926">
      <w:pPr>
        <w:rPr>
          <w:sz w:val="22"/>
        </w:rPr>
      </w:pPr>
    </w:p>
    <w:p w14:paraId="29EFD852" w14:textId="77777777" w:rsidR="00D91926" w:rsidRPr="002C4763" w:rsidRDefault="00D91926" w:rsidP="00D91926">
      <w:pPr>
        <w:rPr>
          <w:b/>
          <w:bCs/>
          <w:sz w:val="22"/>
        </w:rPr>
      </w:pPr>
      <w:r w:rsidRPr="002C4763">
        <w:rPr>
          <w:b/>
          <w:bCs/>
          <w:sz w:val="22"/>
        </w:rPr>
        <w:t>Indstilling</w:t>
      </w:r>
    </w:p>
    <w:p w14:paraId="714A7A0F" w14:textId="77777777" w:rsidR="00D91926" w:rsidRDefault="00D91926" w:rsidP="00D91926">
      <w:pPr>
        <w:rPr>
          <w:sz w:val="22"/>
        </w:rPr>
      </w:pPr>
      <w:r>
        <w:rPr>
          <w:sz w:val="22"/>
        </w:rPr>
        <w:t>Administrationen indstiller at Seniorrådet tager orientering om VOR-panelet til efterretning</w:t>
      </w:r>
    </w:p>
    <w:p w14:paraId="51397B19" w14:textId="77777777" w:rsidR="00D91926" w:rsidRDefault="00D91926" w:rsidP="00D91926">
      <w:pPr>
        <w:rPr>
          <w:sz w:val="22"/>
        </w:rPr>
      </w:pPr>
    </w:p>
    <w:p w14:paraId="25344C6B" w14:textId="77777777" w:rsidR="00D91926" w:rsidRPr="002C4763" w:rsidRDefault="00D91926" w:rsidP="00D91926">
      <w:pPr>
        <w:rPr>
          <w:b/>
          <w:bCs/>
          <w:sz w:val="22"/>
        </w:rPr>
      </w:pPr>
      <w:r w:rsidRPr="002C4763">
        <w:rPr>
          <w:b/>
          <w:bCs/>
          <w:sz w:val="22"/>
        </w:rPr>
        <w:t>Beslutning</w:t>
      </w:r>
    </w:p>
    <w:p w14:paraId="626472A5" w14:textId="015ABCB4" w:rsidR="00D91926" w:rsidRDefault="00635699" w:rsidP="00D91926">
      <w:pPr>
        <w:rPr>
          <w:sz w:val="22"/>
        </w:rPr>
      </w:pPr>
      <w:r>
        <w:rPr>
          <w:sz w:val="22"/>
        </w:rPr>
        <w:t>Anette ø</w:t>
      </w:r>
      <w:r w:rsidR="00CD0065">
        <w:rPr>
          <w:sz w:val="22"/>
        </w:rPr>
        <w:t>nske</w:t>
      </w:r>
      <w:r>
        <w:rPr>
          <w:sz w:val="22"/>
        </w:rPr>
        <w:t>r</w:t>
      </w:r>
      <w:r w:rsidR="00CD0065">
        <w:rPr>
          <w:sz w:val="22"/>
        </w:rPr>
        <w:t xml:space="preserve"> at udtræde af panelet. Barbara fortsætter. Punktet udsættes til næste gang.</w:t>
      </w:r>
    </w:p>
    <w:p w14:paraId="2CAE7605" w14:textId="77777777" w:rsidR="00635699" w:rsidRDefault="00635699" w:rsidP="00D91926">
      <w:pPr>
        <w:rPr>
          <w:sz w:val="22"/>
        </w:rPr>
      </w:pPr>
    </w:p>
    <w:p w14:paraId="428F129C" w14:textId="56C6A45B" w:rsidR="00D91926" w:rsidRDefault="00D91926" w:rsidP="000F1F4D">
      <w:pPr>
        <w:pStyle w:val="Overskrift3"/>
        <w:numPr>
          <w:ilvl w:val="2"/>
          <w:numId w:val="18"/>
        </w:numPr>
        <w:spacing w:before="200"/>
        <w:textAlignment w:val="top"/>
        <w:rPr>
          <w:color w:val="000000"/>
          <w:szCs w:val="22"/>
        </w:rPr>
      </w:pPr>
      <w:r>
        <w:rPr>
          <w:color w:val="000000"/>
          <w:szCs w:val="22"/>
        </w:rPr>
        <w:t>Orientering om pårørendevejledning</w:t>
      </w:r>
    </w:p>
    <w:p w14:paraId="05C9CF61" w14:textId="77777777" w:rsidR="00D91926" w:rsidRDefault="00D91926" w:rsidP="00D91926">
      <w:pPr>
        <w:pBdr>
          <w:top w:val="nil"/>
          <w:left w:val="nil"/>
          <w:bottom w:val="nil"/>
          <w:right w:val="nil"/>
          <w:between w:val="nil"/>
          <w:bar w:val="nil"/>
        </w:pBdr>
        <w:rPr>
          <w:sz w:val="22"/>
        </w:rPr>
      </w:pPr>
    </w:p>
    <w:p w14:paraId="2A257483" w14:textId="77777777" w:rsidR="00D91926" w:rsidRPr="00E46854" w:rsidRDefault="00D91926" w:rsidP="00D91926">
      <w:pPr>
        <w:pBdr>
          <w:top w:val="nil"/>
          <w:left w:val="nil"/>
          <w:bottom w:val="nil"/>
          <w:right w:val="nil"/>
          <w:between w:val="nil"/>
          <w:bar w:val="nil"/>
        </w:pBdr>
        <w:rPr>
          <w:b/>
          <w:bCs/>
          <w:sz w:val="22"/>
        </w:rPr>
      </w:pPr>
      <w:r w:rsidRPr="00E46854">
        <w:rPr>
          <w:b/>
          <w:bCs/>
          <w:sz w:val="22"/>
        </w:rPr>
        <w:t>Sagsfremstilling</w:t>
      </w:r>
    </w:p>
    <w:p w14:paraId="79F388DF" w14:textId="77777777" w:rsidR="00D91926" w:rsidRDefault="00D91926" w:rsidP="00D91926">
      <w:pPr>
        <w:rPr>
          <w:sz w:val="22"/>
        </w:rPr>
      </w:pPr>
      <w:r>
        <w:rPr>
          <w:sz w:val="22"/>
        </w:rPr>
        <w:t>Seniorrådet ønsker en orientering om pårørendevejledning i Afdeling for Pleje og Omsorg.</w:t>
      </w:r>
    </w:p>
    <w:p w14:paraId="0ED6D790" w14:textId="77777777" w:rsidR="00D91926" w:rsidRDefault="00D91926" w:rsidP="00D91926">
      <w:pPr>
        <w:rPr>
          <w:sz w:val="22"/>
        </w:rPr>
      </w:pPr>
    </w:p>
    <w:p w14:paraId="63186F39" w14:textId="77777777" w:rsidR="00D91926" w:rsidRDefault="00D91926" w:rsidP="00D91926">
      <w:pPr>
        <w:rPr>
          <w:sz w:val="22"/>
        </w:rPr>
      </w:pPr>
      <w:r>
        <w:rPr>
          <w:sz w:val="22"/>
        </w:rPr>
        <w:t>Administrationen orienterer om den generelle borger- og pårørendevejledning og den specifikke borger- og pårørendevejledning.</w:t>
      </w:r>
    </w:p>
    <w:p w14:paraId="3B6FDB96" w14:textId="77777777" w:rsidR="00D91926" w:rsidRDefault="00D91926" w:rsidP="00D91926">
      <w:pPr>
        <w:rPr>
          <w:sz w:val="22"/>
        </w:rPr>
      </w:pPr>
    </w:p>
    <w:p w14:paraId="4D47E953" w14:textId="77777777" w:rsidR="00D91926" w:rsidRDefault="00D91926" w:rsidP="00D91926">
      <w:pPr>
        <w:rPr>
          <w:sz w:val="22"/>
        </w:rPr>
      </w:pPr>
      <w:r>
        <w:rPr>
          <w:sz w:val="22"/>
        </w:rPr>
        <w:t>Generel:</w:t>
      </w:r>
    </w:p>
    <w:p w14:paraId="5ACEFB34" w14:textId="77777777" w:rsidR="00D91926" w:rsidRDefault="00D91926" w:rsidP="00D91926">
      <w:pPr>
        <w:rPr>
          <w:sz w:val="22"/>
        </w:rPr>
      </w:pPr>
      <w:r>
        <w:rPr>
          <w:sz w:val="22"/>
        </w:rPr>
        <w:t xml:space="preserve">Der er udarbejdet en række pjecer, råd og vejledning, som er tilgængelig på kommunens hjemmeside under Sundt seniorliv </w:t>
      </w:r>
      <w:hyperlink r:id="rId19" w:history="1">
        <w:r>
          <w:rPr>
            <w:rStyle w:val="Hyperlink"/>
          </w:rPr>
          <w:t>Forebyggelse og træning - Vordingborg Kommune</w:t>
        </w:r>
      </w:hyperlink>
      <w:r>
        <w:t xml:space="preserve"> </w:t>
      </w:r>
      <w:r>
        <w:rPr>
          <w:sz w:val="22"/>
        </w:rPr>
        <w:t>og kan findes på biblioteker, hos læger, i Borgerservice og på kommunens aktivitets- og plejecentre. Seniorrådet fra Det forebyggende team redigerer og distribuerer.</w:t>
      </w:r>
    </w:p>
    <w:p w14:paraId="5187E2DD" w14:textId="77777777" w:rsidR="00D91926" w:rsidRDefault="00D91926" w:rsidP="00D91926">
      <w:pPr>
        <w:rPr>
          <w:sz w:val="22"/>
        </w:rPr>
      </w:pPr>
    </w:p>
    <w:p w14:paraId="6517247B" w14:textId="77777777" w:rsidR="00D91926" w:rsidRDefault="00D91926" w:rsidP="00D91926">
      <w:pPr>
        <w:rPr>
          <w:sz w:val="22"/>
        </w:rPr>
      </w:pPr>
      <w:r>
        <w:rPr>
          <w:sz w:val="22"/>
        </w:rPr>
        <w:t xml:space="preserve">Råd og vejledning til pårørende er tilgængelig på Vordingborg Kommunes hjemmeside og kan printes fra hjemmesiden. </w:t>
      </w:r>
      <w:hyperlink r:id="rId20" w:history="1">
        <w:r>
          <w:rPr>
            <w:rStyle w:val="Hyperlink"/>
          </w:rPr>
          <w:t>Omsorg og særlig støtte - Vordingborg Kommune</w:t>
        </w:r>
      </w:hyperlink>
    </w:p>
    <w:p w14:paraId="43DF679D" w14:textId="77777777" w:rsidR="00D91926" w:rsidRDefault="00D91926" w:rsidP="00D91926">
      <w:pPr>
        <w:rPr>
          <w:sz w:val="22"/>
        </w:rPr>
      </w:pPr>
    </w:p>
    <w:p w14:paraId="6C96BF35" w14:textId="77777777" w:rsidR="00D91926" w:rsidRDefault="00D91926" w:rsidP="00D91926">
      <w:pPr>
        <w:rPr>
          <w:sz w:val="22"/>
        </w:rPr>
      </w:pPr>
      <w:r>
        <w:rPr>
          <w:sz w:val="22"/>
        </w:rPr>
        <w:t xml:space="preserve">Borgermøder har tidligere været et forum for vejledning om de kommunale muligheder og tilbud. Som noget nyt er Seniorfolkemødet etableret i 2022. </w:t>
      </w:r>
    </w:p>
    <w:p w14:paraId="6E3257E7" w14:textId="77777777" w:rsidR="00D91926" w:rsidRDefault="00D91926" w:rsidP="00D91926">
      <w:pPr>
        <w:rPr>
          <w:sz w:val="22"/>
        </w:rPr>
      </w:pPr>
    </w:p>
    <w:p w14:paraId="1C63184E" w14:textId="77777777" w:rsidR="00D91926" w:rsidRDefault="00D91926" w:rsidP="00D91926">
      <w:pPr>
        <w:rPr>
          <w:sz w:val="22"/>
        </w:rPr>
      </w:pPr>
      <w:r>
        <w:rPr>
          <w:sz w:val="22"/>
        </w:rPr>
        <w:t>Specifik:</w:t>
      </w:r>
    </w:p>
    <w:p w14:paraId="20A824A8" w14:textId="77777777" w:rsidR="00D91926" w:rsidRDefault="00D91926" w:rsidP="00D91926">
      <w:pPr>
        <w:rPr>
          <w:sz w:val="22"/>
        </w:rPr>
      </w:pPr>
      <w:r>
        <w:rPr>
          <w:sz w:val="22"/>
        </w:rPr>
        <w:t>Henvendelser til Vordingborg Kommune modtages telefonisk og digitalt, samt i dialog med personale i de enkelte virksomheder i Afdeling for Pleje og Omsorg.</w:t>
      </w:r>
    </w:p>
    <w:p w14:paraId="6D92FCF9" w14:textId="77777777" w:rsidR="00D91926" w:rsidRDefault="00D91926" w:rsidP="00D91926">
      <w:pPr>
        <w:rPr>
          <w:sz w:val="22"/>
        </w:rPr>
      </w:pPr>
    </w:p>
    <w:p w14:paraId="3AFFC249" w14:textId="77777777" w:rsidR="00D91926" w:rsidRDefault="00D91926" w:rsidP="00D91926">
      <w:pPr>
        <w:rPr>
          <w:sz w:val="22"/>
        </w:rPr>
      </w:pPr>
      <w:r>
        <w:rPr>
          <w:sz w:val="22"/>
        </w:rPr>
        <w:t>På telefon 55 36 29 10 rådgives både borgere og pårørende, når de henvender sig i telefontiden på hverdage kl. 10 – 12. To administrative medarbejder modtager henvendelserne og kan enten rådgive straks bl.a. ved at orientere sig i den elektroniske omsorgsjournal under dialogen om et aktuelt forløb og igangsatte handlinger. Eller kan modtage henvendelsen og sikre en senere telefonisk kontakt med fx en visitator, som kan yde den helt specifikke vejledning.</w:t>
      </w:r>
    </w:p>
    <w:p w14:paraId="00CD3EAB" w14:textId="77777777" w:rsidR="00D91926" w:rsidRDefault="00D91926" w:rsidP="00D91926">
      <w:pPr>
        <w:rPr>
          <w:sz w:val="22"/>
        </w:rPr>
      </w:pPr>
      <w:r>
        <w:rPr>
          <w:sz w:val="22"/>
        </w:rPr>
        <w:t>I telefontiden er mange henvendelser af mere generel karakter og kan straks håndteres.</w:t>
      </w:r>
    </w:p>
    <w:p w14:paraId="5CE9D8EC" w14:textId="77777777" w:rsidR="00D91926" w:rsidRDefault="00D91926" w:rsidP="00D91926">
      <w:pPr>
        <w:rPr>
          <w:sz w:val="22"/>
        </w:rPr>
      </w:pPr>
      <w:r>
        <w:rPr>
          <w:sz w:val="22"/>
        </w:rPr>
        <w:t>I telefontiden rådgives også om udfyldelse af digitale ansøgningsskemaer.</w:t>
      </w:r>
    </w:p>
    <w:p w14:paraId="1233B56C" w14:textId="77777777" w:rsidR="00D91926" w:rsidRDefault="00D91926" w:rsidP="00D91926">
      <w:pPr>
        <w:rPr>
          <w:sz w:val="22"/>
        </w:rPr>
      </w:pPr>
    </w:p>
    <w:p w14:paraId="64C3AD73" w14:textId="77777777" w:rsidR="00D91926" w:rsidRDefault="00D91926" w:rsidP="00D91926">
      <w:pPr>
        <w:rPr>
          <w:sz w:val="22"/>
        </w:rPr>
      </w:pPr>
      <w:r>
        <w:rPr>
          <w:sz w:val="22"/>
        </w:rPr>
        <w:t>Pårørendegrupper er etableret på demensområdet. Og etableres ad hoc på hjerneskadeområdet.</w:t>
      </w:r>
    </w:p>
    <w:p w14:paraId="41E1FDFA" w14:textId="77777777" w:rsidR="00D91926" w:rsidRDefault="00D91926" w:rsidP="00D91926">
      <w:pPr>
        <w:rPr>
          <w:sz w:val="22"/>
        </w:rPr>
      </w:pPr>
    </w:p>
    <w:p w14:paraId="15D93A90" w14:textId="77777777" w:rsidR="00D91926" w:rsidRDefault="00D91926" w:rsidP="00D91926">
      <w:pPr>
        <w:rPr>
          <w:sz w:val="22"/>
        </w:rPr>
      </w:pPr>
      <w:r>
        <w:rPr>
          <w:sz w:val="22"/>
        </w:rPr>
        <w:t xml:space="preserve">I virksomhederne rådgives om mange generelle og specifikke temaer, som efterspørges i hverdagens samarbejde. </w:t>
      </w:r>
    </w:p>
    <w:p w14:paraId="49A85884" w14:textId="6BBFF422" w:rsidR="00D91926" w:rsidRDefault="00D91926" w:rsidP="00D91926">
      <w:pPr>
        <w:rPr>
          <w:sz w:val="22"/>
        </w:rPr>
      </w:pPr>
      <w:r>
        <w:rPr>
          <w:sz w:val="22"/>
        </w:rPr>
        <w:t xml:space="preserve">Der afholdes efter aftale faste samtaler med familien, hvis det er ønsket og giver mening for de involverede. Det anbefales </w:t>
      </w:r>
      <w:r w:rsidR="00F23B69">
        <w:rPr>
          <w:sz w:val="22"/>
        </w:rPr>
        <w:t xml:space="preserve">pårørende </w:t>
      </w:r>
      <w:r>
        <w:rPr>
          <w:sz w:val="22"/>
        </w:rPr>
        <w:t xml:space="preserve">at anvende den hurtigste kommunikationsvej fx </w:t>
      </w:r>
      <w:r w:rsidR="00F23B69">
        <w:rPr>
          <w:sz w:val="22"/>
        </w:rPr>
        <w:t xml:space="preserve">ved at tage </w:t>
      </w:r>
      <w:r>
        <w:rPr>
          <w:sz w:val="22"/>
        </w:rPr>
        <w:t>med kontaktperson og med den nærmeste ledelse</w:t>
      </w:r>
      <w:r w:rsidR="00F23B69">
        <w:rPr>
          <w:sz w:val="22"/>
        </w:rPr>
        <w:t>, hvis der er spørgsmål eller iagttagelser, der ønskes drøftet</w:t>
      </w:r>
      <w:r>
        <w:rPr>
          <w:sz w:val="22"/>
        </w:rPr>
        <w:t>.</w:t>
      </w:r>
    </w:p>
    <w:p w14:paraId="5A588E40" w14:textId="77777777" w:rsidR="00D91926" w:rsidRDefault="00D91926" w:rsidP="00D91926">
      <w:pPr>
        <w:rPr>
          <w:sz w:val="22"/>
        </w:rPr>
      </w:pPr>
      <w:r>
        <w:rPr>
          <w:sz w:val="22"/>
        </w:rPr>
        <w:t>Det er borgeren, som fastlægger, hvem der skal være den primære kontakt til familien. Det er familien, der herefter koordinerer sit samarbejde.</w:t>
      </w:r>
    </w:p>
    <w:p w14:paraId="12562656" w14:textId="77777777" w:rsidR="00D91926" w:rsidRDefault="00D91926" w:rsidP="00D91926">
      <w:pPr>
        <w:rPr>
          <w:sz w:val="22"/>
        </w:rPr>
      </w:pPr>
    </w:p>
    <w:p w14:paraId="0E09791A" w14:textId="77777777" w:rsidR="00D91926" w:rsidRPr="002C4763" w:rsidRDefault="00D91926" w:rsidP="00D91926">
      <w:pPr>
        <w:rPr>
          <w:b/>
          <w:bCs/>
          <w:sz w:val="22"/>
        </w:rPr>
      </w:pPr>
      <w:r w:rsidRPr="002C4763">
        <w:rPr>
          <w:b/>
          <w:bCs/>
          <w:sz w:val="22"/>
        </w:rPr>
        <w:t>Indstilling</w:t>
      </w:r>
    </w:p>
    <w:p w14:paraId="1C779557" w14:textId="04D6790F" w:rsidR="00D91926" w:rsidRDefault="0094412A" w:rsidP="00D91926">
      <w:pPr>
        <w:rPr>
          <w:sz w:val="22"/>
        </w:rPr>
      </w:pPr>
      <w:r>
        <w:rPr>
          <w:sz w:val="22"/>
        </w:rPr>
        <w:t>Administrationen</w:t>
      </w:r>
      <w:r w:rsidR="00D91926">
        <w:rPr>
          <w:sz w:val="22"/>
        </w:rPr>
        <w:t xml:space="preserve"> indstiller at Seniorrådet tager orientering om pårørendevejledning til efterretning.</w:t>
      </w:r>
    </w:p>
    <w:p w14:paraId="32A8FB9B" w14:textId="77777777" w:rsidR="00D91926" w:rsidRDefault="00D91926" w:rsidP="00D91926">
      <w:pPr>
        <w:rPr>
          <w:sz w:val="22"/>
        </w:rPr>
      </w:pPr>
    </w:p>
    <w:p w14:paraId="17C92A59" w14:textId="77777777" w:rsidR="00D91926" w:rsidRPr="002C4763" w:rsidRDefault="00D91926" w:rsidP="00D91926">
      <w:pPr>
        <w:rPr>
          <w:b/>
          <w:bCs/>
          <w:sz w:val="22"/>
        </w:rPr>
      </w:pPr>
      <w:r w:rsidRPr="002C4763">
        <w:rPr>
          <w:b/>
          <w:bCs/>
          <w:sz w:val="22"/>
        </w:rPr>
        <w:t>Beslutning</w:t>
      </w:r>
    </w:p>
    <w:p w14:paraId="1B6A6549" w14:textId="67BCFCFF" w:rsidR="00D91926" w:rsidRDefault="001278B4" w:rsidP="00D91926">
      <w:pPr>
        <w:rPr>
          <w:sz w:val="22"/>
        </w:rPr>
      </w:pPr>
      <w:r>
        <w:rPr>
          <w:sz w:val="22"/>
        </w:rPr>
        <w:t>Punktet udsættes.</w:t>
      </w:r>
    </w:p>
    <w:p w14:paraId="29FE92CB" w14:textId="26523F84" w:rsidR="00635699" w:rsidRDefault="00635699" w:rsidP="00853EBA">
      <w:pPr>
        <w:pBdr>
          <w:top w:val="nil"/>
          <w:left w:val="nil"/>
          <w:bottom w:val="nil"/>
          <w:right w:val="nil"/>
          <w:between w:val="nil"/>
          <w:bar w:val="nil"/>
        </w:pBdr>
        <w:rPr>
          <w:sz w:val="22"/>
        </w:rPr>
      </w:pPr>
    </w:p>
    <w:p w14:paraId="32E57A0B" w14:textId="6E07D20B" w:rsidR="00F65480" w:rsidRDefault="00F65480" w:rsidP="00853EBA">
      <w:pPr>
        <w:pBdr>
          <w:top w:val="nil"/>
          <w:left w:val="nil"/>
          <w:bottom w:val="nil"/>
          <w:right w:val="nil"/>
          <w:between w:val="nil"/>
          <w:bar w:val="nil"/>
        </w:pBdr>
        <w:rPr>
          <w:sz w:val="22"/>
        </w:rPr>
      </w:pPr>
    </w:p>
    <w:p w14:paraId="69475611" w14:textId="1CF6CCD4" w:rsidR="001A598F" w:rsidRDefault="001A598F" w:rsidP="000F1F4D">
      <w:pPr>
        <w:pStyle w:val="Overskrift7"/>
        <w:numPr>
          <w:ilvl w:val="0"/>
          <w:numId w:val="18"/>
        </w:numPr>
      </w:pPr>
      <w:r>
        <w:t>Konstituering</w:t>
      </w:r>
    </w:p>
    <w:p w14:paraId="28606171" w14:textId="77777777" w:rsidR="001A598F" w:rsidRPr="001A598F" w:rsidRDefault="001A598F" w:rsidP="001A598F">
      <w:pPr>
        <w:pBdr>
          <w:top w:val="nil"/>
          <w:left w:val="nil"/>
          <w:bottom w:val="nil"/>
          <w:right w:val="nil"/>
          <w:between w:val="nil"/>
          <w:bar w:val="nil"/>
        </w:pBdr>
        <w:rPr>
          <w:b/>
          <w:bCs/>
          <w:sz w:val="22"/>
        </w:rPr>
      </w:pPr>
      <w:r w:rsidRPr="001A598F">
        <w:rPr>
          <w:b/>
          <w:bCs/>
          <w:sz w:val="22"/>
        </w:rPr>
        <w:t>Sagsfremstilling</w:t>
      </w:r>
    </w:p>
    <w:p w14:paraId="70AC1C13" w14:textId="052CB479" w:rsidR="001A598F" w:rsidRDefault="001A598F" w:rsidP="001A598F">
      <w:pPr>
        <w:rPr>
          <w:sz w:val="22"/>
        </w:rPr>
      </w:pPr>
      <w:r>
        <w:rPr>
          <w:sz w:val="22"/>
        </w:rPr>
        <w:t>Formanden fremlægger punktet på mødet</w:t>
      </w:r>
      <w:r w:rsidR="00C16E52">
        <w:rPr>
          <w:sz w:val="22"/>
        </w:rPr>
        <w:t>.</w:t>
      </w:r>
    </w:p>
    <w:p w14:paraId="1F14401B" w14:textId="640CAC14" w:rsidR="00C16E52" w:rsidRDefault="00C16E52" w:rsidP="001A598F">
      <w:pPr>
        <w:rPr>
          <w:sz w:val="22"/>
        </w:rPr>
      </w:pPr>
      <w:r>
        <w:rPr>
          <w:sz w:val="22"/>
        </w:rPr>
        <w:t xml:space="preserve">Formanden ønsker at trække sig som formand. Anbefaler at Mogens overtager formandsrollen. Næstformand ønsker ikke at overtage rollen. Mogens </w:t>
      </w:r>
      <w:r w:rsidR="0090080A">
        <w:rPr>
          <w:sz w:val="22"/>
        </w:rPr>
        <w:t>accep</w:t>
      </w:r>
      <w:r w:rsidR="00635699">
        <w:rPr>
          <w:sz w:val="22"/>
        </w:rPr>
        <w:t>t</w:t>
      </w:r>
      <w:r w:rsidR="0090080A">
        <w:rPr>
          <w:sz w:val="22"/>
        </w:rPr>
        <w:t>erer.</w:t>
      </w:r>
    </w:p>
    <w:p w14:paraId="366F07A1" w14:textId="77777777" w:rsidR="001A598F" w:rsidRDefault="001A598F" w:rsidP="001A598F">
      <w:pPr>
        <w:rPr>
          <w:sz w:val="22"/>
        </w:rPr>
      </w:pPr>
    </w:p>
    <w:p w14:paraId="5EEE07DF" w14:textId="5D0C6506" w:rsidR="001A598F" w:rsidRPr="001A598F" w:rsidRDefault="001A598F" w:rsidP="001A598F">
      <w:pPr>
        <w:rPr>
          <w:b/>
          <w:bCs/>
          <w:sz w:val="22"/>
        </w:rPr>
      </w:pPr>
      <w:r w:rsidRPr="001A598F">
        <w:rPr>
          <w:b/>
          <w:bCs/>
          <w:sz w:val="22"/>
        </w:rPr>
        <w:t>Indstilling</w:t>
      </w:r>
    </w:p>
    <w:p w14:paraId="3F8C7032" w14:textId="5AB1EE67" w:rsidR="001A598F" w:rsidRDefault="001A598F" w:rsidP="001A598F">
      <w:pPr>
        <w:rPr>
          <w:sz w:val="22"/>
        </w:rPr>
      </w:pPr>
      <w:r>
        <w:rPr>
          <w:sz w:val="22"/>
        </w:rPr>
        <w:t>Administrationen indstiller at punktet drøftes</w:t>
      </w:r>
    </w:p>
    <w:p w14:paraId="7713D462" w14:textId="4EC7B42E" w:rsidR="001A598F" w:rsidRDefault="001A598F" w:rsidP="001A598F">
      <w:pPr>
        <w:rPr>
          <w:sz w:val="22"/>
        </w:rPr>
      </w:pPr>
    </w:p>
    <w:p w14:paraId="5E5816DC" w14:textId="6001D12F" w:rsidR="001A598F" w:rsidRPr="001A598F" w:rsidRDefault="001A598F" w:rsidP="001A598F">
      <w:pPr>
        <w:rPr>
          <w:b/>
          <w:bCs/>
          <w:sz w:val="22"/>
        </w:rPr>
      </w:pPr>
      <w:r w:rsidRPr="001A598F">
        <w:rPr>
          <w:b/>
          <w:bCs/>
          <w:sz w:val="22"/>
        </w:rPr>
        <w:t>Beslutning</w:t>
      </w:r>
    </w:p>
    <w:p w14:paraId="40C2D01E" w14:textId="77777777" w:rsidR="001A598F" w:rsidRDefault="001A598F" w:rsidP="001A598F">
      <w:pPr>
        <w:rPr>
          <w:sz w:val="22"/>
        </w:rPr>
      </w:pPr>
    </w:p>
    <w:p w14:paraId="431CAD71" w14:textId="4F865796" w:rsidR="001A598F" w:rsidRPr="00635699" w:rsidRDefault="00635699" w:rsidP="001A598F">
      <w:pPr>
        <w:rPr>
          <w:sz w:val="22"/>
        </w:rPr>
      </w:pPr>
      <w:r w:rsidRPr="00635699">
        <w:rPr>
          <w:sz w:val="22"/>
        </w:rPr>
        <w:t xml:space="preserve">Ny formand </w:t>
      </w:r>
      <w:r w:rsidR="00903669">
        <w:rPr>
          <w:sz w:val="22"/>
        </w:rPr>
        <w:t xml:space="preserve">Mogens Olling </w:t>
      </w:r>
      <w:r w:rsidRPr="00635699">
        <w:rPr>
          <w:sz w:val="22"/>
        </w:rPr>
        <w:t>indtræder fra juli måned 2022. Social og Sundhedsudvalget orienteres.</w:t>
      </w:r>
    </w:p>
    <w:p w14:paraId="065098A0" w14:textId="47F1879D" w:rsidR="00635699" w:rsidRPr="001A598F" w:rsidRDefault="00635699" w:rsidP="001A598F"/>
    <w:p w14:paraId="373B7443" w14:textId="77777777" w:rsidR="001A598F" w:rsidRDefault="001A598F" w:rsidP="001A598F">
      <w:pPr>
        <w:pStyle w:val="Overskrift7"/>
        <w:ind w:left="360"/>
      </w:pPr>
    </w:p>
    <w:p w14:paraId="70AC4F23" w14:textId="70BDAA4E" w:rsidR="005B17DC" w:rsidRDefault="005B17DC" w:rsidP="000F1F4D">
      <w:pPr>
        <w:pStyle w:val="Overskrift7"/>
        <w:numPr>
          <w:ilvl w:val="0"/>
          <w:numId w:val="18"/>
        </w:numPr>
      </w:pPr>
      <w:r>
        <w:t>Punkter til næste møde</w:t>
      </w:r>
    </w:p>
    <w:p w14:paraId="07232337" w14:textId="6A0A987F" w:rsidR="0096415B" w:rsidRDefault="0096415B" w:rsidP="005B17DC">
      <w:pPr>
        <w:rPr>
          <w:sz w:val="22"/>
        </w:rPr>
      </w:pPr>
    </w:p>
    <w:p w14:paraId="01074354" w14:textId="419D7FCF" w:rsidR="0096415B" w:rsidRDefault="00DB7B78" w:rsidP="005B17DC">
      <w:pPr>
        <w:rPr>
          <w:sz w:val="22"/>
        </w:rPr>
      </w:pPr>
      <w:r>
        <w:rPr>
          <w:sz w:val="22"/>
        </w:rPr>
        <w:t>Der overføres punkter som aftalt.</w:t>
      </w:r>
    </w:p>
    <w:p w14:paraId="19D8D7CD" w14:textId="77777777" w:rsidR="00415053" w:rsidRDefault="00415053" w:rsidP="005B17DC"/>
    <w:p w14:paraId="62A86E50" w14:textId="0C791514" w:rsidR="005B17DC" w:rsidRPr="005B17DC" w:rsidRDefault="005B17DC" w:rsidP="000F1F4D">
      <w:pPr>
        <w:pStyle w:val="Overskrift7"/>
        <w:numPr>
          <w:ilvl w:val="0"/>
          <w:numId w:val="18"/>
        </w:numPr>
      </w:pPr>
      <w:r>
        <w:t>Eventuelt</w:t>
      </w:r>
    </w:p>
    <w:bookmarkEnd w:id="7"/>
    <w:p w14:paraId="752BFED7" w14:textId="77777777" w:rsidR="002C4763" w:rsidRPr="002C4763" w:rsidRDefault="002C4763">
      <w:pPr>
        <w:pBdr>
          <w:top w:val="nil"/>
          <w:left w:val="nil"/>
          <w:bottom w:val="nil"/>
          <w:right w:val="nil"/>
          <w:between w:val="nil"/>
          <w:bar w:val="nil"/>
        </w:pBdr>
        <w:rPr>
          <w:sz w:val="22"/>
        </w:rPr>
      </w:pPr>
    </w:p>
    <w:sectPr w:rsidR="002C4763" w:rsidRPr="002C4763" w:rsidSect="00585106">
      <w:headerReference w:type="even" r:id="rId21"/>
      <w:headerReference w:type="default" r:id="rId22"/>
      <w:footerReference w:type="default" r:id="rId23"/>
      <w:headerReference w:type="first" r:id="rId24"/>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65ED1F6D" w:rsidR="00380237" w:rsidRDefault="00A4436D" w:rsidP="00412C94">
    <w:pPr>
      <w:pStyle w:val="Sidehoved"/>
      <w:tabs>
        <w:tab w:val="clear" w:pos="4153"/>
        <w:tab w:val="clear" w:pos="8306"/>
        <w:tab w:val="center" w:pos="4320"/>
        <w:tab w:val="left" w:pos="6300"/>
        <w:tab w:val="left" w:pos="7380"/>
        <w:tab w:val="right" w:pos="9000"/>
      </w:tabs>
    </w:pPr>
    <w:r>
      <w:rPr>
        <w:noProof/>
      </w:rPr>
      <w:pict w14:anchorId="1C042431">
        <v:line id="Line 59" o:spid="_x0000_s2049"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9"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1"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2"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7D6B503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0"/>
  </w:num>
  <w:num w:numId="3">
    <w:abstractNumId w:val="3"/>
  </w:num>
  <w:num w:numId="4">
    <w:abstractNumId w:val="6"/>
  </w:num>
  <w:num w:numId="5">
    <w:abstractNumId w:val="5"/>
  </w:num>
  <w:num w:numId="6">
    <w:abstractNumId w:val="9"/>
  </w:num>
  <w:num w:numId="7">
    <w:abstractNumId w:val="2"/>
  </w:num>
  <w:num w:numId="8">
    <w:abstractNumId w:val="1"/>
  </w:num>
  <w:num w:numId="9">
    <w:abstractNumId w:val="13"/>
  </w:num>
  <w:num w:numId="10">
    <w:abstractNumId w:val="16"/>
  </w:num>
  <w:num w:numId="11">
    <w:abstractNumId w:val="1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4"/>
  </w:num>
  <w:num w:numId="18">
    <w:abstractNumId w:val="18"/>
  </w:num>
  <w:num w:numId="19">
    <w:abstractNumId w:val="12"/>
  </w:num>
  <w:num w:numId="2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60393"/>
    <w:rsid w:val="000006B8"/>
    <w:rsid w:val="00000EF4"/>
    <w:rsid w:val="00005898"/>
    <w:rsid w:val="00006931"/>
    <w:rsid w:val="00006CC9"/>
    <w:rsid w:val="00006ED8"/>
    <w:rsid w:val="000106D8"/>
    <w:rsid w:val="00011B6D"/>
    <w:rsid w:val="00013A50"/>
    <w:rsid w:val="0001424B"/>
    <w:rsid w:val="00016659"/>
    <w:rsid w:val="00017294"/>
    <w:rsid w:val="00020D6F"/>
    <w:rsid w:val="000216A1"/>
    <w:rsid w:val="000221C2"/>
    <w:rsid w:val="00022204"/>
    <w:rsid w:val="00022931"/>
    <w:rsid w:val="0002525C"/>
    <w:rsid w:val="00026B5B"/>
    <w:rsid w:val="00026EBA"/>
    <w:rsid w:val="00027C8E"/>
    <w:rsid w:val="00030DC1"/>
    <w:rsid w:val="00031A04"/>
    <w:rsid w:val="0003299A"/>
    <w:rsid w:val="00032E2E"/>
    <w:rsid w:val="00034387"/>
    <w:rsid w:val="000361AA"/>
    <w:rsid w:val="00036D1A"/>
    <w:rsid w:val="00040F04"/>
    <w:rsid w:val="00041DFC"/>
    <w:rsid w:val="000436FC"/>
    <w:rsid w:val="00043878"/>
    <w:rsid w:val="00045199"/>
    <w:rsid w:val="00047642"/>
    <w:rsid w:val="00050659"/>
    <w:rsid w:val="00050D8E"/>
    <w:rsid w:val="00050E11"/>
    <w:rsid w:val="00052593"/>
    <w:rsid w:val="00052BBE"/>
    <w:rsid w:val="00052E2B"/>
    <w:rsid w:val="00053C13"/>
    <w:rsid w:val="000540E3"/>
    <w:rsid w:val="0006085A"/>
    <w:rsid w:val="00066494"/>
    <w:rsid w:val="00066977"/>
    <w:rsid w:val="00070AA6"/>
    <w:rsid w:val="00072B04"/>
    <w:rsid w:val="0007601B"/>
    <w:rsid w:val="000760B4"/>
    <w:rsid w:val="00077020"/>
    <w:rsid w:val="0008193C"/>
    <w:rsid w:val="00087412"/>
    <w:rsid w:val="0009039C"/>
    <w:rsid w:val="00091A15"/>
    <w:rsid w:val="00091D14"/>
    <w:rsid w:val="00094B1A"/>
    <w:rsid w:val="00094BA6"/>
    <w:rsid w:val="00095042"/>
    <w:rsid w:val="00096C5D"/>
    <w:rsid w:val="000A0976"/>
    <w:rsid w:val="000A23C2"/>
    <w:rsid w:val="000A27D0"/>
    <w:rsid w:val="000B311A"/>
    <w:rsid w:val="000C1888"/>
    <w:rsid w:val="000C19AA"/>
    <w:rsid w:val="000C5D6A"/>
    <w:rsid w:val="000C5E58"/>
    <w:rsid w:val="000C6406"/>
    <w:rsid w:val="000D2E7C"/>
    <w:rsid w:val="000D3013"/>
    <w:rsid w:val="000D5ADE"/>
    <w:rsid w:val="000D7194"/>
    <w:rsid w:val="000E1F1C"/>
    <w:rsid w:val="000E38CB"/>
    <w:rsid w:val="000E7DCF"/>
    <w:rsid w:val="000F1DD7"/>
    <w:rsid w:val="000F1F4D"/>
    <w:rsid w:val="000F45E5"/>
    <w:rsid w:val="000F46D9"/>
    <w:rsid w:val="000F60B4"/>
    <w:rsid w:val="00101FD8"/>
    <w:rsid w:val="001021BD"/>
    <w:rsid w:val="00103848"/>
    <w:rsid w:val="0010746E"/>
    <w:rsid w:val="0010757F"/>
    <w:rsid w:val="00110CC7"/>
    <w:rsid w:val="001115D3"/>
    <w:rsid w:val="001178ED"/>
    <w:rsid w:val="00120392"/>
    <w:rsid w:val="00121186"/>
    <w:rsid w:val="0012201E"/>
    <w:rsid w:val="001232E0"/>
    <w:rsid w:val="001252AB"/>
    <w:rsid w:val="00125B4C"/>
    <w:rsid w:val="00125D1E"/>
    <w:rsid w:val="001263DD"/>
    <w:rsid w:val="001267E7"/>
    <w:rsid w:val="00126DBB"/>
    <w:rsid w:val="00127365"/>
    <w:rsid w:val="001278B4"/>
    <w:rsid w:val="0013020C"/>
    <w:rsid w:val="00130A7A"/>
    <w:rsid w:val="00133368"/>
    <w:rsid w:val="00136AF8"/>
    <w:rsid w:val="00140223"/>
    <w:rsid w:val="001405E0"/>
    <w:rsid w:val="00142125"/>
    <w:rsid w:val="00145F4C"/>
    <w:rsid w:val="00147DE9"/>
    <w:rsid w:val="00147FB5"/>
    <w:rsid w:val="00150B38"/>
    <w:rsid w:val="00150BD7"/>
    <w:rsid w:val="00152F21"/>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F0F"/>
    <w:rsid w:val="00183CFA"/>
    <w:rsid w:val="0018405B"/>
    <w:rsid w:val="00184C4E"/>
    <w:rsid w:val="001858EC"/>
    <w:rsid w:val="0019063A"/>
    <w:rsid w:val="001909B1"/>
    <w:rsid w:val="00193C25"/>
    <w:rsid w:val="001A061D"/>
    <w:rsid w:val="001A2418"/>
    <w:rsid w:val="001A452D"/>
    <w:rsid w:val="001A598F"/>
    <w:rsid w:val="001A65F9"/>
    <w:rsid w:val="001B045A"/>
    <w:rsid w:val="001B14DC"/>
    <w:rsid w:val="001B2A2E"/>
    <w:rsid w:val="001B33F4"/>
    <w:rsid w:val="001B3B48"/>
    <w:rsid w:val="001B5C13"/>
    <w:rsid w:val="001B5C40"/>
    <w:rsid w:val="001B5FFC"/>
    <w:rsid w:val="001C78BF"/>
    <w:rsid w:val="001C7E77"/>
    <w:rsid w:val="001D0D01"/>
    <w:rsid w:val="001D1852"/>
    <w:rsid w:val="001D30EA"/>
    <w:rsid w:val="001D3E12"/>
    <w:rsid w:val="001E0338"/>
    <w:rsid w:val="001E1AB5"/>
    <w:rsid w:val="001E300A"/>
    <w:rsid w:val="001E5354"/>
    <w:rsid w:val="001E58AA"/>
    <w:rsid w:val="001E6E78"/>
    <w:rsid w:val="001E750B"/>
    <w:rsid w:val="001E7F23"/>
    <w:rsid w:val="001F0B38"/>
    <w:rsid w:val="001F3B80"/>
    <w:rsid w:val="001F50CA"/>
    <w:rsid w:val="001F6C8D"/>
    <w:rsid w:val="001F6EC2"/>
    <w:rsid w:val="001F703E"/>
    <w:rsid w:val="001F7E66"/>
    <w:rsid w:val="00201B34"/>
    <w:rsid w:val="00202E00"/>
    <w:rsid w:val="002032B9"/>
    <w:rsid w:val="0020658E"/>
    <w:rsid w:val="00206A83"/>
    <w:rsid w:val="00206F60"/>
    <w:rsid w:val="00210472"/>
    <w:rsid w:val="00214B11"/>
    <w:rsid w:val="00214E4D"/>
    <w:rsid w:val="0021679D"/>
    <w:rsid w:val="0021771B"/>
    <w:rsid w:val="00221B71"/>
    <w:rsid w:val="002222B0"/>
    <w:rsid w:val="00223018"/>
    <w:rsid w:val="00224110"/>
    <w:rsid w:val="0022445E"/>
    <w:rsid w:val="00224C56"/>
    <w:rsid w:val="00230162"/>
    <w:rsid w:val="00233415"/>
    <w:rsid w:val="00235CFB"/>
    <w:rsid w:val="00235F04"/>
    <w:rsid w:val="002410C9"/>
    <w:rsid w:val="0024256C"/>
    <w:rsid w:val="002505AD"/>
    <w:rsid w:val="00251D7C"/>
    <w:rsid w:val="002529CF"/>
    <w:rsid w:val="00253833"/>
    <w:rsid w:val="00255CAF"/>
    <w:rsid w:val="0025650C"/>
    <w:rsid w:val="00257B0E"/>
    <w:rsid w:val="00261F82"/>
    <w:rsid w:val="00266F57"/>
    <w:rsid w:val="00270A30"/>
    <w:rsid w:val="00272344"/>
    <w:rsid w:val="00273873"/>
    <w:rsid w:val="0027428E"/>
    <w:rsid w:val="00281D45"/>
    <w:rsid w:val="00282124"/>
    <w:rsid w:val="00282F37"/>
    <w:rsid w:val="00283516"/>
    <w:rsid w:val="0028364B"/>
    <w:rsid w:val="002847B1"/>
    <w:rsid w:val="00286537"/>
    <w:rsid w:val="00286BF6"/>
    <w:rsid w:val="0028713A"/>
    <w:rsid w:val="00290065"/>
    <w:rsid w:val="0029148C"/>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3609"/>
    <w:rsid w:val="002E4809"/>
    <w:rsid w:val="002F5AAD"/>
    <w:rsid w:val="00306098"/>
    <w:rsid w:val="003068D8"/>
    <w:rsid w:val="00307107"/>
    <w:rsid w:val="0030750E"/>
    <w:rsid w:val="0031012F"/>
    <w:rsid w:val="003104CD"/>
    <w:rsid w:val="00311506"/>
    <w:rsid w:val="003115A0"/>
    <w:rsid w:val="00314A74"/>
    <w:rsid w:val="00317944"/>
    <w:rsid w:val="00323D8B"/>
    <w:rsid w:val="003257C9"/>
    <w:rsid w:val="00325A47"/>
    <w:rsid w:val="0032767E"/>
    <w:rsid w:val="00330C25"/>
    <w:rsid w:val="00331193"/>
    <w:rsid w:val="0033351D"/>
    <w:rsid w:val="00333998"/>
    <w:rsid w:val="00334617"/>
    <w:rsid w:val="0033530B"/>
    <w:rsid w:val="0033570E"/>
    <w:rsid w:val="00336FD9"/>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39BE"/>
    <w:rsid w:val="00363E54"/>
    <w:rsid w:val="003658DB"/>
    <w:rsid w:val="00367C67"/>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6689"/>
    <w:rsid w:val="003A0F90"/>
    <w:rsid w:val="003A37B3"/>
    <w:rsid w:val="003A3E5F"/>
    <w:rsid w:val="003A5C68"/>
    <w:rsid w:val="003A62CE"/>
    <w:rsid w:val="003A6CC4"/>
    <w:rsid w:val="003B10FF"/>
    <w:rsid w:val="003B2549"/>
    <w:rsid w:val="003B434F"/>
    <w:rsid w:val="003B438C"/>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732F"/>
    <w:rsid w:val="003F0724"/>
    <w:rsid w:val="003F10E1"/>
    <w:rsid w:val="003F2C38"/>
    <w:rsid w:val="003F3720"/>
    <w:rsid w:val="003F5062"/>
    <w:rsid w:val="003F66F8"/>
    <w:rsid w:val="00400797"/>
    <w:rsid w:val="004016B6"/>
    <w:rsid w:val="00403264"/>
    <w:rsid w:val="00406430"/>
    <w:rsid w:val="00406BB5"/>
    <w:rsid w:val="00412695"/>
    <w:rsid w:val="00412C94"/>
    <w:rsid w:val="004144F2"/>
    <w:rsid w:val="00414F61"/>
    <w:rsid w:val="00415053"/>
    <w:rsid w:val="0041792B"/>
    <w:rsid w:val="00417B55"/>
    <w:rsid w:val="00417DC9"/>
    <w:rsid w:val="00420A3C"/>
    <w:rsid w:val="00421D27"/>
    <w:rsid w:val="00423CB2"/>
    <w:rsid w:val="00435604"/>
    <w:rsid w:val="00437DD6"/>
    <w:rsid w:val="00440FAB"/>
    <w:rsid w:val="00444E8F"/>
    <w:rsid w:val="00444F3C"/>
    <w:rsid w:val="0044512A"/>
    <w:rsid w:val="00450133"/>
    <w:rsid w:val="0045125F"/>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466B"/>
    <w:rsid w:val="004854E5"/>
    <w:rsid w:val="0049016F"/>
    <w:rsid w:val="00491A64"/>
    <w:rsid w:val="004920CC"/>
    <w:rsid w:val="004945AF"/>
    <w:rsid w:val="00496764"/>
    <w:rsid w:val="00497451"/>
    <w:rsid w:val="004A19A0"/>
    <w:rsid w:val="004A1DA8"/>
    <w:rsid w:val="004A2FC2"/>
    <w:rsid w:val="004A564A"/>
    <w:rsid w:val="004A69A3"/>
    <w:rsid w:val="004A7A47"/>
    <w:rsid w:val="004B00F0"/>
    <w:rsid w:val="004B1EFE"/>
    <w:rsid w:val="004B40C2"/>
    <w:rsid w:val="004B5605"/>
    <w:rsid w:val="004C0288"/>
    <w:rsid w:val="004C6D7B"/>
    <w:rsid w:val="004D068A"/>
    <w:rsid w:val="004D29D9"/>
    <w:rsid w:val="004D7467"/>
    <w:rsid w:val="004E3229"/>
    <w:rsid w:val="004E4A12"/>
    <w:rsid w:val="004E5153"/>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6379"/>
    <w:rsid w:val="005168D8"/>
    <w:rsid w:val="005208D0"/>
    <w:rsid w:val="00520FAA"/>
    <w:rsid w:val="005213D6"/>
    <w:rsid w:val="00521A40"/>
    <w:rsid w:val="00521AEB"/>
    <w:rsid w:val="005307BD"/>
    <w:rsid w:val="00530B37"/>
    <w:rsid w:val="00532B9E"/>
    <w:rsid w:val="00535C54"/>
    <w:rsid w:val="00540064"/>
    <w:rsid w:val="005415F9"/>
    <w:rsid w:val="005420B8"/>
    <w:rsid w:val="00544C05"/>
    <w:rsid w:val="005457A2"/>
    <w:rsid w:val="005466A1"/>
    <w:rsid w:val="005505F7"/>
    <w:rsid w:val="00551393"/>
    <w:rsid w:val="00551666"/>
    <w:rsid w:val="005573D6"/>
    <w:rsid w:val="00557684"/>
    <w:rsid w:val="00561384"/>
    <w:rsid w:val="005627A0"/>
    <w:rsid w:val="00564060"/>
    <w:rsid w:val="005650D3"/>
    <w:rsid w:val="00572043"/>
    <w:rsid w:val="005728E1"/>
    <w:rsid w:val="00572E77"/>
    <w:rsid w:val="005735D1"/>
    <w:rsid w:val="00573993"/>
    <w:rsid w:val="005806A2"/>
    <w:rsid w:val="00581F2E"/>
    <w:rsid w:val="00583C48"/>
    <w:rsid w:val="00583CB6"/>
    <w:rsid w:val="00584EC1"/>
    <w:rsid w:val="00585106"/>
    <w:rsid w:val="00585C4A"/>
    <w:rsid w:val="00586FE0"/>
    <w:rsid w:val="00587504"/>
    <w:rsid w:val="00590EB8"/>
    <w:rsid w:val="00591636"/>
    <w:rsid w:val="0059262B"/>
    <w:rsid w:val="00593B88"/>
    <w:rsid w:val="0059461D"/>
    <w:rsid w:val="0059798C"/>
    <w:rsid w:val="005A0186"/>
    <w:rsid w:val="005A01C6"/>
    <w:rsid w:val="005A5C89"/>
    <w:rsid w:val="005A69F9"/>
    <w:rsid w:val="005A7549"/>
    <w:rsid w:val="005A7BB1"/>
    <w:rsid w:val="005B0022"/>
    <w:rsid w:val="005B05FA"/>
    <w:rsid w:val="005B17DC"/>
    <w:rsid w:val="005B21E6"/>
    <w:rsid w:val="005B34FE"/>
    <w:rsid w:val="005B3B2D"/>
    <w:rsid w:val="005C033C"/>
    <w:rsid w:val="005C1272"/>
    <w:rsid w:val="005C51D5"/>
    <w:rsid w:val="005C5F4C"/>
    <w:rsid w:val="005C6174"/>
    <w:rsid w:val="005D02A6"/>
    <w:rsid w:val="005D1E10"/>
    <w:rsid w:val="005D4581"/>
    <w:rsid w:val="005D693B"/>
    <w:rsid w:val="005D7842"/>
    <w:rsid w:val="005E1A23"/>
    <w:rsid w:val="005E1BC3"/>
    <w:rsid w:val="005E4CEF"/>
    <w:rsid w:val="005E64A7"/>
    <w:rsid w:val="005E6632"/>
    <w:rsid w:val="005E7A0C"/>
    <w:rsid w:val="005F0A6E"/>
    <w:rsid w:val="005F2651"/>
    <w:rsid w:val="005F4FEF"/>
    <w:rsid w:val="005F5BC0"/>
    <w:rsid w:val="005F6B61"/>
    <w:rsid w:val="006000C9"/>
    <w:rsid w:val="006029FD"/>
    <w:rsid w:val="006044F4"/>
    <w:rsid w:val="00610744"/>
    <w:rsid w:val="006134F2"/>
    <w:rsid w:val="00613E56"/>
    <w:rsid w:val="006154E9"/>
    <w:rsid w:val="006226E3"/>
    <w:rsid w:val="00622A3A"/>
    <w:rsid w:val="00622DF9"/>
    <w:rsid w:val="00622E6F"/>
    <w:rsid w:val="0062451A"/>
    <w:rsid w:val="00630A8D"/>
    <w:rsid w:val="00631BB7"/>
    <w:rsid w:val="00632435"/>
    <w:rsid w:val="00635699"/>
    <w:rsid w:val="00636DC6"/>
    <w:rsid w:val="00637E2E"/>
    <w:rsid w:val="00640944"/>
    <w:rsid w:val="00640A49"/>
    <w:rsid w:val="00643CAA"/>
    <w:rsid w:val="00643E2B"/>
    <w:rsid w:val="006443CC"/>
    <w:rsid w:val="006446E1"/>
    <w:rsid w:val="0064512E"/>
    <w:rsid w:val="006468E8"/>
    <w:rsid w:val="00646F42"/>
    <w:rsid w:val="00647092"/>
    <w:rsid w:val="006500B4"/>
    <w:rsid w:val="006509DE"/>
    <w:rsid w:val="0065310B"/>
    <w:rsid w:val="006604FC"/>
    <w:rsid w:val="00662B66"/>
    <w:rsid w:val="00662B79"/>
    <w:rsid w:val="006638CA"/>
    <w:rsid w:val="00664054"/>
    <w:rsid w:val="00666F32"/>
    <w:rsid w:val="00667376"/>
    <w:rsid w:val="00667EDF"/>
    <w:rsid w:val="00670FA4"/>
    <w:rsid w:val="0067109C"/>
    <w:rsid w:val="00674AA8"/>
    <w:rsid w:val="00677830"/>
    <w:rsid w:val="0068021F"/>
    <w:rsid w:val="006822B1"/>
    <w:rsid w:val="0068411D"/>
    <w:rsid w:val="006854B0"/>
    <w:rsid w:val="00685DE3"/>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77BD"/>
    <w:rsid w:val="006C0423"/>
    <w:rsid w:val="006C0DE9"/>
    <w:rsid w:val="006C17FB"/>
    <w:rsid w:val="006C43F4"/>
    <w:rsid w:val="006C5828"/>
    <w:rsid w:val="006C5C3E"/>
    <w:rsid w:val="006C6B2F"/>
    <w:rsid w:val="006D21DA"/>
    <w:rsid w:val="006D33B3"/>
    <w:rsid w:val="006D61D6"/>
    <w:rsid w:val="006D6A80"/>
    <w:rsid w:val="006D6B0C"/>
    <w:rsid w:val="006D6FE0"/>
    <w:rsid w:val="006E0454"/>
    <w:rsid w:val="006E107F"/>
    <w:rsid w:val="006E6C56"/>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6EB7"/>
    <w:rsid w:val="007175B7"/>
    <w:rsid w:val="00717F2F"/>
    <w:rsid w:val="00721051"/>
    <w:rsid w:val="0072106E"/>
    <w:rsid w:val="0072520A"/>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634D9"/>
    <w:rsid w:val="00763A9C"/>
    <w:rsid w:val="00763BEF"/>
    <w:rsid w:val="00767CB2"/>
    <w:rsid w:val="00767F98"/>
    <w:rsid w:val="00770847"/>
    <w:rsid w:val="00770E57"/>
    <w:rsid w:val="00771435"/>
    <w:rsid w:val="00773488"/>
    <w:rsid w:val="00774764"/>
    <w:rsid w:val="00774F5C"/>
    <w:rsid w:val="0077652E"/>
    <w:rsid w:val="00776FC6"/>
    <w:rsid w:val="00777675"/>
    <w:rsid w:val="007833DB"/>
    <w:rsid w:val="007835E2"/>
    <w:rsid w:val="0078472A"/>
    <w:rsid w:val="00784769"/>
    <w:rsid w:val="0078485F"/>
    <w:rsid w:val="00790B8B"/>
    <w:rsid w:val="0079105E"/>
    <w:rsid w:val="00791265"/>
    <w:rsid w:val="007938C4"/>
    <w:rsid w:val="00794087"/>
    <w:rsid w:val="00795029"/>
    <w:rsid w:val="00796158"/>
    <w:rsid w:val="007A0968"/>
    <w:rsid w:val="007A0C6F"/>
    <w:rsid w:val="007A4E28"/>
    <w:rsid w:val="007A4FB9"/>
    <w:rsid w:val="007B0962"/>
    <w:rsid w:val="007B0D44"/>
    <w:rsid w:val="007B350D"/>
    <w:rsid w:val="007B7022"/>
    <w:rsid w:val="007C1505"/>
    <w:rsid w:val="007C2265"/>
    <w:rsid w:val="007C26D3"/>
    <w:rsid w:val="007C2B34"/>
    <w:rsid w:val="007D1F55"/>
    <w:rsid w:val="007D2317"/>
    <w:rsid w:val="007D2D59"/>
    <w:rsid w:val="007D2ECE"/>
    <w:rsid w:val="007D5C82"/>
    <w:rsid w:val="007E00A3"/>
    <w:rsid w:val="007E07B4"/>
    <w:rsid w:val="007E3FDA"/>
    <w:rsid w:val="007E4968"/>
    <w:rsid w:val="007E6C79"/>
    <w:rsid w:val="007E7430"/>
    <w:rsid w:val="007F0588"/>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70271"/>
    <w:rsid w:val="00872B0B"/>
    <w:rsid w:val="008742BE"/>
    <w:rsid w:val="00875A58"/>
    <w:rsid w:val="00880940"/>
    <w:rsid w:val="00886C47"/>
    <w:rsid w:val="00887210"/>
    <w:rsid w:val="00892746"/>
    <w:rsid w:val="008979F9"/>
    <w:rsid w:val="008A041E"/>
    <w:rsid w:val="008A2163"/>
    <w:rsid w:val="008A248C"/>
    <w:rsid w:val="008A34EF"/>
    <w:rsid w:val="008A51C8"/>
    <w:rsid w:val="008A528D"/>
    <w:rsid w:val="008A6A52"/>
    <w:rsid w:val="008A7E8C"/>
    <w:rsid w:val="008B1710"/>
    <w:rsid w:val="008B3AC6"/>
    <w:rsid w:val="008B6FBA"/>
    <w:rsid w:val="008C0FD2"/>
    <w:rsid w:val="008C1564"/>
    <w:rsid w:val="008C218E"/>
    <w:rsid w:val="008C36DD"/>
    <w:rsid w:val="008C3EE6"/>
    <w:rsid w:val="008C5238"/>
    <w:rsid w:val="008C5592"/>
    <w:rsid w:val="008C5FF3"/>
    <w:rsid w:val="008C729A"/>
    <w:rsid w:val="008D0795"/>
    <w:rsid w:val="008D1643"/>
    <w:rsid w:val="008D29D6"/>
    <w:rsid w:val="008D2FB0"/>
    <w:rsid w:val="008D4E18"/>
    <w:rsid w:val="008D532A"/>
    <w:rsid w:val="008D583A"/>
    <w:rsid w:val="008E12A2"/>
    <w:rsid w:val="008E3083"/>
    <w:rsid w:val="008E3177"/>
    <w:rsid w:val="008E32E0"/>
    <w:rsid w:val="008E4DC4"/>
    <w:rsid w:val="008E54F8"/>
    <w:rsid w:val="008F0A94"/>
    <w:rsid w:val="008F1407"/>
    <w:rsid w:val="008F4F3E"/>
    <w:rsid w:val="008F794D"/>
    <w:rsid w:val="0090080A"/>
    <w:rsid w:val="00900A97"/>
    <w:rsid w:val="00903669"/>
    <w:rsid w:val="00903C37"/>
    <w:rsid w:val="00906324"/>
    <w:rsid w:val="00907578"/>
    <w:rsid w:val="009109A7"/>
    <w:rsid w:val="00910DD3"/>
    <w:rsid w:val="00910E63"/>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412A"/>
    <w:rsid w:val="00944523"/>
    <w:rsid w:val="00946CAA"/>
    <w:rsid w:val="00951BF8"/>
    <w:rsid w:val="009526ED"/>
    <w:rsid w:val="00953412"/>
    <w:rsid w:val="0096179D"/>
    <w:rsid w:val="00961830"/>
    <w:rsid w:val="00961C37"/>
    <w:rsid w:val="0096415B"/>
    <w:rsid w:val="00964EBA"/>
    <w:rsid w:val="00965616"/>
    <w:rsid w:val="009656BA"/>
    <w:rsid w:val="00966F8C"/>
    <w:rsid w:val="0097163A"/>
    <w:rsid w:val="00974333"/>
    <w:rsid w:val="00974566"/>
    <w:rsid w:val="0097653F"/>
    <w:rsid w:val="00977E0E"/>
    <w:rsid w:val="0098016E"/>
    <w:rsid w:val="009857D0"/>
    <w:rsid w:val="0098754A"/>
    <w:rsid w:val="00991A3E"/>
    <w:rsid w:val="00994D11"/>
    <w:rsid w:val="00997A6B"/>
    <w:rsid w:val="00997AAA"/>
    <w:rsid w:val="009A4132"/>
    <w:rsid w:val="009A4C8F"/>
    <w:rsid w:val="009A5307"/>
    <w:rsid w:val="009A6078"/>
    <w:rsid w:val="009B03A1"/>
    <w:rsid w:val="009B0AF3"/>
    <w:rsid w:val="009B0F51"/>
    <w:rsid w:val="009B1A4E"/>
    <w:rsid w:val="009B324C"/>
    <w:rsid w:val="009B36F3"/>
    <w:rsid w:val="009B3B52"/>
    <w:rsid w:val="009B58AC"/>
    <w:rsid w:val="009B74C4"/>
    <w:rsid w:val="009C3624"/>
    <w:rsid w:val="009C7D0D"/>
    <w:rsid w:val="009D0A52"/>
    <w:rsid w:val="009D1A3F"/>
    <w:rsid w:val="009D5E61"/>
    <w:rsid w:val="009D61C9"/>
    <w:rsid w:val="009D6651"/>
    <w:rsid w:val="009D693F"/>
    <w:rsid w:val="009D6976"/>
    <w:rsid w:val="009D708B"/>
    <w:rsid w:val="009D7975"/>
    <w:rsid w:val="009D7FAC"/>
    <w:rsid w:val="009E057B"/>
    <w:rsid w:val="009E1312"/>
    <w:rsid w:val="009E1EB7"/>
    <w:rsid w:val="009E2F36"/>
    <w:rsid w:val="009E5AB4"/>
    <w:rsid w:val="009E6071"/>
    <w:rsid w:val="009E725E"/>
    <w:rsid w:val="009F0DB7"/>
    <w:rsid w:val="009F197A"/>
    <w:rsid w:val="009F19F0"/>
    <w:rsid w:val="009F1E2E"/>
    <w:rsid w:val="009F1EF9"/>
    <w:rsid w:val="009F2ECA"/>
    <w:rsid w:val="009F3045"/>
    <w:rsid w:val="009F330A"/>
    <w:rsid w:val="009F7280"/>
    <w:rsid w:val="00A0071E"/>
    <w:rsid w:val="00A02E17"/>
    <w:rsid w:val="00A03596"/>
    <w:rsid w:val="00A03CEA"/>
    <w:rsid w:val="00A05CCB"/>
    <w:rsid w:val="00A10E55"/>
    <w:rsid w:val="00A12296"/>
    <w:rsid w:val="00A13EB2"/>
    <w:rsid w:val="00A15A2A"/>
    <w:rsid w:val="00A166C8"/>
    <w:rsid w:val="00A2049A"/>
    <w:rsid w:val="00A2497B"/>
    <w:rsid w:val="00A25334"/>
    <w:rsid w:val="00A25409"/>
    <w:rsid w:val="00A26524"/>
    <w:rsid w:val="00A3009E"/>
    <w:rsid w:val="00A32612"/>
    <w:rsid w:val="00A3287F"/>
    <w:rsid w:val="00A33D03"/>
    <w:rsid w:val="00A36C45"/>
    <w:rsid w:val="00A370F2"/>
    <w:rsid w:val="00A41ADD"/>
    <w:rsid w:val="00A4436D"/>
    <w:rsid w:val="00A4482F"/>
    <w:rsid w:val="00A45D97"/>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4C5C"/>
    <w:rsid w:val="00AD745A"/>
    <w:rsid w:val="00AE1984"/>
    <w:rsid w:val="00AE2EFB"/>
    <w:rsid w:val="00AE3931"/>
    <w:rsid w:val="00AE4586"/>
    <w:rsid w:val="00AE5568"/>
    <w:rsid w:val="00AE56AD"/>
    <w:rsid w:val="00AF1F61"/>
    <w:rsid w:val="00AF1FA8"/>
    <w:rsid w:val="00AF2491"/>
    <w:rsid w:val="00AF3DE7"/>
    <w:rsid w:val="00AF449B"/>
    <w:rsid w:val="00B00BA7"/>
    <w:rsid w:val="00B03D33"/>
    <w:rsid w:val="00B043B7"/>
    <w:rsid w:val="00B046F5"/>
    <w:rsid w:val="00B04BB7"/>
    <w:rsid w:val="00B0538F"/>
    <w:rsid w:val="00B06CE2"/>
    <w:rsid w:val="00B07C5B"/>
    <w:rsid w:val="00B12EEF"/>
    <w:rsid w:val="00B14B84"/>
    <w:rsid w:val="00B22225"/>
    <w:rsid w:val="00B25FBE"/>
    <w:rsid w:val="00B27C8D"/>
    <w:rsid w:val="00B303FA"/>
    <w:rsid w:val="00B30662"/>
    <w:rsid w:val="00B30B03"/>
    <w:rsid w:val="00B32388"/>
    <w:rsid w:val="00B32D01"/>
    <w:rsid w:val="00B34EC2"/>
    <w:rsid w:val="00B3572A"/>
    <w:rsid w:val="00B3699D"/>
    <w:rsid w:val="00B40DBA"/>
    <w:rsid w:val="00B425FC"/>
    <w:rsid w:val="00B42F3B"/>
    <w:rsid w:val="00B4354D"/>
    <w:rsid w:val="00B444DB"/>
    <w:rsid w:val="00B45CD5"/>
    <w:rsid w:val="00B45EA8"/>
    <w:rsid w:val="00B46BE0"/>
    <w:rsid w:val="00B525A5"/>
    <w:rsid w:val="00B52633"/>
    <w:rsid w:val="00B53B66"/>
    <w:rsid w:val="00B53F25"/>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43CB"/>
    <w:rsid w:val="00BA51F4"/>
    <w:rsid w:val="00BB0009"/>
    <w:rsid w:val="00BB010E"/>
    <w:rsid w:val="00BB1FB9"/>
    <w:rsid w:val="00BB2962"/>
    <w:rsid w:val="00BB2B84"/>
    <w:rsid w:val="00BB5692"/>
    <w:rsid w:val="00BB5C75"/>
    <w:rsid w:val="00BB6CFF"/>
    <w:rsid w:val="00BB7AD1"/>
    <w:rsid w:val="00BB7CE8"/>
    <w:rsid w:val="00BC0A7C"/>
    <w:rsid w:val="00BC0F59"/>
    <w:rsid w:val="00BC116B"/>
    <w:rsid w:val="00BC23D3"/>
    <w:rsid w:val="00BC24FF"/>
    <w:rsid w:val="00BC31A3"/>
    <w:rsid w:val="00BC3B4B"/>
    <w:rsid w:val="00BC3F10"/>
    <w:rsid w:val="00BC4113"/>
    <w:rsid w:val="00BC75E3"/>
    <w:rsid w:val="00BD16B8"/>
    <w:rsid w:val="00BD3845"/>
    <w:rsid w:val="00BD607B"/>
    <w:rsid w:val="00BD6D08"/>
    <w:rsid w:val="00BE3304"/>
    <w:rsid w:val="00BE75A6"/>
    <w:rsid w:val="00BF13B9"/>
    <w:rsid w:val="00BF33A6"/>
    <w:rsid w:val="00BF3783"/>
    <w:rsid w:val="00BF41E3"/>
    <w:rsid w:val="00BF4229"/>
    <w:rsid w:val="00BF4E1C"/>
    <w:rsid w:val="00BF7347"/>
    <w:rsid w:val="00C00486"/>
    <w:rsid w:val="00C0468C"/>
    <w:rsid w:val="00C06596"/>
    <w:rsid w:val="00C07D48"/>
    <w:rsid w:val="00C12663"/>
    <w:rsid w:val="00C13227"/>
    <w:rsid w:val="00C135ED"/>
    <w:rsid w:val="00C1479A"/>
    <w:rsid w:val="00C1579E"/>
    <w:rsid w:val="00C15AAE"/>
    <w:rsid w:val="00C1662E"/>
    <w:rsid w:val="00C16E52"/>
    <w:rsid w:val="00C17826"/>
    <w:rsid w:val="00C20035"/>
    <w:rsid w:val="00C206F2"/>
    <w:rsid w:val="00C20E4A"/>
    <w:rsid w:val="00C21CF3"/>
    <w:rsid w:val="00C234DA"/>
    <w:rsid w:val="00C3012B"/>
    <w:rsid w:val="00C331E8"/>
    <w:rsid w:val="00C33502"/>
    <w:rsid w:val="00C36DCC"/>
    <w:rsid w:val="00C433FD"/>
    <w:rsid w:val="00C459C6"/>
    <w:rsid w:val="00C45FFE"/>
    <w:rsid w:val="00C47260"/>
    <w:rsid w:val="00C50B0D"/>
    <w:rsid w:val="00C5659D"/>
    <w:rsid w:val="00C61898"/>
    <w:rsid w:val="00C64311"/>
    <w:rsid w:val="00C65441"/>
    <w:rsid w:val="00C71087"/>
    <w:rsid w:val="00C71834"/>
    <w:rsid w:val="00C72020"/>
    <w:rsid w:val="00C74915"/>
    <w:rsid w:val="00C74C46"/>
    <w:rsid w:val="00C75410"/>
    <w:rsid w:val="00C77DAD"/>
    <w:rsid w:val="00C8126E"/>
    <w:rsid w:val="00C81E90"/>
    <w:rsid w:val="00C866BB"/>
    <w:rsid w:val="00C86D3C"/>
    <w:rsid w:val="00C86F70"/>
    <w:rsid w:val="00C90268"/>
    <w:rsid w:val="00C90CA6"/>
    <w:rsid w:val="00C92DA4"/>
    <w:rsid w:val="00C93E80"/>
    <w:rsid w:val="00C948AA"/>
    <w:rsid w:val="00C953D9"/>
    <w:rsid w:val="00C95B6F"/>
    <w:rsid w:val="00CA7DCA"/>
    <w:rsid w:val="00CB0A4A"/>
    <w:rsid w:val="00CB1052"/>
    <w:rsid w:val="00CB4C97"/>
    <w:rsid w:val="00CB6908"/>
    <w:rsid w:val="00CB6B16"/>
    <w:rsid w:val="00CC133B"/>
    <w:rsid w:val="00CC365C"/>
    <w:rsid w:val="00CC5BC3"/>
    <w:rsid w:val="00CC7AB2"/>
    <w:rsid w:val="00CD0065"/>
    <w:rsid w:val="00CD405A"/>
    <w:rsid w:val="00CE708C"/>
    <w:rsid w:val="00CF0E51"/>
    <w:rsid w:val="00CF1204"/>
    <w:rsid w:val="00CF3C45"/>
    <w:rsid w:val="00CF443C"/>
    <w:rsid w:val="00CF453E"/>
    <w:rsid w:val="00CF4A76"/>
    <w:rsid w:val="00CF4E91"/>
    <w:rsid w:val="00CF68DF"/>
    <w:rsid w:val="00CF6FDB"/>
    <w:rsid w:val="00D00373"/>
    <w:rsid w:val="00D02EF8"/>
    <w:rsid w:val="00D05A6A"/>
    <w:rsid w:val="00D05F14"/>
    <w:rsid w:val="00D07502"/>
    <w:rsid w:val="00D11116"/>
    <w:rsid w:val="00D11BDE"/>
    <w:rsid w:val="00D11F15"/>
    <w:rsid w:val="00D13BCA"/>
    <w:rsid w:val="00D16082"/>
    <w:rsid w:val="00D164D3"/>
    <w:rsid w:val="00D2162F"/>
    <w:rsid w:val="00D22A3B"/>
    <w:rsid w:val="00D23A51"/>
    <w:rsid w:val="00D24AD3"/>
    <w:rsid w:val="00D25EBB"/>
    <w:rsid w:val="00D33381"/>
    <w:rsid w:val="00D33429"/>
    <w:rsid w:val="00D35AE8"/>
    <w:rsid w:val="00D35BED"/>
    <w:rsid w:val="00D3651D"/>
    <w:rsid w:val="00D3678E"/>
    <w:rsid w:val="00D374E1"/>
    <w:rsid w:val="00D42251"/>
    <w:rsid w:val="00D42959"/>
    <w:rsid w:val="00D430C3"/>
    <w:rsid w:val="00D504E2"/>
    <w:rsid w:val="00D537A5"/>
    <w:rsid w:val="00D53890"/>
    <w:rsid w:val="00D57C68"/>
    <w:rsid w:val="00D60568"/>
    <w:rsid w:val="00D62A8C"/>
    <w:rsid w:val="00D63A62"/>
    <w:rsid w:val="00D63FB4"/>
    <w:rsid w:val="00D641E0"/>
    <w:rsid w:val="00D66401"/>
    <w:rsid w:val="00D66470"/>
    <w:rsid w:val="00D71101"/>
    <w:rsid w:val="00D71A68"/>
    <w:rsid w:val="00D74420"/>
    <w:rsid w:val="00D74F0A"/>
    <w:rsid w:val="00D7538D"/>
    <w:rsid w:val="00D77948"/>
    <w:rsid w:val="00D77E25"/>
    <w:rsid w:val="00D8052C"/>
    <w:rsid w:val="00D810B6"/>
    <w:rsid w:val="00D83607"/>
    <w:rsid w:val="00D83F3C"/>
    <w:rsid w:val="00D842B8"/>
    <w:rsid w:val="00D85043"/>
    <w:rsid w:val="00D878FB"/>
    <w:rsid w:val="00D91926"/>
    <w:rsid w:val="00D936E1"/>
    <w:rsid w:val="00D97FB2"/>
    <w:rsid w:val="00DA03DB"/>
    <w:rsid w:val="00DA7A83"/>
    <w:rsid w:val="00DB28B4"/>
    <w:rsid w:val="00DB4267"/>
    <w:rsid w:val="00DB42C0"/>
    <w:rsid w:val="00DB7B78"/>
    <w:rsid w:val="00DC045A"/>
    <w:rsid w:val="00DC229D"/>
    <w:rsid w:val="00DC32C7"/>
    <w:rsid w:val="00DC4131"/>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5B8"/>
    <w:rsid w:val="00E05BF9"/>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5C5C"/>
    <w:rsid w:val="00E26139"/>
    <w:rsid w:val="00E2675D"/>
    <w:rsid w:val="00E27B83"/>
    <w:rsid w:val="00E31562"/>
    <w:rsid w:val="00E322F4"/>
    <w:rsid w:val="00E32F5C"/>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591"/>
    <w:rsid w:val="00EB215F"/>
    <w:rsid w:val="00EB3629"/>
    <w:rsid w:val="00EB4497"/>
    <w:rsid w:val="00EB68F1"/>
    <w:rsid w:val="00EC103C"/>
    <w:rsid w:val="00EC144C"/>
    <w:rsid w:val="00EC4B6B"/>
    <w:rsid w:val="00EC597D"/>
    <w:rsid w:val="00EC729D"/>
    <w:rsid w:val="00ED730F"/>
    <w:rsid w:val="00EE214E"/>
    <w:rsid w:val="00EE3377"/>
    <w:rsid w:val="00EE3A73"/>
    <w:rsid w:val="00EE3B90"/>
    <w:rsid w:val="00EE7883"/>
    <w:rsid w:val="00EF349C"/>
    <w:rsid w:val="00EF4714"/>
    <w:rsid w:val="00EF705F"/>
    <w:rsid w:val="00F05374"/>
    <w:rsid w:val="00F05A7D"/>
    <w:rsid w:val="00F062C9"/>
    <w:rsid w:val="00F126C9"/>
    <w:rsid w:val="00F12C58"/>
    <w:rsid w:val="00F133C6"/>
    <w:rsid w:val="00F13B0E"/>
    <w:rsid w:val="00F14C95"/>
    <w:rsid w:val="00F1756E"/>
    <w:rsid w:val="00F17EEF"/>
    <w:rsid w:val="00F20410"/>
    <w:rsid w:val="00F21B0E"/>
    <w:rsid w:val="00F21FF5"/>
    <w:rsid w:val="00F23B69"/>
    <w:rsid w:val="00F24EBC"/>
    <w:rsid w:val="00F265CF"/>
    <w:rsid w:val="00F3410B"/>
    <w:rsid w:val="00F343F5"/>
    <w:rsid w:val="00F34856"/>
    <w:rsid w:val="00F378C2"/>
    <w:rsid w:val="00F37D8A"/>
    <w:rsid w:val="00F42790"/>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7FE"/>
    <w:rsid w:val="00F854DB"/>
    <w:rsid w:val="00F912E8"/>
    <w:rsid w:val="00F91A4A"/>
    <w:rsid w:val="00F9261D"/>
    <w:rsid w:val="00F933CB"/>
    <w:rsid w:val="00FA0A54"/>
    <w:rsid w:val="00FA0FFC"/>
    <w:rsid w:val="00FA17D7"/>
    <w:rsid w:val="00FA44C3"/>
    <w:rsid w:val="00FA50FB"/>
    <w:rsid w:val="00FA5A66"/>
    <w:rsid w:val="00FB0004"/>
    <w:rsid w:val="00FB4238"/>
    <w:rsid w:val="00FB463C"/>
    <w:rsid w:val="00FB4A01"/>
    <w:rsid w:val="00FB6A40"/>
    <w:rsid w:val="00FC0051"/>
    <w:rsid w:val="00FC0ABC"/>
    <w:rsid w:val="00FC1B5D"/>
    <w:rsid w:val="00FC3091"/>
    <w:rsid w:val="00FC30E3"/>
    <w:rsid w:val="00FC6E8C"/>
    <w:rsid w:val="00FC7144"/>
    <w:rsid w:val="00FC71B6"/>
    <w:rsid w:val="00FC7959"/>
    <w:rsid w:val="00FD0E21"/>
    <w:rsid w:val="00FD0E51"/>
    <w:rsid w:val="00FD1678"/>
    <w:rsid w:val="00FD22E6"/>
    <w:rsid w:val="00FE1B19"/>
    <w:rsid w:val="00FE431A"/>
    <w:rsid w:val="00FE57F0"/>
    <w:rsid w:val="00FE704A"/>
    <w:rsid w:val="00FE71A0"/>
    <w:rsid w:val="00FE74BF"/>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agsordner.vordingborg.dk/vis?id=354e4c73-f60e-4b92-8a7e-37b51ad19e5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vordingborg.dk/borger/omsorg-og-saerlig-stot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package" Target="embeddings/Microsoft_Word_Document.docx"/><Relationship Id="rId19" Type="http://schemas.openxmlformats.org/officeDocument/2006/relationships/hyperlink" Target="https://www.vordingborg.dk/borger/omsorg-og-saerlig-stotte/forebyggelse-og-traenin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9</Pages>
  <Words>2258</Words>
  <Characters>12786</Characters>
  <Application>Microsoft Office Word</Application>
  <DocSecurity>0</DocSecurity>
  <Lines>1065</Lines>
  <Paragraphs>835</Paragraphs>
  <ScaleCrop>false</ScaleCrop>
  <HeadingPairs>
    <vt:vector size="6" baseType="variant">
      <vt:variant>
        <vt:lpstr>Titel</vt:lpstr>
      </vt:variant>
      <vt:variant>
        <vt:i4>1</vt:i4>
      </vt:variant>
      <vt:variant>
        <vt:lpstr>Overskrifter</vt:lpstr>
      </vt:variant>
      <vt:variant>
        <vt:i4>14</vt:i4>
      </vt:variant>
      <vt:variant>
        <vt:lpstr>Title</vt:lpstr>
      </vt:variant>
      <vt:variant>
        <vt:i4>1</vt:i4>
      </vt:variant>
    </vt:vector>
  </HeadingPairs>
  <TitlesOfParts>
    <vt:vector size="16" baseType="lpstr">
      <vt:lpstr/>
      <vt:lpstr>        Kommunalbestyrelsens beslutning d. 23. maj 2022 om nye vedtægter for Seniorrådet</vt:lpstr>
      <vt:lpstr>        Fra formanden</vt:lpstr>
      <vt:lpstr>        Fra øvrige medlemmer</vt:lpstr>
      <vt:lpstr>        Fra administrationen</vt:lpstr>
      <vt:lpstr>        Arbejdet med at reducere budgetbehovet 2022 og 2023</vt:lpstr>
      <vt:lpstr>        VOR-panelet</vt:lpstr>
      <vt:lpstr>        Orientering om pårørendevejledning</vt:lpstr>
      <vt:lpstr>        Kommunalbestyrelsens beslutning d. 23. maj 2022 om nye vedtægter for Seniorrådet</vt:lpstr>
      <vt:lpstr>        Fra formanden</vt:lpstr>
      <vt:lpstr>        Fra øvrige medlemmer</vt:lpstr>
      <vt:lpstr>        Fra administrationen</vt:lpstr>
      <vt:lpstr>        Arbejdet med at reducere budgetbehovet 2022 og 2023</vt:lpstr>
      <vt:lpstr>        VOR-panelet</vt:lpstr>
      <vt:lpstr>        Orientering om pårørendevejledning</vt:lpstr>
      <vt:lpstr/>
    </vt:vector>
  </TitlesOfParts>
  <Company>Traen Informationssystemer A/S</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Susanne Johansen</cp:lastModifiedBy>
  <cp:revision>9</cp:revision>
  <cp:lastPrinted>2022-02-14T14:50:00Z</cp:lastPrinted>
  <dcterms:created xsi:type="dcterms:W3CDTF">2022-06-13T04:47:00Z</dcterms:created>
  <dcterms:modified xsi:type="dcterms:W3CDTF">2022-06-26T20:23:00Z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