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9D48" w14:textId="77777777" w:rsidR="005208D0" w:rsidRDefault="00EF705F" w:rsidP="0077652E">
      <w:pPr>
        <w:jc w:val="center"/>
      </w:pPr>
      <w:r>
        <w:rPr>
          <w:noProof/>
          <w:lang w:eastAsia="da-DK"/>
        </w:rPr>
        <w:drawing>
          <wp:inline distT="0" distB="0" distL="0" distR="0" wp14:anchorId="11596C8B" wp14:editId="2EA5D2F5">
            <wp:extent cx="2800350" cy="828675"/>
            <wp:effectExtent l="0" t="0" r="0" b="9525"/>
            <wp:docPr id="6" name="Picture 6" descr="Y:\KKL\AgendaVordingborg\Vordingborg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6512" name="Picture 6" descr="Y:\KKL\AgendaVordingborg\Vordingborg_logo_CMY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00350" cy="828675"/>
                    </a:xfrm>
                    <a:prstGeom prst="rect">
                      <a:avLst/>
                    </a:prstGeom>
                    <a:noFill/>
                    <a:ln>
                      <a:noFill/>
                    </a:ln>
                  </pic:spPr>
                </pic:pic>
              </a:graphicData>
            </a:graphic>
          </wp:inline>
        </w:drawing>
      </w:r>
    </w:p>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41926C7E" w:rsidR="00360393" w:rsidRDefault="00F126C9">
            <w:pPr>
              <w:pStyle w:val="frontpageinfotext"/>
              <w:spacing w:after="240" w:afterAutospacing="0"/>
            </w:pPr>
            <w:r>
              <w:t xml:space="preserve">18. </w:t>
            </w:r>
            <w:r w:rsidR="00964EBA">
              <w:t>marts</w:t>
            </w:r>
            <w:r w:rsidR="008A6A52">
              <w:t xml:space="preserve"> 2022</w:t>
            </w:r>
          </w:p>
          <w:p w14:paraId="6A7A536E" w14:textId="5B69966B" w:rsidR="004854E5" w:rsidRDefault="000006B8">
            <w:pPr>
              <w:pStyle w:val="frontpageinfotext"/>
              <w:spacing w:after="240" w:afterAutospacing="0"/>
            </w:pPr>
            <w:r>
              <w:t xml:space="preserve">Kl. </w:t>
            </w:r>
            <w:r w:rsidR="008A6A52">
              <w:t>9 - 12</w:t>
            </w:r>
          </w:p>
          <w:p w14:paraId="1D9CF4B2" w14:textId="7CBC76F6" w:rsidR="000006B8" w:rsidRDefault="000006B8">
            <w:pPr>
              <w:pStyle w:val="frontpageinfotext"/>
              <w:spacing w:after="240" w:afterAutospacing="0"/>
            </w:pPr>
          </w:p>
        </w:tc>
      </w:tr>
      <w:tr w:rsidR="00925DC7" w14:paraId="08FCFAFB"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3DCA3F80" w:rsidR="00360393" w:rsidRDefault="00A66124" w:rsidP="00540064">
            <w:pPr>
              <w:pStyle w:val="frontpageinfotext"/>
              <w:spacing w:after="240" w:afterAutospacing="0"/>
            </w:pPr>
            <w:r>
              <w:t>Mødelokale Salen i Stege</w:t>
            </w:r>
          </w:p>
        </w:tc>
      </w:tr>
      <w:tr w:rsidR="00925DC7" w14:paraId="443CF9E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4D7A4463" w:rsidR="00360393" w:rsidRDefault="008A6A52">
            <w:pPr>
              <w:pStyle w:val="frontpageinfotext"/>
              <w:spacing w:after="240" w:afterAutospacing="0"/>
            </w:pPr>
            <w:r>
              <w:t>Flemming Tejmers (formand)</w:t>
            </w:r>
            <w:r w:rsidR="00EF705F">
              <w:t xml:space="preserve">, </w:t>
            </w:r>
            <w:r>
              <w:t xml:space="preserve">Brita Berner Hansen (næstformand), Allan Huglstad, </w:t>
            </w:r>
            <w:r w:rsidR="003D003C">
              <w:t>Anette Ferdinand</w:t>
            </w:r>
            <w:r>
              <w:t xml:space="preserve">, </w:t>
            </w:r>
            <w:r w:rsidR="00F126C9">
              <w:t xml:space="preserve">Annella Olsen, </w:t>
            </w:r>
            <w:r>
              <w:t xml:space="preserve">Barbara Abel, Flemming Bo Hansen, Jørgen Møller, </w:t>
            </w:r>
            <w:r w:rsidR="00B07C5B">
              <w:t>Mogens Olling</w:t>
            </w:r>
          </w:p>
        </w:tc>
      </w:tr>
      <w:tr w:rsidR="00925DC7" w:rsidRPr="000A23C2" w14:paraId="6FB809BC" w14:textId="77777777" w:rsidTr="00BD607B">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5CE1852A" w:rsidR="00F74DAB" w:rsidRPr="00367C67" w:rsidRDefault="00A12296" w:rsidP="00142125">
            <w:pPr>
              <w:pStyle w:val="frontpageinfotext"/>
              <w:spacing w:after="240" w:afterAutospacing="0"/>
            </w:pPr>
            <w:r>
              <w:t>Mogens Olling (syg)</w:t>
            </w:r>
          </w:p>
        </w:tc>
      </w:tr>
      <w:tr w:rsidR="00925DC7" w14:paraId="09AB5828"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hideMark/>
          </w:tcPr>
          <w:p w14:paraId="7C454D17" w14:textId="5E41A2FE" w:rsidR="00F126C9" w:rsidRDefault="00F126C9" w:rsidP="00D07502">
            <w:pPr>
              <w:pStyle w:val="frontpageinfotext"/>
              <w:spacing w:after="240" w:afterAutospacing="0"/>
            </w:pPr>
            <w:r>
              <w:t>Fotograf deltager ved mødets start.</w:t>
            </w:r>
            <w:r w:rsidR="00931B98">
              <w:t xml:space="preserve"> </w:t>
            </w:r>
          </w:p>
        </w:tc>
      </w:tr>
    </w:tbl>
    <w:p w14:paraId="0D61A01F" w14:textId="77777777" w:rsidR="00360393" w:rsidRDefault="00360393">
      <w:pPr>
        <w:divId w:val="369648881"/>
      </w:pP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9"/>
          <w:headerReference w:type="default" r:id="rId10"/>
          <w:footerReference w:type="even" r:id="rId11"/>
          <w:footerReference w:type="first" r:id="rId12"/>
          <w:pgSz w:w="11906" w:h="16838" w:code="9"/>
          <w:pgMar w:top="1985" w:right="1440" w:bottom="1134" w:left="1440" w:header="680" w:footer="680" w:gutter="0"/>
          <w:cols w:space="708"/>
          <w:titlePg/>
          <w:docGrid w:linePitch="360"/>
        </w:sectPr>
      </w:pPr>
    </w:p>
    <w:p w14:paraId="228A9AF8" w14:textId="77777777" w:rsidR="00853B3B" w:rsidRPr="00927E09" w:rsidRDefault="00EF705F" w:rsidP="00B93F6B">
      <w:pPr>
        <w:tabs>
          <w:tab w:val="left" w:pos="7643"/>
        </w:tabs>
        <w:jc w:val="center"/>
        <w:rPr>
          <w:rFonts w:cs="Arial"/>
          <w:b/>
          <w:sz w:val="28"/>
          <w:szCs w:val="28"/>
        </w:rPr>
      </w:pPr>
      <w:r w:rsidRPr="00927E09">
        <w:rPr>
          <w:rFonts w:cs="Arial"/>
          <w:b/>
          <w:sz w:val="28"/>
          <w:szCs w:val="28"/>
        </w:rPr>
        <w:lastRenderedPageBreak/>
        <w:t>Indholdsfortegnelse</w:t>
      </w:r>
    </w:p>
    <w:p w14:paraId="3A67E826" w14:textId="77777777" w:rsidR="00853B3B" w:rsidRDefault="00853B3B" w:rsidP="00FB4A01">
      <w:pPr>
        <w:tabs>
          <w:tab w:val="left" w:pos="7643"/>
        </w:tabs>
        <w:rPr>
          <w:szCs w:val="20"/>
        </w:rPr>
      </w:pPr>
    </w:p>
    <w:p w14:paraId="3F41BB4B" w14:textId="52E81DB6" w:rsidR="001D0D01" w:rsidRPr="00853B3B" w:rsidRDefault="00253833" w:rsidP="00520FAA">
      <w:pPr>
        <w:tabs>
          <w:tab w:val="left" w:pos="8601"/>
        </w:tabs>
        <w:rPr>
          <w:szCs w:val="20"/>
        </w:rPr>
      </w:pPr>
      <w:r w:rsidRPr="00853B3B">
        <w:rPr>
          <w:szCs w:val="20"/>
        </w:rPr>
        <w:tab/>
      </w:r>
    </w:p>
    <w:p w14:paraId="57BAFCA5" w14:textId="0592A2B8" w:rsidR="006C0423" w:rsidRDefault="006C0423" w:rsidP="00FB4A01">
      <w:pPr>
        <w:tabs>
          <w:tab w:val="left" w:pos="7643"/>
        </w:tabs>
        <w:rPr>
          <w:b/>
          <w:szCs w:val="20"/>
        </w:r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C45FFE"/>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2C65B8">
      <w:pPr>
        <w:pStyle w:val="Overskrift7"/>
        <w:numPr>
          <w:ilvl w:val="0"/>
          <w:numId w:val="32"/>
        </w:numPr>
      </w:pPr>
      <w:r>
        <w:t>Godkendelse af Dagsorden</w:t>
      </w:r>
    </w:p>
    <w:p w14:paraId="4422465C" w14:textId="77777777" w:rsidR="00AF449B" w:rsidRDefault="00AF449B" w:rsidP="00C1579E"/>
    <w:p w14:paraId="44BFCB82" w14:textId="77777777" w:rsidR="002C65B8" w:rsidRPr="002C65B8" w:rsidRDefault="002C65B8" w:rsidP="002C65B8">
      <w:pPr>
        <w:pStyle w:val="Overskrift7"/>
        <w:numPr>
          <w:ilvl w:val="0"/>
          <w:numId w:val="32"/>
        </w:numPr>
      </w:pPr>
      <w:r>
        <w:t>Sager til høring</w:t>
      </w:r>
    </w:p>
    <w:p w14:paraId="50D8A359" w14:textId="77777777" w:rsidR="002C65B8" w:rsidRDefault="002C65B8" w:rsidP="00C1579E"/>
    <w:p w14:paraId="21FF7689" w14:textId="77777777" w:rsidR="002C65B8" w:rsidRPr="00E46854" w:rsidRDefault="002C65B8" w:rsidP="002C65B8">
      <w:pPr>
        <w:pStyle w:val="Overskrift7"/>
        <w:numPr>
          <w:ilvl w:val="0"/>
          <w:numId w:val="32"/>
        </w:numPr>
      </w:pPr>
      <w:r w:rsidRPr="0029565A">
        <w:t xml:space="preserve">Sager til </w:t>
      </w:r>
      <w:r>
        <w:t xml:space="preserve">behandling </w:t>
      </w:r>
    </w:p>
    <w:p w14:paraId="4624D907" w14:textId="77777777" w:rsidR="002C65B8" w:rsidRDefault="002C65B8" w:rsidP="00C1579E"/>
    <w:p w14:paraId="0EA6B444" w14:textId="35E5C236" w:rsidR="002C65B8" w:rsidRDefault="00372CDE" w:rsidP="002C65B8">
      <w:pPr>
        <w:pStyle w:val="Overskrift3"/>
        <w:numPr>
          <w:ilvl w:val="1"/>
          <w:numId w:val="32"/>
        </w:numPr>
        <w:spacing w:before="200"/>
        <w:textAlignment w:val="top"/>
        <w:rPr>
          <w:color w:val="000000"/>
          <w:szCs w:val="22"/>
        </w:rPr>
      </w:pPr>
      <w:r>
        <w:rPr>
          <w:color w:val="000000"/>
          <w:szCs w:val="22"/>
        </w:rPr>
        <w:t>Kontakt med sekretariatet</w:t>
      </w:r>
    </w:p>
    <w:p w14:paraId="78B3B1D8" w14:textId="607B174E" w:rsidR="00FC71B6" w:rsidRDefault="00FC71B6" w:rsidP="00FC71B6">
      <w:pPr>
        <w:pStyle w:val="Overskrift3"/>
        <w:numPr>
          <w:ilvl w:val="1"/>
          <w:numId w:val="32"/>
        </w:numPr>
        <w:spacing w:before="200"/>
        <w:textAlignment w:val="top"/>
        <w:rPr>
          <w:color w:val="000000"/>
          <w:szCs w:val="22"/>
        </w:rPr>
      </w:pPr>
      <w:r>
        <w:rPr>
          <w:color w:val="000000"/>
          <w:szCs w:val="22"/>
        </w:rPr>
        <w:t>Orientering om administrativ evaluering af Seniorrådsvalg 2021</w:t>
      </w:r>
    </w:p>
    <w:p w14:paraId="5480BB52" w14:textId="30767A55" w:rsidR="00FC71B6" w:rsidRDefault="00FC71B6" w:rsidP="002C65B8">
      <w:pPr>
        <w:pStyle w:val="Overskrift3"/>
        <w:numPr>
          <w:ilvl w:val="1"/>
          <w:numId w:val="32"/>
        </w:numPr>
        <w:spacing w:before="200"/>
        <w:textAlignment w:val="top"/>
        <w:rPr>
          <w:color w:val="000000"/>
          <w:szCs w:val="22"/>
        </w:rPr>
      </w:pPr>
      <w:r>
        <w:rPr>
          <w:color w:val="000000"/>
          <w:szCs w:val="22"/>
        </w:rPr>
        <w:t>Godkendelse af Forretningsorden</w:t>
      </w:r>
    </w:p>
    <w:p w14:paraId="039EFAF2" w14:textId="66768182" w:rsidR="0028713A" w:rsidRPr="0028713A" w:rsidRDefault="00964EBA" w:rsidP="000124A9">
      <w:pPr>
        <w:pStyle w:val="Overskrift3"/>
        <w:numPr>
          <w:ilvl w:val="1"/>
          <w:numId w:val="32"/>
        </w:numPr>
        <w:spacing w:before="200"/>
        <w:textAlignment w:val="top"/>
      </w:pPr>
      <w:r w:rsidRPr="00FC71B6">
        <w:rPr>
          <w:color w:val="000000"/>
          <w:szCs w:val="22"/>
        </w:rPr>
        <w:t>Orientering om arbejdet med demografimodel</w:t>
      </w:r>
    </w:p>
    <w:p w14:paraId="1D27D2A0" w14:textId="7F7A2323" w:rsidR="002C65B8" w:rsidRDefault="00372CDE" w:rsidP="00DB5A1A">
      <w:pPr>
        <w:pStyle w:val="Overskrift3"/>
        <w:numPr>
          <w:ilvl w:val="1"/>
          <w:numId w:val="32"/>
        </w:numPr>
        <w:spacing w:before="200"/>
        <w:textAlignment w:val="top"/>
      </w:pPr>
      <w:r w:rsidRPr="00FC71B6">
        <w:rPr>
          <w:color w:val="000000"/>
          <w:szCs w:val="22"/>
        </w:rPr>
        <w:t>Invitation til Seniordage mv.</w:t>
      </w:r>
    </w:p>
    <w:p w14:paraId="2F11B79A" w14:textId="54618C4B" w:rsidR="00372CDE" w:rsidRDefault="002C65B8" w:rsidP="006C1C94">
      <w:pPr>
        <w:pStyle w:val="Overskrift3"/>
        <w:numPr>
          <w:ilvl w:val="1"/>
          <w:numId w:val="32"/>
        </w:numPr>
        <w:spacing w:before="200"/>
        <w:textAlignment w:val="top"/>
      </w:pPr>
      <w:bookmarkStart w:id="2" w:name="_Toc95737996"/>
      <w:r w:rsidRPr="00FC71B6">
        <w:rPr>
          <w:color w:val="000000"/>
          <w:szCs w:val="22"/>
        </w:rPr>
        <w:t>Forslag til virksomhedsbesøg m.m.</w:t>
      </w:r>
      <w:bookmarkEnd w:id="2"/>
    </w:p>
    <w:p w14:paraId="07852823" w14:textId="5E962872" w:rsidR="00372CDE" w:rsidRPr="00372CDE" w:rsidRDefault="00372CDE" w:rsidP="00EC5355">
      <w:pPr>
        <w:pStyle w:val="Overskrift3"/>
        <w:numPr>
          <w:ilvl w:val="1"/>
          <w:numId w:val="32"/>
        </w:numPr>
        <w:spacing w:before="200"/>
        <w:textAlignment w:val="top"/>
      </w:pPr>
      <w:r w:rsidRPr="00FC71B6">
        <w:rPr>
          <w:color w:val="000000"/>
          <w:szCs w:val="22"/>
        </w:rPr>
        <w:t>Kontakt med Bruger-/ pårørenderåd</w:t>
      </w:r>
    </w:p>
    <w:p w14:paraId="52BF900A" w14:textId="24C7C27F" w:rsidR="00372CDE" w:rsidRPr="00372CDE" w:rsidRDefault="00372CDE" w:rsidP="00BA37BE">
      <w:pPr>
        <w:pStyle w:val="Overskrift3"/>
        <w:numPr>
          <w:ilvl w:val="1"/>
          <w:numId w:val="32"/>
        </w:numPr>
        <w:spacing w:before="200"/>
        <w:textAlignment w:val="top"/>
      </w:pPr>
      <w:r w:rsidRPr="00372CDE">
        <w:rPr>
          <w:color w:val="000000"/>
          <w:szCs w:val="22"/>
        </w:rPr>
        <w:t>Vedtægter skal behandles i Kommunalbestyrelsen</w:t>
      </w:r>
    </w:p>
    <w:p w14:paraId="5AE3214C" w14:textId="5E9C098A" w:rsidR="00372CDE" w:rsidRPr="00372CDE" w:rsidRDefault="00372CDE" w:rsidP="00372CDE"/>
    <w:p w14:paraId="26FDFD30" w14:textId="77777777" w:rsidR="002C65B8" w:rsidRDefault="002C65B8" w:rsidP="00C1579E"/>
    <w:p w14:paraId="78E6D39B" w14:textId="77777777" w:rsidR="002C65B8" w:rsidRDefault="002C65B8" w:rsidP="002C65B8">
      <w:pPr>
        <w:pStyle w:val="Overskrift7"/>
        <w:numPr>
          <w:ilvl w:val="0"/>
          <w:numId w:val="32"/>
        </w:numPr>
      </w:pPr>
      <w:r w:rsidRPr="0029565A">
        <w:t xml:space="preserve">Sager til </w:t>
      </w:r>
      <w:r>
        <w:t>orientering</w:t>
      </w:r>
    </w:p>
    <w:p w14:paraId="48E36A4D" w14:textId="77777777" w:rsidR="002C65B8" w:rsidRDefault="002C65B8" w:rsidP="00C1579E"/>
    <w:p w14:paraId="52D159EF" w14:textId="62E2BD39" w:rsidR="002C65B8" w:rsidRDefault="002C65B8" w:rsidP="00F45D21">
      <w:pPr>
        <w:pStyle w:val="Overskrift3"/>
        <w:numPr>
          <w:ilvl w:val="1"/>
          <w:numId w:val="32"/>
        </w:numPr>
        <w:spacing w:before="200"/>
        <w:textAlignment w:val="top"/>
      </w:pPr>
      <w:bookmarkStart w:id="3" w:name="_Toc95737997"/>
      <w:r w:rsidRPr="00FC71B6">
        <w:rPr>
          <w:color w:val="000000"/>
          <w:szCs w:val="22"/>
        </w:rPr>
        <w:t>Fra formanden</w:t>
      </w:r>
      <w:bookmarkEnd w:id="3"/>
    </w:p>
    <w:p w14:paraId="24145BC9" w14:textId="54E59693" w:rsidR="002C65B8" w:rsidRDefault="002C65B8" w:rsidP="00AE2F9B">
      <w:pPr>
        <w:pStyle w:val="Overskrift3"/>
        <w:numPr>
          <w:ilvl w:val="1"/>
          <w:numId w:val="32"/>
        </w:numPr>
        <w:spacing w:before="200"/>
        <w:textAlignment w:val="top"/>
      </w:pPr>
      <w:bookmarkStart w:id="4" w:name="_Toc95737998"/>
      <w:r w:rsidRPr="00FC71B6">
        <w:rPr>
          <w:color w:val="000000"/>
          <w:szCs w:val="22"/>
        </w:rPr>
        <w:t>Fra øvrige medlemmer</w:t>
      </w:r>
      <w:bookmarkEnd w:id="4"/>
    </w:p>
    <w:p w14:paraId="3C11ED1C" w14:textId="77777777" w:rsidR="002C65B8" w:rsidRDefault="002C65B8" w:rsidP="002C65B8">
      <w:pPr>
        <w:pStyle w:val="Overskrift3"/>
        <w:numPr>
          <w:ilvl w:val="1"/>
          <w:numId w:val="32"/>
        </w:numPr>
        <w:spacing w:before="200"/>
        <w:textAlignment w:val="top"/>
        <w:rPr>
          <w:color w:val="000000"/>
          <w:szCs w:val="22"/>
        </w:rPr>
      </w:pPr>
      <w:bookmarkStart w:id="5" w:name="_Toc95737999"/>
      <w:r>
        <w:rPr>
          <w:color w:val="000000"/>
          <w:szCs w:val="22"/>
        </w:rPr>
        <w:t>Fra administrationen</w:t>
      </w:r>
      <w:bookmarkEnd w:id="5"/>
    </w:p>
    <w:p w14:paraId="178390D7" w14:textId="77777777" w:rsidR="002C65B8" w:rsidRDefault="002C65B8" w:rsidP="00C1579E"/>
    <w:p w14:paraId="2D5843E6" w14:textId="77777777" w:rsidR="005D1E10" w:rsidRDefault="005D1E10" w:rsidP="005D1E10">
      <w:pPr>
        <w:pBdr>
          <w:top w:val="nil"/>
          <w:left w:val="nil"/>
          <w:bottom w:val="nil"/>
          <w:right w:val="nil"/>
          <w:between w:val="nil"/>
          <w:bar w:val="nil"/>
        </w:pBdr>
        <w:rPr>
          <w:sz w:val="22"/>
        </w:rPr>
      </w:pPr>
    </w:p>
    <w:p w14:paraId="2E31A672" w14:textId="77777777" w:rsidR="005D1E10" w:rsidRDefault="005D1E10" w:rsidP="005D1E10">
      <w:pPr>
        <w:pStyle w:val="Overskrift7"/>
        <w:numPr>
          <w:ilvl w:val="0"/>
          <w:numId w:val="32"/>
        </w:numPr>
      </w:pPr>
      <w:r>
        <w:t>Punkter til næste møde</w:t>
      </w:r>
    </w:p>
    <w:p w14:paraId="41CB3FBA" w14:textId="77777777" w:rsidR="005D1E10" w:rsidRDefault="005D1E10" w:rsidP="005D1E10"/>
    <w:p w14:paraId="2D589405" w14:textId="77777777" w:rsidR="005D1E10" w:rsidRDefault="005D1E10" w:rsidP="005D1E10"/>
    <w:p w14:paraId="3A33484D" w14:textId="77777777" w:rsidR="005D1E10" w:rsidRDefault="005D1E10" w:rsidP="005D1E10">
      <w:pPr>
        <w:pStyle w:val="Overskrift7"/>
        <w:numPr>
          <w:ilvl w:val="0"/>
          <w:numId w:val="32"/>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3"/>
          <w:footerReference w:type="default" r:id="rId14"/>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6" w:name="AC_AgendaStart3"/>
      <w:bookmarkEnd w:id="6"/>
    </w:p>
    <w:p w14:paraId="644F0528" w14:textId="7131712D" w:rsidR="002C4763" w:rsidRDefault="002C4763" w:rsidP="005D1E10">
      <w:pPr>
        <w:pStyle w:val="Overskrift7"/>
        <w:numPr>
          <w:ilvl w:val="0"/>
          <w:numId w:val="40"/>
        </w:numPr>
        <w:divId w:val="160436700"/>
      </w:pPr>
      <w:r>
        <w:t>Godkendelse af Dagsorden</w:t>
      </w:r>
    </w:p>
    <w:p w14:paraId="31F358A2" w14:textId="77777777" w:rsidR="002C65B8" w:rsidRDefault="002C65B8" w:rsidP="002C4763">
      <w:pPr>
        <w:divId w:val="160436700"/>
        <w:rPr>
          <w:b/>
          <w:bCs/>
          <w:sz w:val="22"/>
        </w:rPr>
      </w:pPr>
    </w:p>
    <w:p w14:paraId="159AFACA" w14:textId="12390EA4" w:rsidR="00036D1A" w:rsidRPr="00036D1A" w:rsidRDefault="00036D1A" w:rsidP="002C4763">
      <w:pPr>
        <w:divId w:val="160436700"/>
        <w:rPr>
          <w:b/>
          <w:bCs/>
          <w:sz w:val="22"/>
        </w:rPr>
      </w:pPr>
      <w:r w:rsidRPr="00036D1A">
        <w:rPr>
          <w:b/>
          <w:bCs/>
          <w:sz w:val="22"/>
        </w:rPr>
        <w:t>Sagsfremstilling</w:t>
      </w:r>
    </w:p>
    <w:p w14:paraId="406B830E" w14:textId="787AFA1E" w:rsidR="002C4763" w:rsidRPr="002C4763"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Dagsorden er </w:t>
      </w:r>
      <w:r w:rsidR="00DC4131">
        <w:rPr>
          <w:sz w:val="22"/>
        </w:rPr>
        <w:t xml:space="preserve">godkendt af formanden og </w:t>
      </w:r>
      <w:r w:rsidR="003F0724">
        <w:rPr>
          <w:sz w:val="22"/>
        </w:rPr>
        <w:t>offentliggjort på Seniorrådets hjemmeside som beskrevet i Forretningsorden</w:t>
      </w:r>
      <w:r w:rsidR="00DC4131">
        <w:rPr>
          <w:sz w:val="22"/>
        </w:rPr>
        <w:t>en</w:t>
      </w:r>
      <w:r w:rsidR="003F0724">
        <w:rPr>
          <w:sz w:val="22"/>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4E192EAC" w14:textId="00E97B03" w:rsidR="002C4763" w:rsidRPr="002C4763" w:rsidRDefault="002C4763" w:rsidP="002C4763">
      <w:pPr>
        <w:divId w:val="160436700"/>
        <w:rPr>
          <w:b/>
          <w:bCs/>
          <w:sz w:val="22"/>
        </w:rPr>
      </w:pPr>
      <w:r w:rsidRPr="002C4763">
        <w:rPr>
          <w:b/>
          <w:bCs/>
          <w:sz w:val="22"/>
        </w:rPr>
        <w:t>Beslutning</w:t>
      </w:r>
    </w:p>
    <w:p w14:paraId="1820C516" w14:textId="0831C2BE" w:rsidR="002C4763" w:rsidRDefault="002C4763" w:rsidP="002C4763">
      <w:pPr>
        <w:divId w:val="160436700"/>
        <w:rPr>
          <w:sz w:val="22"/>
        </w:rPr>
      </w:pPr>
      <w:r w:rsidRPr="002C4763">
        <w:rPr>
          <w:sz w:val="22"/>
        </w:rPr>
        <w:t>Ordstyrer:</w:t>
      </w:r>
      <w:r w:rsidR="00931B98">
        <w:rPr>
          <w:sz w:val="22"/>
        </w:rPr>
        <w:t xml:space="preserve"> </w:t>
      </w:r>
      <w:r w:rsidR="00585C4A">
        <w:rPr>
          <w:sz w:val="22"/>
        </w:rPr>
        <w:t>Flemming Bo</w:t>
      </w:r>
    </w:p>
    <w:p w14:paraId="11BF1081" w14:textId="6E95815D" w:rsidR="00807149" w:rsidRDefault="00807149" w:rsidP="002C4763">
      <w:pPr>
        <w:divId w:val="160436700"/>
        <w:rPr>
          <w:sz w:val="22"/>
        </w:rPr>
      </w:pPr>
      <w:r>
        <w:rPr>
          <w:sz w:val="22"/>
        </w:rPr>
        <w:t xml:space="preserve">Punkt 3.8 flyttes </w:t>
      </w:r>
      <w:r w:rsidR="00585C4A">
        <w:rPr>
          <w:sz w:val="22"/>
        </w:rPr>
        <w:t>o</w:t>
      </w:r>
      <w:r>
        <w:rPr>
          <w:sz w:val="22"/>
        </w:rPr>
        <w:t>p som første punkt</w:t>
      </w:r>
      <w:r w:rsidR="00610744">
        <w:rPr>
          <w:sz w:val="22"/>
        </w:rPr>
        <w:t xml:space="preserve"> – men refereres under punktet</w:t>
      </w:r>
      <w:r>
        <w:rPr>
          <w:sz w:val="22"/>
        </w:rPr>
        <w:t>.</w:t>
      </w:r>
    </w:p>
    <w:p w14:paraId="7A6F0EE4" w14:textId="77777777" w:rsidR="00807149" w:rsidRDefault="00807149" w:rsidP="002C4763">
      <w:pPr>
        <w:divId w:val="160436700"/>
        <w:rPr>
          <w:sz w:val="22"/>
        </w:rPr>
      </w:pPr>
    </w:p>
    <w:p w14:paraId="035DB624" w14:textId="77777777" w:rsidR="005B17DC" w:rsidRPr="002C4763" w:rsidRDefault="005B17DC" w:rsidP="002C4763">
      <w:pPr>
        <w:divId w:val="160436700"/>
        <w:rPr>
          <w:sz w:val="22"/>
        </w:rPr>
      </w:pPr>
    </w:p>
    <w:p w14:paraId="556F4004" w14:textId="77777777" w:rsidR="002C4763" w:rsidRPr="002C4763" w:rsidRDefault="002C4763" w:rsidP="002C4763">
      <w:pPr>
        <w:divId w:val="160436700"/>
      </w:pPr>
    </w:p>
    <w:p w14:paraId="3CF2BF47" w14:textId="29ECF6DC" w:rsidR="00036D1A" w:rsidRPr="002C65B8" w:rsidRDefault="002C65B8" w:rsidP="005D1E10">
      <w:pPr>
        <w:pStyle w:val="Overskrift7"/>
        <w:numPr>
          <w:ilvl w:val="0"/>
          <w:numId w:val="40"/>
        </w:numPr>
        <w:divId w:val="160436700"/>
      </w:pPr>
      <w:r>
        <w:t>Sager til høring</w:t>
      </w:r>
    </w:p>
    <w:p w14:paraId="205FB1EA" w14:textId="77777777" w:rsidR="002C65B8" w:rsidRDefault="002C65B8" w:rsidP="00036D1A">
      <w:pPr>
        <w:divId w:val="160436700"/>
        <w:rPr>
          <w:b/>
          <w:bCs/>
          <w:sz w:val="22"/>
        </w:rPr>
      </w:pPr>
    </w:p>
    <w:p w14:paraId="7739A127" w14:textId="781A3492" w:rsidR="00E46854" w:rsidRPr="00E46854" w:rsidRDefault="00E46854" w:rsidP="00036D1A">
      <w:pPr>
        <w:divId w:val="160436700"/>
        <w:rPr>
          <w:b/>
          <w:bCs/>
          <w:sz w:val="22"/>
        </w:rPr>
      </w:pPr>
      <w:r w:rsidRPr="00E46854">
        <w:rPr>
          <w:b/>
          <w:bCs/>
          <w:sz w:val="22"/>
        </w:rPr>
        <w:t>Sagsfremstilling</w:t>
      </w:r>
    </w:p>
    <w:p w14:paraId="63D11E6F" w14:textId="20DA4B69" w:rsidR="00E46854" w:rsidRDefault="00964EBA" w:rsidP="00036D1A">
      <w:pPr>
        <w:divId w:val="160436700"/>
        <w:rPr>
          <w:sz w:val="22"/>
        </w:rPr>
      </w:pPr>
      <w:r>
        <w:rPr>
          <w:sz w:val="22"/>
        </w:rPr>
        <w:t>Ingen sager til høring.</w:t>
      </w:r>
    </w:p>
    <w:p w14:paraId="718BAE05" w14:textId="77777777" w:rsidR="00DC4131" w:rsidRDefault="00DC4131" w:rsidP="00036D1A">
      <w:pPr>
        <w:divId w:val="160436700"/>
        <w:rPr>
          <w:sz w:val="22"/>
        </w:rPr>
      </w:pPr>
    </w:p>
    <w:p w14:paraId="5B75E2EB" w14:textId="50BEF6BC" w:rsidR="00964EBA" w:rsidRPr="00017294" w:rsidRDefault="00964EBA" w:rsidP="00036D1A">
      <w:pPr>
        <w:divId w:val="160436700"/>
        <w:rPr>
          <w:sz w:val="22"/>
        </w:rPr>
      </w:pPr>
      <w:r>
        <w:rPr>
          <w:sz w:val="22"/>
        </w:rPr>
        <w:t xml:space="preserve">Diverse til offentlig høring kan findes på </w:t>
      </w:r>
      <w:hyperlink r:id="rId15" w:history="1">
        <w:r>
          <w:rPr>
            <w:rStyle w:val="Hyperlink"/>
          </w:rPr>
          <w:t>Høringer og annonceringer - Vordingborg Kommune</w:t>
        </w:r>
      </w:hyperlink>
    </w:p>
    <w:p w14:paraId="3BF59FD7" w14:textId="6355B6B1" w:rsidR="00036D1A" w:rsidRDefault="00036D1A" w:rsidP="00036D1A">
      <w:pPr>
        <w:divId w:val="160436700"/>
      </w:pPr>
    </w:p>
    <w:p w14:paraId="6A4E9C8F" w14:textId="31B4048A" w:rsidR="00FC1B5D" w:rsidRDefault="00FC1B5D"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48A1630D" w:rsidR="00E46854" w:rsidRPr="002C4763" w:rsidRDefault="00964EBA" w:rsidP="00E46854">
      <w:pPr>
        <w:divId w:val="160436700"/>
        <w:rPr>
          <w:sz w:val="22"/>
        </w:rPr>
      </w:pPr>
      <w:r>
        <w:rPr>
          <w:sz w:val="22"/>
        </w:rPr>
        <w:t>Udgår</w:t>
      </w:r>
    </w:p>
    <w:p w14:paraId="2A55ED51" w14:textId="77777777" w:rsidR="00E46854" w:rsidRPr="002C4763" w:rsidRDefault="00E46854" w:rsidP="00E46854">
      <w:pPr>
        <w:divId w:val="160436700"/>
        <w:rPr>
          <w:sz w:val="22"/>
        </w:rPr>
      </w:pPr>
    </w:p>
    <w:p w14:paraId="3D7E101F" w14:textId="77777777" w:rsidR="00E46854" w:rsidRPr="002C4763" w:rsidRDefault="00E46854" w:rsidP="00E46854">
      <w:pPr>
        <w:divId w:val="160436700"/>
        <w:rPr>
          <w:b/>
          <w:bCs/>
          <w:sz w:val="22"/>
        </w:rPr>
      </w:pPr>
      <w:r w:rsidRPr="002C4763">
        <w:rPr>
          <w:b/>
          <w:bCs/>
          <w:sz w:val="22"/>
        </w:rPr>
        <w:t>Beslutning</w:t>
      </w:r>
    </w:p>
    <w:p w14:paraId="2CE92A7E" w14:textId="1276C592" w:rsidR="00017294" w:rsidRPr="00DC4131" w:rsidRDefault="00DC4131" w:rsidP="00036D1A">
      <w:pPr>
        <w:divId w:val="160436700"/>
        <w:rPr>
          <w:sz w:val="22"/>
        </w:rPr>
      </w:pPr>
      <w:r w:rsidRPr="00DC4131">
        <w:rPr>
          <w:sz w:val="22"/>
        </w:rPr>
        <w:t>Udgår</w:t>
      </w:r>
    </w:p>
    <w:p w14:paraId="52374EB9" w14:textId="2ED4018D" w:rsidR="00017294" w:rsidRDefault="00017294" w:rsidP="00036D1A">
      <w:pPr>
        <w:divId w:val="160436700"/>
      </w:pPr>
    </w:p>
    <w:p w14:paraId="164C38BF" w14:textId="77777777" w:rsidR="00017294" w:rsidRPr="00036D1A" w:rsidRDefault="00017294" w:rsidP="00036D1A">
      <w:pPr>
        <w:divId w:val="160436700"/>
      </w:pPr>
    </w:p>
    <w:p w14:paraId="475A785D" w14:textId="0F71218F" w:rsidR="00E46854" w:rsidRPr="00E46854" w:rsidRDefault="008F794D" w:rsidP="005D1E10">
      <w:pPr>
        <w:pStyle w:val="Overskrift7"/>
        <w:numPr>
          <w:ilvl w:val="0"/>
          <w:numId w:val="40"/>
        </w:numPr>
        <w:divId w:val="160436700"/>
      </w:pPr>
      <w:r w:rsidRPr="0029565A">
        <w:t xml:space="preserve">Sager til </w:t>
      </w:r>
      <w:r w:rsidR="002C4763">
        <w:t>behandling</w:t>
      </w:r>
      <w:r w:rsidR="005D693B">
        <w:t xml:space="preserve"> </w:t>
      </w:r>
    </w:p>
    <w:tbl>
      <w:tblPr>
        <w:tblW w:w="5000" w:type="pct"/>
        <w:tblCellMar>
          <w:left w:w="0" w:type="dxa"/>
          <w:right w:w="0" w:type="dxa"/>
        </w:tblCellMar>
        <w:tblLook w:val="04A0" w:firstRow="1" w:lastRow="0" w:firstColumn="1" w:lastColumn="0" w:noHBand="0" w:noVBand="1"/>
      </w:tblPr>
      <w:tblGrid>
        <w:gridCol w:w="90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2D36FB00" w14:textId="6D148102" w:rsidR="00E46854" w:rsidRDefault="00964EBA" w:rsidP="005D1E10">
      <w:pPr>
        <w:pStyle w:val="Overskrift3"/>
        <w:numPr>
          <w:ilvl w:val="1"/>
          <w:numId w:val="41"/>
        </w:numPr>
        <w:spacing w:before="200"/>
        <w:textAlignment w:val="top"/>
        <w:divId w:val="160436700"/>
        <w:rPr>
          <w:color w:val="000000"/>
          <w:szCs w:val="22"/>
        </w:rPr>
      </w:pPr>
      <w:bookmarkStart w:id="7" w:name="_Hlk48909657"/>
      <w:r>
        <w:rPr>
          <w:color w:val="000000"/>
          <w:szCs w:val="22"/>
        </w:rPr>
        <w:t>Kontakt med sekretariatet</w:t>
      </w:r>
    </w:p>
    <w:p w14:paraId="3C9D553F" w14:textId="77777777" w:rsidR="003F0724" w:rsidRDefault="003F0724" w:rsidP="00E46854">
      <w:pPr>
        <w:pBdr>
          <w:top w:val="nil"/>
          <w:left w:val="nil"/>
          <w:bottom w:val="nil"/>
          <w:right w:val="nil"/>
          <w:between w:val="nil"/>
          <w:bar w:val="nil"/>
        </w:pBdr>
        <w:divId w:val="160436700"/>
        <w:rPr>
          <w:b/>
          <w:bCs/>
          <w:sz w:val="22"/>
        </w:rPr>
      </w:pPr>
    </w:p>
    <w:p w14:paraId="317DFB99" w14:textId="0DBA3C05" w:rsidR="00E46854" w:rsidRPr="00E46854" w:rsidRDefault="00E46854" w:rsidP="00E46854">
      <w:pPr>
        <w:pBdr>
          <w:top w:val="nil"/>
          <w:left w:val="nil"/>
          <w:bottom w:val="nil"/>
          <w:right w:val="nil"/>
          <w:between w:val="nil"/>
          <w:bar w:val="nil"/>
        </w:pBdr>
        <w:divId w:val="160436700"/>
        <w:rPr>
          <w:b/>
          <w:bCs/>
          <w:sz w:val="22"/>
        </w:rPr>
      </w:pPr>
      <w:r w:rsidRPr="00E46854">
        <w:rPr>
          <w:b/>
          <w:bCs/>
          <w:sz w:val="22"/>
        </w:rPr>
        <w:t>Sagsfremstilling</w:t>
      </w:r>
    </w:p>
    <w:p w14:paraId="15E0BDD0" w14:textId="52A40FE8" w:rsidR="00F05A7D" w:rsidRDefault="00F05A7D" w:rsidP="00F05A7D">
      <w:pPr>
        <w:pBdr>
          <w:top w:val="nil"/>
          <w:left w:val="nil"/>
          <w:bottom w:val="nil"/>
          <w:right w:val="nil"/>
          <w:between w:val="nil"/>
          <w:bar w:val="nil"/>
        </w:pBdr>
        <w:divId w:val="160436700"/>
        <w:rPr>
          <w:sz w:val="22"/>
        </w:rPr>
      </w:pPr>
      <w:r>
        <w:rPr>
          <w:sz w:val="22"/>
        </w:rPr>
        <w:t xml:space="preserve">Administrationen stiller sekretariatsbistand til rådighed for Seniorrådet som en del af det arbejde som </w:t>
      </w:r>
      <w:r w:rsidR="00DC4131">
        <w:rPr>
          <w:sz w:val="22"/>
        </w:rPr>
        <w:t>i</w:t>
      </w:r>
      <w:r w:rsidR="0007601B">
        <w:rPr>
          <w:sz w:val="22"/>
        </w:rPr>
        <w:t xml:space="preserve"> </w:t>
      </w:r>
      <w:r w:rsidR="00DC4131">
        <w:rPr>
          <w:sz w:val="22"/>
        </w:rPr>
        <w:t>øvrigt</w:t>
      </w:r>
      <w:r>
        <w:rPr>
          <w:sz w:val="22"/>
        </w:rPr>
        <w:t xml:space="preserve"> varetages for Vordingborg Kommune.</w:t>
      </w:r>
    </w:p>
    <w:p w14:paraId="1B0FA28C" w14:textId="77777777" w:rsidR="00F05A7D" w:rsidRDefault="00F05A7D" w:rsidP="00E46854">
      <w:pPr>
        <w:pBdr>
          <w:top w:val="nil"/>
          <w:left w:val="nil"/>
          <w:bottom w:val="nil"/>
          <w:right w:val="nil"/>
          <w:between w:val="nil"/>
          <w:bar w:val="nil"/>
        </w:pBdr>
        <w:divId w:val="160436700"/>
        <w:rPr>
          <w:sz w:val="22"/>
        </w:rPr>
      </w:pPr>
    </w:p>
    <w:p w14:paraId="4EFA24E6" w14:textId="77777777" w:rsidR="003F0724" w:rsidRDefault="00964EBA" w:rsidP="00F05A7D">
      <w:pPr>
        <w:pBdr>
          <w:top w:val="nil"/>
          <w:left w:val="nil"/>
          <w:bottom w:val="nil"/>
          <w:right w:val="nil"/>
          <w:between w:val="nil"/>
          <w:bar w:val="nil"/>
        </w:pBdr>
        <w:divId w:val="160436700"/>
        <w:rPr>
          <w:sz w:val="22"/>
        </w:rPr>
      </w:pPr>
      <w:r>
        <w:rPr>
          <w:sz w:val="22"/>
        </w:rPr>
        <w:t xml:space="preserve">Der kan imellem Seniorrådets møder opstå spørgsmål fra </w:t>
      </w:r>
      <w:r w:rsidR="003F0724">
        <w:rPr>
          <w:sz w:val="22"/>
        </w:rPr>
        <w:t>r</w:t>
      </w:r>
      <w:r>
        <w:rPr>
          <w:sz w:val="22"/>
        </w:rPr>
        <w:t>ådets medlemmer, som administrationen kan besvare. Det er</w:t>
      </w:r>
      <w:r w:rsidR="003F0724">
        <w:rPr>
          <w:sz w:val="22"/>
        </w:rPr>
        <w:t xml:space="preserve"> derfor</w:t>
      </w:r>
      <w:r>
        <w:rPr>
          <w:sz w:val="22"/>
        </w:rPr>
        <w:t xml:space="preserve"> muligt at tage kontakt </w:t>
      </w:r>
      <w:r w:rsidR="00F05A7D">
        <w:rPr>
          <w:sz w:val="22"/>
        </w:rPr>
        <w:t xml:space="preserve">med administrationen </w:t>
      </w:r>
      <w:r>
        <w:rPr>
          <w:sz w:val="22"/>
        </w:rPr>
        <w:t>på telefon</w:t>
      </w:r>
      <w:r w:rsidR="00F05A7D">
        <w:rPr>
          <w:sz w:val="22"/>
        </w:rPr>
        <w:t xml:space="preserve"> eller på mail</w:t>
      </w:r>
      <w:r w:rsidR="003F0724">
        <w:rPr>
          <w:sz w:val="22"/>
        </w:rPr>
        <w:t>,</w:t>
      </w:r>
      <w:r w:rsidR="00F05A7D">
        <w:rPr>
          <w:sz w:val="22"/>
        </w:rPr>
        <w:t xml:space="preserve"> og der svarest snarest det er muligt. </w:t>
      </w:r>
    </w:p>
    <w:p w14:paraId="0A4CFC63" w14:textId="77777777" w:rsidR="003F0724" w:rsidRDefault="003F0724" w:rsidP="00F05A7D">
      <w:pPr>
        <w:pBdr>
          <w:top w:val="nil"/>
          <w:left w:val="nil"/>
          <w:bottom w:val="nil"/>
          <w:right w:val="nil"/>
          <w:between w:val="nil"/>
          <w:bar w:val="nil"/>
        </w:pBdr>
        <w:divId w:val="160436700"/>
        <w:rPr>
          <w:sz w:val="22"/>
        </w:rPr>
      </w:pPr>
    </w:p>
    <w:p w14:paraId="5AF99E16" w14:textId="6D66580E" w:rsidR="00F05A7D" w:rsidRDefault="00F05A7D" w:rsidP="00F05A7D">
      <w:pPr>
        <w:pBdr>
          <w:top w:val="nil"/>
          <w:left w:val="nil"/>
          <w:bottom w:val="nil"/>
          <w:right w:val="nil"/>
          <w:between w:val="nil"/>
          <w:bar w:val="nil"/>
        </w:pBdr>
        <w:divId w:val="160436700"/>
        <w:rPr>
          <w:sz w:val="22"/>
        </w:rPr>
      </w:pPr>
      <w:r>
        <w:rPr>
          <w:sz w:val="22"/>
        </w:rPr>
        <w:t>Principielle spørgsmål henvises til de ordinære møder.</w:t>
      </w:r>
    </w:p>
    <w:p w14:paraId="1831BD9B" w14:textId="77777777" w:rsidR="00F05A7D" w:rsidRDefault="00F05A7D" w:rsidP="00E46854">
      <w:pPr>
        <w:pBdr>
          <w:top w:val="nil"/>
          <w:left w:val="nil"/>
          <w:bottom w:val="nil"/>
          <w:right w:val="nil"/>
          <w:between w:val="nil"/>
          <w:bar w:val="nil"/>
        </w:pBdr>
        <w:divId w:val="160436700"/>
        <w:rPr>
          <w:sz w:val="22"/>
        </w:rPr>
      </w:pPr>
    </w:p>
    <w:p w14:paraId="66CFC00E" w14:textId="053C33AC" w:rsidR="00F05A7D" w:rsidRDefault="00F05A7D" w:rsidP="00F05A7D">
      <w:pPr>
        <w:pBdr>
          <w:top w:val="nil"/>
          <w:left w:val="nil"/>
          <w:bottom w:val="nil"/>
          <w:right w:val="nil"/>
          <w:between w:val="nil"/>
          <w:bar w:val="nil"/>
        </w:pBdr>
        <w:divId w:val="160436700"/>
        <w:rPr>
          <w:sz w:val="22"/>
        </w:rPr>
      </w:pPr>
      <w:r>
        <w:rPr>
          <w:sz w:val="22"/>
        </w:rPr>
        <w:t xml:space="preserve">Drøftelser internt mellem rådets medlemmer henvises til rette fora og som besluttet ved forrige møde: </w:t>
      </w:r>
      <w:r w:rsidRPr="00F05A7D">
        <w:rPr>
          <w:i/>
          <w:iCs/>
          <w:sz w:val="22"/>
        </w:rPr>
        <w:t>Det aftales at korte orienteringer til hinanden kan overvejes ellers afventes et kommende møde.</w:t>
      </w:r>
      <w:r>
        <w:rPr>
          <w:sz w:val="22"/>
        </w:rPr>
        <w:t xml:space="preserve"> </w:t>
      </w:r>
    </w:p>
    <w:p w14:paraId="7D77154D" w14:textId="23E2C0CC" w:rsidR="00F05A7D" w:rsidRDefault="00F05A7D" w:rsidP="00E46854">
      <w:pPr>
        <w:pBdr>
          <w:top w:val="nil"/>
          <w:left w:val="nil"/>
          <w:bottom w:val="nil"/>
          <w:right w:val="nil"/>
          <w:between w:val="nil"/>
          <w:bar w:val="nil"/>
        </w:pBdr>
        <w:divId w:val="160436700"/>
        <w:rPr>
          <w:sz w:val="22"/>
        </w:rPr>
      </w:pPr>
    </w:p>
    <w:p w14:paraId="7FC88C13" w14:textId="3451336E" w:rsidR="00A166C8" w:rsidRDefault="00A166C8" w:rsidP="00E46854">
      <w:pPr>
        <w:pBdr>
          <w:top w:val="nil"/>
          <w:left w:val="nil"/>
          <w:bottom w:val="nil"/>
          <w:right w:val="nil"/>
          <w:between w:val="nil"/>
          <w:bar w:val="nil"/>
        </w:pBdr>
        <w:divId w:val="160436700"/>
        <w:rPr>
          <w:sz w:val="22"/>
        </w:rPr>
      </w:pPr>
      <w:r>
        <w:rPr>
          <w:sz w:val="22"/>
        </w:rPr>
        <w:t>Ved mødet orienteres om, at fremover anvendes Vordingborg mailen</w:t>
      </w:r>
      <w:r w:rsidR="00610744">
        <w:rPr>
          <w:sz w:val="22"/>
        </w:rPr>
        <w:t>, hvormed</w:t>
      </w:r>
      <w:r>
        <w:rPr>
          <w:sz w:val="22"/>
        </w:rPr>
        <w:t xml:space="preserve"> der logges på i et lukket </w:t>
      </w:r>
      <w:r w:rsidR="00610744">
        <w:rPr>
          <w:sz w:val="22"/>
        </w:rPr>
        <w:t xml:space="preserve">GDPR-sikkert </w:t>
      </w:r>
      <w:r>
        <w:rPr>
          <w:sz w:val="22"/>
        </w:rPr>
        <w:t>system: Portal.office.com.</w:t>
      </w:r>
    </w:p>
    <w:p w14:paraId="738DAEA0" w14:textId="4F48455C" w:rsidR="00610744" w:rsidRDefault="00610744" w:rsidP="00E46854">
      <w:pPr>
        <w:pBdr>
          <w:top w:val="nil"/>
          <w:left w:val="nil"/>
          <w:bottom w:val="nil"/>
          <w:right w:val="nil"/>
          <w:between w:val="nil"/>
          <w:bar w:val="nil"/>
        </w:pBdr>
        <w:divId w:val="160436700"/>
        <w:rPr>
          <w:sz w:val="22"/>
        </w:rPr>
      </w:pPr>
      <w:r>
        <w:rPr>
          <w:sz w:val="22"/>
        </w:rPr>
        <w:lastRenderedPageBreak/>
        <w:t>Der tilbydes individuel undervisning efter aftale.</w:t>
      </w:r>
    </w:p>
    <w:p w14:paraId="40AC8568" w14:textId="3DCFD744" w:rsidR="00A166C8" w:rsidRDefault="00A166C8" w:rsidP="00E46854">
      <w:pPr>
        <w:pBdr>
          <w:top w:val="nil"/>
          <w:left w:val="nil"/>
          <w:bottom w:val="nil"/>
          <w:right w:val="nil"/>
          <w:between w:val="nil"/>
          <w:bar w:val="nil"/>
        </w:pBdr>
        <w:divId w:val="160436700"/>
        <w:rPr>
          <w:sz w:val="22"/>
        </w:rPr>
      </w:pPr>
    </w:p>
    <w:p w14:paraId="49F999B8" w14:textId="77777777" w:rsidR="00E46854" w:rsidRPr="00036D1A" w:rsidRDefault="00E46854" w:rsidP="00E46854">
      <w:pPr>
        <w:pBdr>
          <w:top w:val="nil"/>
          <w:left w:val="nil"/>
          <w:bottom w:val="nil"/>
          <w:right w:val="nil"/>
          <w:between w:val="nil"/>
          <w:bar w:val="nil"/>
        </w:pBdr>
        <w:divId w:val="160436700"/>
        <w:rPr>
          <w:b/>
          <w:bCs/>
          <w:sz w:val="22"/>
        </w:rPr>
      </w:pPr>
      <w:r w:rsidRPr="00036D1A">
        <w:rPr>
          <w:b/>
          <w:bCs/>
          <w:sz w:val="22"/>
        </w:rPr>
        <w:t>Indstilling</w:t>
      </w:r>
    </w:p>
    <w:p w14:paraId="078AFE3D" w14:textId="30988CEF" w:rsidR="00E46854" w:rsidRDefault="00F05A7D" w:rsidP="00E46854">
      <w:pPr>
        <w:pBdr>
          <w:top w:val="nil"/>
          <w:left w:val="nil"/>
          <w:bottom w:val="nil"/>
          <w:right w:val="nil"/>
          <w:between w:val="nil"/>
          <w:bar w:val="nil"/>
        </w:pBdr>
        <w:divId w:val="160436700"/>
        <w:rPr>
          <w:sz w:val="22"/>
        </w:rPr>
      </w:pPr>
      <w:r>
        <w:rPr>
          <w:sz w:val="22"/>
        </w:rPr>
        <w:t>Administrationen indstiller, at orientering tages til efterretning</w:t>
      </w:r>
      <w:r w:rsidR="00E46854">
        <w:rPr>
          <w:sz w:val="22"/>
        </w:rPr>
        <w:t>.</w:t>
      </w:r>
    </w:p>
    <w:p w14:paraId="3E37188E" w14:textId="62B5DD9F" w:rsidR="00CB0A4A" w:rsidRDefault="00CB0A4A" w:rsidP="00E46854">
      <w:pPr>
        <w:pBdr>
          <w:top w:val="nil"/>
          <w:left w:val="nil"/>
          <w:bottom w:val="nil"/>
          <w:right w:val="nil"/>
          <w:between w:val="nil"/>
          <w:bar w:val="nil"/>
        </w:pBdr>
        <w:divId w:val="160436700"/>
        <w:rPr>
          <w:sz w:val="22"/>
        </w:rPr>
      </w:pPr>
    </w:p>
    <w:p w14:paraId="3E210B4E" w14:textId="4E0812D3" w:rsidR="00E46854" w:rsidRDefault="00E46854" w:rsidP="00E46854">
      <w:pPr>
        <w:pBdr>
          <w:top w:val="nil"/>
          <w:left w:val="nil"/>
          <w:bottom w:val="nil"/>
          <w:right w:val="nil"/>
          <w:between w:val="nil"/>
          <w:bar w:val="nil"/>
        </w:pBdr>
        <w:divId w:val="160436700"/>
        <w:rPr>
          <w:b/>
          <w:bCs/>
          <w:sz w:val="22"/>
        </w:rPr>
      </w:pPr>
      <w:r w:rsidRPr="00036D1A">
        <w:rPr>
          <w:b/>
          <w:bCs/>
          <w:sz w:val="22"/>
        </w:rPr>
        <w:t>Beslutning</w:t>
      </w:r>
    </w:p>
    <w:p w14:paraId="3D1949B7" w14:textId="77777777" w:rsidR="00C92DA4" w:rsidRDefault="00C92DA4" w:rsidP="00E46854">
      <w:pPr>
        <w:pBdr>
          <w:top w:val="nil"/>
          <w:left w:val="nil"/>
          <w:bottom w:val="nil"/>
          <w:right w:val="nil"/>
          <w:between w:val="nil"/>
          <w:bar w:val="nil"/>
        </w:pBdr>
        <w:divId w:val="160436700"/>
        <w:rPr>
          <w:sz w:val="22"/>
        </w:rPr>
      </w:pPr>
    </w:p>
    <w:p w14:paraId="27DD6570" w14:textId="4E28977E" w:rsidR="00C92DA4" w:rsidRDefault="00FC1B5D" w:rsidP="00E46854">
      <w:pPr>
        <w:pBdr>
          <w:top w:val="nil"/>
          <w:left w:val="nil"/>
          <w:bottom w:val="nil"/>
          <w:right w:val="nil"/>
          <w:between w:val="nil"/>
          <w:bar w:val="nil"/>
        </w:pBdr>
        <w:divId w:val="160436700"/>
        <w:rPr>
          <w:sz w:val="22"/>
        </w:rPr>
      </w:pPr>
      <w:r>
        <w:rPr>
          <w:sz w:val="22"/>
        </w:rPr>
        <w:t>Godkendt</w:t>
      </w:r>
    </w:p>
    <w:p w14:paraId="34BF7F28" w14:textId="77777777" w:rsidR="00E46854" w:rsidRPr="00E46854" w:rsidRDefault="00E46854" w:rsidP="00E46854">
      <w:pPr>
        <w:divId w:val="160436700"/>
      </w:pPr>
    </w:p>
    <w:p w14:paraId="7B1F4814" w14:textId="599020C3" w:rsidR="0028713A" w:rsidRDefault="0028713A" w:rsidP="005D1E10">
      <w:pPr>
        <w:pStyle w:val="Overskrift3"/>
        <w:numPr>
          <w:ilvl w:val="1"/>
          <w:numId w:val="41"/>
        </w:numPr>
        <w:spacing w:before="200"/>
        <w:textAlignment w:val="top"/>
        <w:divId w:val="160436700"/>
        <w:rPr>
          <w:color w:val="000000"/>
          <w:szCs w:val="22"/>
        </w:rPr>
      </w:pPr>
      <w:r>
        <w:rPr>
          <w:color w:val="000000"/>
          <w:szCs w:val="22"/>
        </w:rPr>
        <w:t xml:space="preserve">Orientering om </w:t>
      </w:r>
      <w:r w:rsidR="00FC71B6">
        <w:rPr>
          <w:color w:val="000000"/>
          <w:szCs w:val="22"/>
        </w:rPr>
        <w:t xml:space="preserve">administrativ </w:t>
      </w:r>
      <w:r>
        <w:rPr>
          <w:color w:val="000000"/>
          <w:szCs w:val="22"/>
        </w:rPr>
        <w:t>evaluering af Seniorrådsvalg 2021</w:t>
      </w:r>
    </w:p>
    <w:p w14:paraId="1E99FA3D" w14:textId="77777777" w:rsidR="00F75ECD" w:rsidRDefault="00F75ECD" w:rsidP="0028713A">
      <w:pPr>
        <w:divId w:val="160436700"/>
        <w:rPr>
          <w:rFonts w:cs="Arial"/>
          <w:b/>
          <w:bCs/>
          <w:sz w:val="22"/>
        </w:rPr>
      </w:pPr>
    </w:p>
    <w:p w14:paraId="16144ABE" w14:textId="23841EB0" w:rsidR="00F75ECD" w:rsidRPr="00F75ECD" w:rsidRDefault="00F75ECD" w:rsidP="0028713A">
      <w:pPr>
        <w:divId w:val="160436700"/>
        <w:rPr>
          <w:rFonts w:cs="Arial"/>
          <w:b/>
          <w:bCs/>
          <w:sz w:val="22"/>
        </w:rPr>
      </w:pPr>
      <w:r w:rsidRPr="00F75ECD">
        <w:rPr>
          <w:rFonts w:cs="Arial"/>
          <w:b/>
          <w:bCs/>
          <w:sz w:val="22"/>
        </w:rPr>
        <w:t>Sagsfremstilling</w:t>
      </w:r>
    </w:p>
    <w:p w14:paraId="48556C8A" w14:textId="6EC9E4A5" w:rsidR="0028713A" w:rsidRPr="00FC71B6" w:rsidRDefault="00FC71B6" w:rsidP="0028713A">
      <w:pPr>
        <w:divId w:val="160436700"/>
        <w:rPr>
          <w:rFonts w:cs="Arial"/>
          <w:sz w:val="22"/>
        </w:rPr>
      </w:pPr>
      <w:r w:rsidRPr="00FC71B6">
        <w:rPr>
          <w:rFonts w:cs="Arial"/>
          <w:sz w:val="22"/>
        </w:rPr>
        <w:t xml:space="preserve">Administrationen orienterer om den seneste </w:t>
      </w:r>
      <w:r w:rsidR="00F75ECD">
        <w:rPr>
          <w:rFonts w:cs="Arial"/>
          <w:sz w:val="22"/>
        </w:rPr>
        <w:t xml:space="preserve">administrative </w:t>
      </w:r>
      <w:r w:rsidRPr="00FC71B6">
        <w:rPr>
          <w:rFonts w:cs="Arial"/>
          <w:sz w:val="22"/>
        </w:rPr>
        <w:t xml:space="preserve">evaluering af Seniorrådsvalg 2021. </w:t>
      </w:r>
    </w:p>
    <w:p w14:paraId="4C05D793" w14:textId="172BEFE2" w:rsidR="00FC71B6" w:rsidRPr="00FC71B6" w:rsidRDefault="00FC71B6" w:rsidP="0028713A">
      <w:pPr>
        <w:divId w:val="160436700"/>
        <w:rPr>
          <w:rFonts w:cs="Arial"/>
          <w:szCs w:val="20"/>
        </w:rPr>
      </w:pPr>
    </w:p>
    <w:p w14:paraId="125439E6" w14:textId="06CE7161" w:rsidR="00FC71B6" w:rsidRDefault="00FC71B6" w:rsidP="00FC71B6">
      <w:pPr>
        <w:divId w:val="160436700"/>
        <w:rPr>
          <w:rFonts w:cs="Arial"/>
          <w:sz w:val="22"/>
        </w:rPr>
      </w:pPr>
      <w:r w:rsidRPr="00FC71B6">
        <w:rPr>
          <w:rFonts w:cs="Arial"/>
          <w:sz w:val="22"/>
        </w:rPr>
        <w:t>Konklusion er fortsat, at valgets resultat ikke ville ændre sig, selvom de manglende stemmer kom til veje. Vurderingen er den samme som ved seneste fintælling, at fordeling af stemmer følger et ens mønster og de nu 304 manglende stemmer må forventes at fordele sig forholdsmæssigt efter samme mønster som ved øvrige valgsteder, og valgresultatet for kandidaterne fra Vordingborgområdet derfor ville forblive ændret.</w:t>
      </w:r>
    </w:p>
    <w:p w14:paraId="38E056E7" w14:textId="77777777" w:rsidR="00FC71B6" w:rsidRPr="00FC71B6" w:rsidRDefault="00FC71B6" w:rsidP="00FC71B6">
      <w:pPr>
        <w:divId w:val="160436700"/>
        <w:rPr>
          <w:rFonts w:cs="Arial"/>
          <w:sz w:val="22"/>
        </w:rPr>
      </w:pPr>
    </w:p>
    <w:p w14:paraId="443DD9A9" w14:textId="17FF274C" w:rsidR="00FC71B6" w:rsidRDefault="00FC71B6" w:rsidP="00FC71B6">
      <w:pPr>
        <w:divId w:val="160436700"/>
        <w:rPr>
          <w:rFonts w:cs="Arial"/>
          <w:sz w:val="22"/>
        </w:rPr>
      </w:pPr>
      <w:r w:rsidRPr="00FC71B6">
        <w:rPr>
          <w:rFonts w:cs="Arial"/>
          <w:sz w:val="22"/>
        </w:rPr>
        <w:t>At der ikke er grund til at foretage omvalg, da der ikke er suppleanter at vælge af, da suppleanten er indtrådt i Seniorråd 2022-2025 som medlem fra februar måned.</w:t>
      </w:r>
    </w:p>
    <w:p w14:paraId="32933BCB" w14:textId="77777777" w:rsidR="00F75ECD" w:rsidRPr="00FC71B6" w:rsidRDefault="00F75ECD" w:rsidP="00FC71B6">
      <w:pPr>
        <w:divId w:val="160436700"/>
        <w:rPr>
          <w:rFonts w:cs="Arial"/>
          <w:sz w:val="22"/>
        </w:rPr>
      </w:pPr>
    </w:p>
    <w:p w14:paraId="13D40F93" w14:textId="353F98FF" w:rsidR="00FC71B6" w:rsidRPr="00FC71B6" w:rsidRDefault="00FC71B6" w:rsidP="00FC71B6">
      <w:pPr>
        <w:divId w:val="160436700"/>
        <w:rPr>
          <w:rFonts w:cs="Arial"/>
          <w:sz w:val="22"/>
        </w:rPr>
      </w:pPr>
      <w:r w:rsidRPr="00FC71B6">
        <w:rPr>
          <w:rFonts w:cs="Arial"/>
          <w:sz w:val="22"/>
        </w:rPr>
        <w:t>At der stadig er grund til at rette op på fremtidig planlægning af valg og valghandling, hvilket administrationen har indarbejdet i vejledning og valgregler til Seniorrådsvalg 2025.</w:t>
      </w:r>
    </w:p>
    <w:p w14:paraId="63DD2F4C" w14:textId="376C6D72" w:rsidR="00FC71B6" w:rsidRDefault="00FC71B6" w:rsidP="00FC71B6">
      <w:pPr>
        <w:divId w:val="160436700"/>
        <w:rPr>
          <w:sz w:val="22"/>
        </w:rPr>
      </w:pPr>
    </w:p>
    <w:p w14:paraId="4A83B1DA" w14:textId="77777777" w:rsidR="00FC71B6" w:rsidRPr="00036D1A" w:rsidRDefault="00FC71B6" w:rsidP="00FC71B6">
      <w:pPr>
        <w:pBdr>
          <w:top w:val="nil"/>
          <w:left w:val="nil"/>
          <w:bottom w:val="nil"/>
          <w:right w:val="nil"/>
          <w:between w:val="nil"/>
          <w:bar w:val="nil"/>
        </w:pBdr>
        <w:divId w:val="160436700"/>
        <w:rPr>
          <w:b/>
          <w:bCs/>
          <w:sz w:val="22"/>
        </w:rPr>
      </w:pPr>
      <w:r w:rsidRPr="00036D1A">
        <w:rPr>
          <w:b/>
          <w:bCs/>
          <w:sz w:val="22"/>
        </w:rPr>
        <w:t>Indstilling</w:t>
      </w:r>
    </w:p>
    <w:p w14:paraId="394AE451" w14:textId="77777777" w:rsidR="00FC71B6" w:rsidRDefault="00FC71B6" w:rsidP="00FC71B6">
      <w:pPr>
        <w:pBdr>
          <w:top w:val="nil"/>
          <w:left w:val="nil"/>
          <w:bottom w:val="nil"/>
          <w:right w:val="nil"/>
          <w:between w:val="nil"/>
          <w:bar w:val="nil"/>
        </w:pBdr>
        <w:divId w:val="160436700"/>
        <w:rPr>
          <w:sz w:val="22"/>
        </w:rPr>
      </w:pPr>
      <w:r>
        <w:rPr>
          <w:sz w:val="22"/>
        </w:rPr>
        <w:t>Administrationen indstiller, at orientering tages til efterretning.</w:t>
      </w:r>
    </w:p>
    <w:p w14:paraId="0925D564" w14:textId="77777777" w:rsidR="00FC71B6" w:rsidRDefault="00FC71B6" w:rsidP="00FC71B6">
      <w:pPr>
        <w:pBdr>
          <w:top w:val="nil"/>
          <w:left w:val="nil"/>
          <w:bottom w:val="nil"/>
          <w:right w:val="nil"/>
          <w:between w:val="nil"/>
          <w:bar w:val="nil"/>
        </w:pBdr>
        <w:divId w:val="160436700"/>
        <w:rPr>
          <w:sz w:val="22"/>
        </w:rPr>
      </w:pPr>
    </w:p>
    <w:p w14:paraId="0B780844" w14:textId="77777777" w:rsidR="00FC71B6" w:rsidRDefault="00FC71B6" w:rsidP="00FC71B6">
      <w:pPr>
        <w:pBdr>
          <w:top w:val="nil"/>
          <w:left w:val="nil"/>
          <w:bottom w:val="nil"/>
          <w:right w:val="nil"/>
          <w:between w:val="nil"/>
          <w:bar w:val="nil"/>
        </w:pBdr>
        <w:divId w:val="160436700"/>
        <w:rPr>
          <w:b/>
          <w:bCs/>
          <w:sz w:val="22"/>
        </w:rPr>
      </w:pPr>
      <w:r w:rsidRPr="00036D1A">
        <w:rPr>
          <w:b/>
          <w:bCs/>
          <w:sz w:val="22"/>
        </w:rPr>
        <w:t>Beslutning</w:t>
      </w:r>
    </w:p>
    <w:p w14:paraId="55AF8B66" w14:textId="77777777" w:rsidR="00FC71B6" w:rsidRPr="00FC71B6" w:rsidRDefault="00FC71B6" w:rsidP="00FC71B6">
      <w:pPr>
        <w:divId w:val="160436700"/>
        <w:rPr>
          <w:sz w:val="22"/>
        </w:rPr>
      </w:pPr>
    </w:p>
    <w:p w14:paraId="077799CE" w14:textId="01FBBB3A" w:rsidR="00FC71B6" w:rsidRDefault="00FC1B5D" w:rsidP="0028713A">
      <w:pPr>
        <w:divId w:val="160436700"/>
        <w:rPr>
          <w:sz w:val="22"/>
        </w:rPr>
      </w:pPr>
      <w:r w:rsidRPr="00C20E4A">
        <w:rPr>
          <w:sz w:val="22"/>
        </w:rPr>
        <w:t>Taget til efterretning</w:t>
      </w:r>
    </w:p>
    <w:p w14:paraId="314A5D11" w14:textId="77777777" w:rsidR="00C20E4A" w:rsidRPr="00C20E4A" w:rsidRDefault="00C20E4A" w:rsidP="0028713A">
      <w:pPr>
        <w:divId w:val="160436700"/>
        <w:rPr>
          <w:sz w:val="22"/>
        </w:rPr>
      </w:pPr>
    </w:p>
    <w:p w14:paraId="345B631E" w14:textId="1CF526D5" w:rsidR="0028713A" w:rsidRDefault="0028713A" w:rsidP="0028713A">
      <w:pPr>
        <w:pStyle w:val="Overskrift3"/>
        <w:numPr>
          <w:ilvl w:val="1"/>
          <w:numId w:val="41"/>
        </w:numPr>
        <w:spacing w:before="200"/>
        <w:textAlignment w:val="top"/>
        <w:divId w:val="160436700"/>
        <w:rPr>
          <w:color w:val="000000"/>
          <w:szCs w:val="22"/>
        </w:rPr>
      </w:pPr>
      <w:r>
        <w:rPr>
          <w:color w:val="000000"/>
          <w:szCs w:val="22"/>
        </w:rPr>
        <w:t xml:space="preserve">Forretningsorden </w:t>
      </w:r>
    </w:p>
    <w:p w14:paraId="07BF2F31" w14:textId="77777777" w:rsidR="00F75ECD" w:rsidRDefault="00F75ECD" w:rsidP="00F75ECD">
      <w:pPr>
        <w:divId w:val="160436700"/>
        <w:rPr>
          <w:rFonts w:cs="Arial"/>
          <w:b/>
          <w:bCs/>
          <w:sz w:val="22"/>
        </w:rPr>
      </w:pPr>
    </w:p>
    <w:p w14:paraId="2A8BD55F" w14:textId="518573FA" w:rsidR="00F75ECD" w:rsidRPr="00F75ECD" w:rsidRDefault="00F75ECD" w:rsidP="00F75ECD">
      <w:pPr>
        <w:divId w:val="160436700"/>
        <w:rPr>
          <w:rFonts w:cs="Arial"/>
          <w:b/>
          <w:bCs/>
          <w:sz w:val="22"/>
        </w:rPr>
      </w:pPr>
      <w:r w:rsidRPr="00F75ECD">
        <w:rPr>
          <w:rFonts w:cs="Arial"/>
          <w:b/>
          <w:bCs/>
          <w:sz w:val="22"/>
        </w:rPr>
        <w:t>Sagsfremstilling</w:t>
      </w:r>
    </w:p>
    <w:p w14:paraId="7C5EBF11" w14:textId="6EF92FE5" w:rsidR="0028713A" w:rsidRPr="00FC71B6" w:rsidRDefault="0028713A" w:rsidP="0028713A">
      <w:pPr>
        <w:pStyle w:val="NormalWeb"/>
        <w:spacing w:after="225"/>
        <w:divId w:val="160436700"/>
        <w:rPr>
          <w:rFonts w:cs="Arial"/>
          <w:sz w:val="22"/>
        </w:rPr>
      </w:pPr>
      <w:r w:rsidRPr="00FC71B6">
        <w:rPr>
          <w:rFonts w:cs="Arial"/>
          <w:sz w:val="22"/>
        </w:rPr>
        <w:t>Administrationen anbefaler at de administrative opgaver i forbindelse med udbetaling af godtgørelse begrænses. Administration har derfor rådført sig med en af kommunens jurister på området. Administrationen anbefaler derfor, at Seniorrådet beslutter at tilpasse § 6:</w:t>
      </w:r>
    </w:p>
    <w:p w14:paraId="2D305DC6" w14:textId="3929318D" w:rsidR="0028713A" w:rsidRPr="00F75ECD" w:rsidRDefault="0028713A" w:rsidP="0028713A">
      <w:pPr>
        <w:pStyle w:val="NormalWeb"/>
        <w:spacing w:after="225"/>
        <w:divId w:val="160436700"/>
        <w:rPr>
          <w:rFonts w:cs="Arial"/>
          <w:i/>
          <w:iCs/>
          <w:sz w:val="22"/>
        </w:rPr>
      </w:pPr>
      <w:bookmarkStart w:id="8" w:name="_Hlk97889625"/>
      <w:r w:rsidRPr="00F75ECD">
        <w:rPr>
          <w:rFonts w:cs="Arial"/>
          <w:i/>
          <w:iCs/>
          <w:sz w:val="22"/>
        </w:rPr>
        <w:t>§ 6 Udlæg, godtgørelser og tilskud</w:t>
      </w:r>
    </w:p>
    <w:p w14:paraId="338A3FB6" w14:textId="77777777" w:rsidR="0028713A" w:rsidRPr="00F75ECD" w:rsidRDefault="0028713A" w:rsidP="0028713A">
      <w:pPr>
        <w:pStyle w:val="NormalWeb"/>
        <w:spacing w:after="225"/>
        <w:divId w:val="160436700"/>
        <w:rPr>
          <w:rFonts w:cs="Arial"/>
          <w:i/>
          <w:iCs/>
          <w:sz w:val="22"/>
        </w:rPr>
      </w:pPr>
      <w:r w:rsidRPr="00F75ECD">
        <w:rPr>
          <w:rFonts w:cs="Arial"/>
          <w:i/>
          <w:iCs/>
          <w:sz w:val="22"/>
        </w:rPr>
        <w:t xml:space="preserve">Udlæg til porto, papir, printerpatroner, kopier o. lign. udleveres i det omfang det er muligt at udlevere ellers godtgøres efter regning. </w:t>
      </w:r>
    </w:p>
    <w:p w14:paraId="59BAE73B" w14:textId="77777777" w:rsidR="0028713A" w:rsidRPr="00F75ECD" w:rsidRDefault="0028713A" w:rsidP="0028713A">
      <w:pPr>
        <w:pStyle w:val="NormalWeb"/>
        <w:spacing w:after="225"/>
        <w:divId w:val="160436700"/>
        <w:rPr>
          <w:rFonts w:cs="Arial"/>
          <w:i/>
          <w:iCs/>
          <w:sz w:val="22"/>
        </w:rPr>
      </w:pPr>
      <w:r w:rsidRPr="00F75ECD">
        <w:rPr>
          <w:rFonts w:cs="Arial"/>
          <w:i/>
          <w:iCs/>
          <w:sz w:val="22"/>
        </w:rPr>
        <w:t xml:space="preserve">Kørselsgodtgørelse til møder og arrangementer udbetales efter statens takster. </w:t>
      </w:r>
    </w:p>
    <w:p w14:paraId="7245B286" w14:textId="5131C0D5" w:rsidR="0028713A" w:rsidRPr="00F75ECD" w:rsidRDefault="0028713A" w:rsidP="0028713A">
      <w:pPr>
        <w:pStyle w:val="NormalWeb"/>
        <w:spacing w:after="225"/>
        <w:divId w:val="160436700"/>
        <w:rPr>
          <w:rFonts w:cs="Arial"/>
          <w:i/>
          <w:iCs/>
          <w:sz w:val="22"/>
        </w:rPr>
      </w:pPr>
      <w:r w:rsidRPr="00F75ECD">
        <w:rPr>
          <w:rFonts w:cs="Arial"/>
          <w:i/>
          <w:iCs/>
          <w:sz w:val="22"/>
        </w:rPr>
        <w:t>Tilskud til telefon og IT udbetales pr. år med kr. 900 til formanden, kr. 700 til næstformanden og kr. 500 til hver af rådets øvrige medlemmer. Der udbetales efter anmodning fra medlemmerne på mødesedler ved mødet i december måned.</w:t>
      </w:r>
    </w:p>
    <w:p w14:paraId="76DEB4B0" w14:textId="7855697C" w:rsidR="0028713A" w:rsidRDefault="0028713A" w:rsidP="0028713A">
      <w:pPr>
        <w:pStyle w:val="NormalWeb"/>
        <w:spacing w:after="225"/>
        <w:divId w:val="160436700"/>
        <w:rPr>
          <w:rFonts w:cs="Arial"/>
          <w:i/>
          <w:iCs/>
          <w:sz w:val="22"/>
        </w:rPr>
      </w:pPr>
      <w:r w:rsidRPr="00F75ECD">
        <w:rPr>
          <w:rFonts w:cs="Arial"/>
          <w:i/>
          <w:iCs/>
          <w:sz w:val="22"/>
        </w:rPr>
        <w:lastRenderedPageBreak/>
        <w:t>Godtgørelse for tabt arbejdsfortjeneste skal dokumenteres i form af lønsedler og vanlig arbejdstid.</w:t>
      </w:r>
    </w:p>
    <w:bookmarkEnd w:id="8"/>
    <w:p w14:paraId="70B8BC8C" w14:textId="77777777" w:rsidR="00FC71B6" w:rsidRPr="00036D1A" w:rsidRDefault="00FC71B6" w:rsidP="00FC71B6">
      <w:pPr>
        <w:pBdr>
          <w:top w:val="nil"/>
          <w:left w:val="nil"/>
          <w:bottom w:val="nil"/>
          <w:right w:val="nil"/>
          <w:between w:val="nil"/>
          <w:bar w:val="nil"/>
        </w:pBdr>
        <w:divId w:val="160436700"/>
        <w:rPr>
          <w:b/>
          <w:bCs/>
          <w:sz w:val="22"/>
        </w:rPr>
      </w:pPr>
      <w:r w:rsidRPr="00036D1A">
        <w:rPr>
          <w:b/>
          <w:bCs/>
          <w:sz w:val="22"/>
        </w:rPr>
        <w:t>Indstilling</w:t>
      </w:r>
    </w:p>
    <w:p w14:paraId="7A26420A" w14:textId="7D0D845D" w:rsidR="00FC71B6" w:rsidRDefault="00FC71B6" w:rsidP="00FC71B6">
      <w:pPr>
        <w:pBdr>
          <w:top w:val="nil"/>
          <w:left w:val="nil"/>
          <w:bottom w:val="nil"/>
          <w:right w:val="nil"/>
          <w:between w:val="nil"/>
          <w:bar w:val="nil"/>
        </w:pBdr>
        <w:divId w:val="160436700"/>
        <w:rPr>
          <w:sz w:val="22"/>
        </w:rPr>
      </w:pPr>
      <w:r>
        <w:rPr>
          <w:sz w:val="22"/>
        </w:rPr>
        <w:t>Administrationen indstiller, at Forretningsorden godkendes.</w:t>
      </w:r>
    </w:p>
    <w:p w14:paraId="28C06B27" w14:textId="77777777" w:rsidR="00FC71B6" w:rsidRDefault="00FC71B6" w:rsidP="00FC71B6">
      <w:pPr>
        <w:pBdr>
          <w:top w:val="nil"/>
          <w:left w:val="nil"/>
          <w:bottom w:val="nil"/>
          <w:right w:val="nil"/>
          <w:between w:val="nil"/>
          <w:bar w:val="nil"/>
        </w:pBdr>
        <w:divId w:val="160436700"/>
        <w:rPr>
          <w:sz w:val="22"/>
        </w:rPr>
      </w:pPr>
    </w:p>
    <w:p w14:paraId="78DB71D5" w14:textId="77777777" w:rsidR="00FC71B6" w:rsidRDefault="00FC71B6" w:rsidP="00FC71B6">
      <w:pPr>
        <w:pBdr>
          <w:top w:val="nil"/>
          <w:left w:val="nil"/>
          <w:bottom w:val="nil"/>
          <w:right w:val="nil"/>
          <w:between w:val="nil"/>
          <w:bar w:val="nil"/>
        </w:pBdr>
        <w:divId w:val="160436700"/>
        <w:rPr>
          <w:b/>
          <w:bCs/>
          <w:sz w:val="22"/>
        </w:rPr>
      </w:pPr>
      <w:r w:rsidRPr="00036D1A">
        <w:rPr>
          <w:b/>
          <w:bCs/>
          <w:sz w:val="22"/>
        </w:rPr>
        <w:t>Beslutning</w:t>
      </w:r>
    </w:p>
    <w:p w14:paraId="53DF00D9" w14:textId="77777777" w:rsidR="0028713A" w:rsidRPr="0028713A" w:rsidRDefault="0028713A" w:rsidP="0028713A">
      <w:pPr>
        <w:divId w:val="160436700"/>
      </w:pPr>
    </w:p>
    <w:p w14:paraId="1BAE6FF3" w14:textId="4F1C6BF9" w:rsidR="0028713A" w:rsidRPr="00C20E4A" w:rsidRDefault="0038243E" w:rsidP="0028713A">
      <w:pPr>
        <w:divId w:val="160436700"/>
        <w:rPr>
          <w:sz w:val="22"/>
        </w:rPr>
      </w:pPr>
      <w:r w:rsidRPr="00C20E4A">
        <w:rPr>
          <w:sz w:val="22"/>
        </w:rPr>
        <w:t>Godkendes</w:t>
      </w:r>
    </w:p>
    <w:p w14:paraId="10671789" w14:textId="77777777" w:rsidR="0038243E" w:rsidRPr="0028713A" w:rsidRDefault="0038243E" w:rsidP="0028713A">
      <w:pPr>
        <w:divId w:val="160436700"/>
      </w:pPr>
    </w:p>
    <w:p w14:paraId="0B575E85" w14:textId="0E0979E6" w:rsidR="00E46854" w:rsidRDefault="00F05A7D" w:rsidP="005D1E10">
      <w:pPr>
        <w:pStyle w:val="Overskrift3"/>
        <w:numPr>
          <w:ilvl w:val="1"/>
          <w:numId w:val="41"/>
        </w:numPr>
        <w:spacing w:before="200"/>
        <w:textAlignment w:val="top"/>
        <w:divId w:val="160436700"/>
        <w:rPr>
          <w:color w:val="000000"/>
          <w:szCs w:val="22"/>
        </w:rPr>
      </w:pPr>
      <w:r>
        <w:rPr>
          <w:color w:val="000000"/>
          <w:szCs w:val="22"/>
        </w:rPr>
        <w:t>Orientering om arbejdet med demografimodel</w:t>
      </w:r>
    </w:p>
    <w:p w14:paraId="508CEF55" w14:textId="77777777" w:rsidR="00F75ECD" w:rsidRDefault="00F75ECD" w:rsidP="001E300A">
      <w:pPr>
        <w:divId w:val="160436700"/>
      </w:pPr>
    </w:p>
    <w:p w14:paraId="5D72A028" w14:textId="77777777" w:rsidR="00F75ECD" w:rsidRPr="00F75ECD" w:rsidRDefault="00F75ECD" w:rsidP="001E300A">
      <w:pPr>
        <w:divId w:val="160436700"/>
        <w:rPr>
          <w:b/>
          <w:bCs/>
          <w:sz w:val="22"/>
        </w:rPr>
      </w:pPr>
      <w:r w:rsidRPr="00F75ECD">
        <w:rPr>
          <w:b/>
          <w:bCs/>
          <w:sz w:val="22"/>
        </w:rPr>
        <w:t>Sagsfremstilling</w:t>
      </w:r>
    </w:p>
    <w:p w14:paraId="7DB3AFBD" w14:textId="14CED29D" w:rsidR="00F05A7D" w:rsidRDefault="00F05A7D" w:rsidP="001E300A">
      <w:pPr>
        <w:divId w:val="160436700"/>
        <w:rPr>
          <w:sz w:val="22"/>
        </w:rPr>
      </w:pPr>
      <w:r>
        <w:rPr>
          <w:sz w:val="22"/>
        </w:rPr>
        <w:t>Afdeling</w:t>
      </w:r>
      <w:r w:rsidR="007151A6">
        <w:rPr>
          <w:sz w:val="22"/>
        </w:rPr>
        <w:t xml:space="preserve"> for Økonomi arbejder med den kommende demografimodel</w:t>
      </w:r>
      <w:r w:rsidR="00DC4131">
        <w:rPr>
          <w:sz w:val="22"/>
        </w:rPr>
        <w:t xml:space="preserve"> for 2023 og frem</w:t>
      </w:r>
      <w:r w:rsidR="007151A6">
        <w:rPr>
          <w:sz w:val="22"/>
        </w:rPr>
        <w:t>.</w:t>
      </w:r>
      <w:r w:rsidR="00585106">
        <w:rPr>
          <w:sz w:val="22"/>
        </w:rPr>
        <w:t xml:space="preserve"> Medarbejder fra Økonomi deltager ved mødet i april og fremlægger modellen.</w:t>
      </w:r>
    </w:p>
    <w:p w14:paraId="65CEAEF8" w14:textId="77777777" w:rsidR="003F0724" w:rsidRDefault="003F0724" w:rsidP="001E300A">
      <w:pPr>
        <w:divId w:val="160436700"/>
        <w:rPr>
          <w:sz w:val="22"/>
        </w:rPr>
      </w:pPr>
    </w:p>
    <w:p w14:paraId="57F8E83E" w14:textId="57E64C3B" w:rsidR="00585106" w:rsidRDefault="00585106" w:rsidP="00585106">
      <w:pPr>
        <w:divId w:val="160436700"/>
        <w:rPr>
          <w:sz w:val="22"/>
        </w:rPr>
      </w:pPr>
      <w:r>
        <w:rPr>
          <w:sz w:val="22"/>
        </w:rPr>
        <w:t xml:space="preserve">Den nye model ligger til grund for den tekniske regulering, ligesom den gamle lå til grund for den tekniske </w:t>
      </w:r>
      <w:r w:rsidR="003F0724">
        <w:rPr>
          <w:sz w:val="22"/>
        </w:rPr>
        <w:t>regulering</w:t>
      </w:r>
      <w:r>
        <w:rPr>
          <w:sz w:val="22"/>
        </w:rPr>
        <w:t xml:space="preserve"> af foregående års budgetter. </w:t>
      </w:r>
    </w:p>
    <w:p w14:paraId="07399A50" w14:textId="77777777" w:rsidR="00F05A7D" w:rsidRDefault="00F05A7D" w:rsidP="001E300A">
      <w:pPr>
        <w:divId w:val="160436700"/>
        <w:rPr>
          <w:sz w:val="22"/>
        </w:rPr>
      </w:pPr>
    </w:p>
    <w:p w14:paraId="1A1BF867" w14:textId="31BEC1B2" w:rsidR="001E300A" w:rsidRPr="00017294" w:rsidRDefault="001E300A" w:rsidP="001E300A">
      <w:pPr>
        <w:divId w:val="160436700"/>
        <w:rPr>
          <w:sz w:val="22"/>
        </w:rPr>
      </w:pPr>
      <w:r>
        <w:rPr>
          <w:sz w:val="22"/>
        </w:rPr>
        <w:t xml:space="preserve">Vordingborg Kommunes budget for 2022 kan følges her </w:t>
      </w:r>
      <w:hyperlink r:id="rId16" w:history="1">
        <w:r w:rsidRPr="00017294">
          <w:rPr>
            <w:rStyle w:val="Hyperlink"/>
            <w:sz w:val="22"/>
          </w:rPr>
          <w:t>Budget 2022 - Vordingborg Kommune</w:t>
        </w:r>
      </w:hyperlink>
    </w:p>
    <w:p w14:paraId="2225374E" w14:textId="2243437D" w:rsidR="001E300A" w:rsidRDefault="001E300A" w:rsidP="00E46854">
      <w:pPr>
        <w:divId w:val="160436700"/>
        <w:rPr>
          <w:sz w:val="22"/>
        </w:rPr>
      </w:pPr>
    </w:p>
    <w:p w14:paraId="0980D746" w14:textId="53BB509C" w:rsidR="003F0724" w:rsidRDefault="003F0724" w:rsidP="00E46854">
      <w:pPr>
        <w:divId w:val="160436700"/>
        <w:rPr>
          <w:sz w:val="22"/>
        </w:rPr>
      </w:pPr>
      <w:r>
        <w:rPr>
          <w:sz w:val="22"/>
        </w:rPr>
        <w:t xml:space="preserve">Administrationen bemærkede ved forrige møde, at Seniorrådet inddrages i processen </w:t>
      </w:r>
      <w:r w:rsidR="00DC4131">
        <w:rPr>
          <w:sz w:val="22"/>
        </w:rPr>
        <w:t xml:space="preserve">for Budget 2023 </w:t>
      </w:r>
      <w:r>
        <w:rPr>
          <w:sz w:val="22"/>
        </w:rPr>
        <w:t>som høringsberettiget, som beskrevet i budgetprocessen.</w:t>
      </w:r>
    </w:p>
    <w:p w14:paraId="541051DA" w14:textId="11210897" w:rsidR="0038243E" w:rsidRDefault="0038243E" w:rsidP="00E46854">
      <w:pPr>
        <w:divId w:val="160436700"/>
        <w:rPr>
          <w:sz w:val="22"/>
        </w:rPr>
      </w:pPr>
    </w:p>
    <w:p w14:paraId="3B534E04" w14:textId="28F3E595" w:rsidR="0038243E" w:rsidRDefault="0038243E" w:rsidP="00E46854">
      <w:pPr>
        <w:divId w:val="160436700"/>
        <w:rPr>
          <w:sz w:val="22"/>
        </w:rPr>
      </w:pPr>
      <w:r>
        <w:rPr>
          <w:sz w:val="22"/>
        </w:rPr>
        <w:t>Formanden orienterede under punktet om bloktilskud og Danske Ældreråds indsats med at arbejde med ensartet kvalitet i demografireguleringsmodeller i Danmark. Og orienterede om prin</w:t>
      </w:r>
      <w:r w:rsidR="00610744">
        <w:rPr>
          <w:sz w:val="22"/>
        </w:rPr>
        <w:t>c</w:t>
      </w:r>
      <w:r>
        <w:rPr>
          <w:sz w:val="22"/>
        </w:rPr>
        <w:t>ippet med at pengene følger bor</w:t>
      </w:r>
      <w:r w:rsidR="00610744">
        <w:rPr>
          <w:sz w:val="22"/>
        </w:rPr>
        <w:t>gerne.</w:t>
      </w:r>
    </w:p>
    <w:p w14:paraId="119A515A" w14:textId="682FABEE" w:rsidR="0038243E" w:rsidRDefault="0038243E" w:rsidP="00E46854">
      <w:pPr>
        <w:divId w:val="160436700"/>
        <w:rPr>
          <w:sz w:val="22"/>
        </w:rPr>
      </w:pPr>
    </w:p>
    <w:p w14:paraId="07E3B92F" w14:textId="7EA4BADB" w:rsidR="0038243E" w:rsidRDefault="0038243E" w:rsidP="00E46854">
      <w:pPr>
        <w:divId w:val="160436700"/>
        <w:rPr>
          <w:sz w:val="22"/>
        </w:rPr>
      </w:pPr>
      <w:r>
        <w:rPr>
          <w:sz w:val="22"/>
        </w:rPr>
        <w:t>Seniorrådet ønsker at forskellen mellem den nuværende model og den kommende model fremlægges.</w:t>
      </w:r>
    </w:p>
    <w:p w14:paraId="1622D95A" w14:textId="77777777" w:rsidR="003F0724" w:rsidRDefault="003F0724" w:rsidP="00E46854">
      <w:pPr>
        <w:divId w:val="160436700"/>
        <w:rPr>
          <w:sz w:val="22"/>
        </w:rPr>
      </w:pPr>
    </w:p>
    <w:p w14:paraId="07EB9CE6" w14:textId="1548EFB9" w:rsidR="001E300A" w:rsidRPr="001E300A" w:rsidRDefault="001E300A" w:rsidP="00E46854">
      <w:pPr>
        <w:divId w:val="160436700"/>
        <w:rPr>
          <w:b/>
          <w:bCs/>
          <w:sz w:val="22"/>
        </w:rPr>
      </w:pPr>
      <w:r w:rsidRPr="001E300A">
        <w:rPr>
          <w:b/>
          <w:bCs/>
          <w:sz w:val="22"/>
        </w:rPr>
        <w:t>Indstilling</w:t>
      </w:r>
    </w:p>
    <w:p w14:paraId="2A213EA3" w14:textId="6B92D495" w:rsidR="001E300A" w:rsidRPr="00646F42" w:rsidRDefault="007151A6" w:rsidP="00E46854">
      <w:pPr>
        <w:divId w:val="160436700"/>
        <w:rPr>
          <w:sz w:val="22"/>
        </w:rPr>
      </w:pPr>
      <w:r>
        <w:rPr>
          <w:sz w:val="22"/>
        </w:rPr>
        <w:t>Administrationen</w:t>
      </w:r>
      <w:r w:rsidR="001E300A">
        <w:rPr>
          <w:sz w:val="22"/>
        </w:rPr>
        <w:t xml:space="preserve"> indstiller, at Seniorrådet </w:t>
      </w:r>
      <w:r>
        <w:rPr>
          <w:sz w:val="22"/>
        </w:rPr>
        <w:t>følger det politiske arbejde</w:t>
      </w:r>
    </w:p>
    <w:p w14:paraId="7AFA4476" w14:textId="77777777" w:rsidR="00E46854" w:rsidRPr="00E46854" w:rsidRDefault="00E46854" w:rsidP="00E46854">
      <w:pPr>
        <w:divId w:val="160436700"/>
      </w:pPr>
    </w:p>
    <w:p w14:paraId="5C1E5287" w14:textId="77777777" w:rsidR="001E300A" w:rsidRDefault="001E300A" w:rsidP="001E300A">
      <w:pPr>
        <w:rPr>
          <w:sz w:val="22"/>
        </w:rPr>
      </w:pPr>
    </w:p>
    <w:p w14:paraId="3E22C61C" w14:textId="1250FB5C" w:rsidR="001E300A" w:rsidRDefault="001E300A" w:rsidP="001E300A">
      <w:pPr>
        <w:rPr>
          <w:b/>
          <w:bCs/>
          <w:sz w:val="22"/>
        </w:rPr>
      </w:pPr>
      <w:r w:rsidRPr="002C4763">
        <w:rPr>
          <w:b/>
          <w:bCs/>
          <w:sz w:val="22"/>
        </w:rPr>
        <w:t>Beslutning</w:t>
      </w:r>
    </w:p>
    <w:p w14:paraId="5DA4A277" w14:textId="447D5371" w:rsidR="001E300A" w:rsidRPr="0038243E" w:rsidRDefault="0038243E" w:rsidP="001E300A">
      <w:pPr>
        <w:rPr>
          <w:sz w:val="22"/>
        </w:rPr>
      </w:pPr>
      <w:r w:rsidRPr="0038243E">
        <w:rPr>
          <w:sz w:val="22"/>
        </w:rPr>
        <w:t>Seniorrådet ser frem til redegørelse</w:t>
      </w:r>
      <w:r w:rsidR="00717F2F">
        <w:rPr>
          <w:sz w:val="22"/>
        </w:rPr>
        <w:t>n</w:t>
      </w:r>
      <w:r w:rsidRPr="0038243E">
        <w:rPr>
          <w:sz w:val="22"/>
        </w:rPr>
        <w:t xml:space="preserve"> på april mødet om demografireg</w:t>
      </w:r>
      <w:r w:rsidR="00717F2F">
        <w:rPr>
          <w:sz w:val="22"/>
        </w:rPr>
        <w:t>ulering af</w:t>
      </w:r>
      <w:r w:rsidRPr="0038243E">
        <w:rPr>
          <w:sz w:val="22"/>
        </w:rPr>
        <w:t xml:space="preserve"> budget</w:t>
      </w:r>
      <w:r w:rsidR="00717F2F">
        <w:rPr>
          <w:sz w:val="22"/>
        </w:rPr>
        <w:t>,</w:t>
      </w:r>
      <w:r w:rsidRPr="0038243E">
        <w:rPr>
          <w:sz w:val="22"/>
        </w:rPr>
        <w:t xml:space="preserve"> og ønsker </w:t>
      </w:r>
      <w:r w:rsidR="00717F2F">
        <w:rPr>
          <w:sz w:val="22"/>
        </w:rPr>
        <w:t>r</w:t>
      </w:r>
      <w:r w:rsidRPr="0038243E">
        <w:rPr>
          <w:sz w:val="22"/>
        </w:rPr>
        <w:t>edegørelse for forskel</w:t>
      </w:r>
      <w:r w:rsidR="00717F2F">
        <w:rPr>
          <w:sz w:val="22"/>
        </w:rPr>
        <w:t>le</w:t>
      </w:r>
      <w:r w:rsidRPr="0038243E">
        <w:rPr>
          <w:sz w:val="22"/>
        </w:rPr>
        <w:t xml:space="preserve"> m</w:t>
      </w:r>
      <w:r w:rsidR="00717F2F">
        <w:rPr>
          <w:sz w:val="22"/>
        </w:rPr>
        <w:t>e</w:t>
      </w:r>
      <w:r w:rsidRPr="0038243E">
        <w:rPr>
          <w:sz w:val="22"/>
        </w:rPr>
        <w:t>l</w:t>
      </w:r>
      <w:r w:rsidR="00717F2F">
        <w:rPr>
          <w:sz w:val="22"/>
        </w:rPr>
        <w:t>lem</w:t>
      </w:r>
      <w:r w:rsidRPr="0038243E">
        <w:rPr>
          <w:sz w:val="22"/>
        </w:rPr>
        <w:t xml:space="preserve"> hi</w:t>
      </w:r>
      <w:r w:rsidR="00717F2F">
        <w:rPr>
          <w:sz w:val="22"/>
        </w:rPr>
        <w:t>d</w:t>
      </w:r>
      <w:r w:rsidRPr="0038243E">
        <w:rPr>
          <w:sz w:val="22"/>
        </w:rPr>
        <w:t>til anvendt model og den nye model for dem</w:t>
      </w:r>
      <w:r w:rsidR="00717F2F">
        <w:rPr>
          <w:sz w:val="22"/>
        </w:rPr>
        <w:t>ografiregulering.</w:t>
      </w:r>
    </w:p>
    <w:p w14:paraId="59C6E846" w14:textId="77777777" w:rsidR="007151A6" w:rsidRDefault="007151A6" w:rsidP="001E300A">
      <w:pPr>
        <w:rPr>
          <w:b/>
          <w:bCs/>
          <w:sz w:val="22"/>
        </w:rPr>
      </w:pPr>
    </w:p>
    <w:p w14:paraId="4509089B" w14:textId="0BD16CB4" w:rsidR="001E300A" w:rsidRDefault="003F0724" w:rsidP="005D1E10">
      <w:pPr>
        <w:pStyle w:val="Overskrift3"/>
        <w:numPr>
          <w:ilvl w:val="1"/>
          <w:numId w:val="41"/>
        </w:numPr>
        <w:spacing w:before="200"/>
        <w:textAlignment w:val="top"/>
        <w:rPr>
          <w:color w:val="000000"/>
          <w:szCs w:val="22"/>
        </w:rPr>
      </w:pPr>
      <w:r>
        <w:rPr>
          <w:color w:val="000000"/>
          <w:szCs w:val="22"/>
        </w:rPr>
        <w:t>Invitation til Seniordage</w:t>
      </w:r>
      <w:r w:rsidR="00372CDE">
        <w:rPr>
          <w:color w:val="000000"/>
          <w:szCs w:val="22"/>
        </w:rPr>
        <w:t xml:space="preserve"> mv.</w:t>
      </w:r>
    </w:p>
    <w:p w14:paraId="5791A624" w14:textId="77777777" w:rsidR="002C65B8" w:rsidRDefault="002C65B8" w:rsidP="001E300A">
      <w:pPr>
        <w:rPr>
          <w:b/>
          <w:bCs/>
          <w:sz w:val="22"/>
        </w:rPr>
      </w:pPr>
    </w:p>
    <w:p w14:paraId="7D07DA11" w14:textId="3FFC929F" w:rsidR="001E300A" w:rsidRPr="002B620B" w:rsidRDefault="002B620B" w:rsidP="001E300A">
      <w:pPr>
        <w:rPr>
          <w:b/>
          <w:bCs/>
          <w:sz w:val="22"/>
        </w:rPr>
      </w:pPr>
      <w:r w:rsidRPr="002B620B">
        <w:rPr>
          <w:b/>
          <w:bCs/>
          <w:sz w:val="22"/>
        </w:rPr>
        <w:t>Sagsfremstilling</w:t>
      </w:r>
    </w:p>
    <w:p w14:paraId="45969815" w14:textId="0ED1DE19" w:rsidR="002B620B" w:rsidRDefault="002B620B" w:rsidP="001E300A">
      <w:pPr>
        <w:rPr>
          <w:sz w:val="22"/>
        </w:rPr>
      </w:pPr>
      <w:r w:rsidRPr="002B620B">
        <w:rPr>
          <w:sz w:val="22"/>
        </w:rPr>
        <w:t>Seniorrådet</w:t>
      </w:r>
      <w:r w:rsidR="003F0724">
        <w:rPr>
          <w:sz w:val="22"/>
        </w:rPr>
        <w:t xml:space="preserve"> er inviteret til Seniordage 18. og 19. maj 2022. I den anledning inviteres repræsentanter fra seniorkonsulenterne </w:t>
      </w:r>
      <w:r w:rsidR="00011B6D">
        <w:rPr>
          <w:sz w:val="22"/>
        </w:rPr>
        <w:t xml:space="preserve">fra Det forebyggende team </w:t>
      </w:r>
      <w:r w:rsidR="003F0724">
        <w:rPr>
          <w:sz w:val="22"/>
        </w:rPr>
        <w:t>til rådets møde i april måned, så de kan fortælle om tankerne bag dagene.</w:t>
      </w:r>
    </w:p>
    <w:p w14:paraId="24421629" w14:textId="1658FBC3" w:rsidR="00011B6D" w:rsidRDefault="00011B6D" w:rsidP="001E300A">
      <w:pPr>
        <w:rPr>
          <w:sz w:val="22"/>
        </w:rPr>
      </w:pPr>
    </w:p>
    <w:p w14:paraId="180FDC8F" w14:textId="092EE989" w:rsidR="00017294" w:rsidRDefault="00011B6D" w:rsidP="001E300A">
      <w:pPr>
        <w:rPr>
          <w:sz w:val="22"/>
        </w:rPr>
      </w:pPr>
      <w:r>
        <w:rPr>
          <w:sz w:val="22"/>
        </w:rPr>
        <w:t>Ved mødet får Seniorrådet mulighed for at spørge ind til Årsrapporten fra Det forebyggende arbejde, som fremlægges for Social- og Sundhedsudvalget 5. april.</w:t>
      </w:r>
    </w:p>
    <w:p w14:paraId="37FA13CA" w14:textId="77777777" w:rsidR="002B620B" w:rsidRPr="002B620B" w:rsidRDefault="002B620B" w:rsidP="001E300A">
      <w:pPr>
        <w:rPr>
          <w:sz w:val="22"/>
        </w:rPr>
      </w:pPr>
    </w:p>
    <w:p w14:paraId="3FA3F823" w14:textId="52289E95" w:rsidR="002B620B" w:rsidRDefault="002B620B" w:rsidP="001E300A">
      <w:pPr>
        <w:rPr>
          <w:b/>
          <w:bCs/>
          <w:sz w:val="22"/>
        </w:rPr>
      </w:pPr>
      <w:r>
        <w:rPr>
          <w:b/>
          <w:bCs/>
          <w:sz w:val="22"/>
        </w:rPr>
        <w:t>Indstilling</w:t>
      </w:r>
    </w:p>
    <w:p w14:paraId="47870D56" w14:textId="14398CDA" w:rsidR="00011B6D" w:rsidRDefault="00011B6D" w:rsidP="001E300A">
      <w:pPr>
        <w:rPr>
          <w:sz w:val="22"/>
        </w:rPr>
      </w:pPr>
      <w:r>
        <w:rPr>
          <w:sz w:val="22"/>
        </w:rPr>
        <w:lastRenderedPageBreak/>
        <w:t>Administrationen</w:t>
      </w:r>
      <w:r w:rsidR="002B620B">
        <w:rPr>
          <w:sz w:val="22"/>
        </w:rPr>
        <w:t xml:space="preserve"> indstiller, at Seniorrådet drøfter </w:t>
      </w:r>
      <w:r>
        <w:rPr>
          <w:sz w:val="22"/>
        </w:rPr>
        <w:t>eventuelle spørgsmål, som seniorkonsulenterne kan forberede sig på.</w:t>
      </w:r>
    </w:p>
    <w:p w14:paraId="5827DDA2" w14:textId="77777777" w:rsidR="00011B6D" w:rsidRDefault="00011B6D" w:rsidP="001E300A">
      <w:pPr>
        <w:rPr>
          <w:sz w:val="22"/>
        </w:rPr>
      </w:pPr>
    </w:p>
    <w:p w14:paraId="2CD2A228" w14:textId="4ECA0D41" w:rsidR="00036D1A" w:rsidRPr="00032E2E" w:rsidRDefault="00032E2E" w:rsidP="00853EBA">
      <w:pPr>
        <w:pBdr>
          <w:top w:val="nil"/>
          <w:left w:val="nil"/>
          <w:bottom w:val="nil"/>
          <w:right w:val="nil"/>
          <w:between w:val="nil"/>
          <w:bar w:val="nil"/>
        </w:pBdr>
        <w:rPr>
          <w:b/>
          <w:bCs/>
          <w:sz w:val="22"/>
        </w:rPr>
      </w:pPr>
      <w:r w:rsidRPr="00032E2E">
        <w:rPr>
          <w:b/>
          <w:bCs/>
          <w:sz w:val="22"/>
        </w:rPr>
        <w:t>Beslutning</w:t>
      </w:r>
    </w:p>
    <w:p w14:paraId="6DEEB463" w14:textId="4BD3D5AA" w:rsidR="00032E2E" w:rsidRDefault="007072EA" w:rsidP="00853EBA">
      <w:pPr>
        <w:pBdr>
          <w:top w:val="nil"/>
          <w:left w:val="nil"/>
          <w:bottom w:val="nil"/>
          <w:right w:val="nil"/>
          <w:between w:val="nil"/>
          <w:bar w:val="nil"/>
        </w:pBdr>
        <w:rPr>
          <w:sz w:val="22"/>
        </w:rPr>
      </w:pPr>
      <w:r>
        <w:rPr>
          <w:sz w:val="22"/>
        </w:rPr>
        <w:t>Der sendes ikke spørgsmål på forhånd. Forventningsafstemning finder sted ved mødet.</w:t>
      </w:r>
    </w:p>
    <w:p w14:paraId="18B8BA72" w14:textId="77777777" w:rsidR="007072EA" w:rsidRDefault="007072EA" w:rsidP="00853EBA">
      <w:pPr>
        <w:pBdr>
          <w:top w:val="nil"/>
          <w:left w:val="nil"/>
          <w:bottom w:val="nil"/>
          <w:right w:val="nil"/>
          <w:between w:val="nil"/>
          <w:bar w:val="nil"/>
        </w:pBdr>
        <w:rPr>
          <w:sz w:val="22"/>
        </w:rPr>
      </w:pPr>
    </w:p>
    <w:p w14:paraId="2FA002E7" w14:textId="475793A4" w:rsidR="00032E2E" w:rsidRDefault="00032E2E" w:rsidP="005D1E10">
      <w:pPr>
        <w:pStyle w:val="Overskrift3"/>
        <w:numPr>
          <w:ilvl w:val="1"/>
          <w:numId w:val="41"/>
        </w:numPr>
        <w:spacing w:before="200"/>
        <w:textAlignment w:val="top"/>
        <w:rPr>
          <w:color w:val="000000"/>
          <w:szCs w:val="22"/>
        </w:rPr>
      </w:pPr>
      <w:bookmarkStart w:id="9" w:name="_Toc95738003"/>
      <w:r>
        <w:rPr>
          <w:color w:val="000000"/>
          <w:szCs w:val="22"/>
        </w:rPr>
        <w:t>Forslag til virksomhedsbesøg m.m.</w:t>
      </w:r>
      <w:bookmarkEnd w:id="9"/>
    </w:p>
    <w:p w14:paraId="335FF20A" w14:textId="77777777" w:rsidR="002C65B8" w:rsidRDefault="002C65B8" w:rsidP="00853EBA">
      <w:pPr>
        <w:pBdr>
          <w:top w:val="nil"/>
          <w:left w:val="nil"/>
          <w:bottom w:val="nil"/>
          <w:right w:val="nil"/>
          <w:between w:val="nil"/>
          <w:bar w:val="nil"/>
        </w:pBdr>
        <w:rPr>
          <w:b/>
          <w:bCs/>
          <w:sz w:val="22"/>
        </w:rPr>
      </w:pPr>
    </w:p>
    <w:p w14:paraId="4CC84626" w14:textId="71B12185" w:rsidR="00036D1A" w:rsidRPr="00032E2E" w:rsidRDefault="00032E2E" w:rsidP="00853EBA">
      <w:pPr>
        <w:pBdr>
          <w:top w:val="nil"/>
          <w:left w:val="nil"/>
          <w:bottom w:val="nil"/>
          <w:right w:val="nil"/>
          <w:between w:val="nil"/>
          <w:bar w:val="nil"/>
        </w:pBdr>
        <w:rPr>
          <w:b/>
          <w:bCs/>
          <w:sz w:val="22"/>
        </w:rPr>
      </w:pPr>
      <w:r w:rsidRPr="00032E2E">
        <w:rPr>
          <w:b/>
          <w:bCs/>
          <w:sz w:val="22"/>
        </w:rPr>
        <w:t>Sagsfremstilling</w:t>
      </w:r>
    </w:p>
    <w:p w14:paraId="1A75E938" w14:textId="19AD8267" w:rsidR="00032E2E" w:rsidRDefault="00032E2E" w:rsidP="00853EBA">
      <w:pPr>
        <w:pBdr>
          <w:top w:val="nil"/>
          <w:left w:val="nil"/>
          <w:bottom w:val="nil"/>
          <w:right w:val="nil"/>
          <w:between w:val="nil"/>
          <w:bar w:val="nil"/>
        </w:pBdr>
        <w:rPr>
          <w:sz w:val="22"/>
        </w:rPr>
      </w:pPr>
      <w:r>
        <w:rPr>
          <w:sz w:val="22"/>
        </w:rPr>
        <w:t>På mødet i januar blev det henstillet til administrationen, at den skulle forsøge at planlægge virksomhedsbesøg på Seniorrådets mødedage hen over året.</w:t>
      </w:r>
    </w:p>
    <w:p w14:paraId="30707BFD" w14:textId="66517931" w:rsidR="00032E2E" w:rsidRDefault="00032E2E" w:rsidP="00853EBA">
      <w:pPr>
        <w:pBdr>
          <w:top w:val="nil"/>
          <w:left w:val="nil"/>
          <w:bottom w:val="nil"/>
          <w:right w:val="nil"/>
          <w:between w:val="nil"/>
          <w:bar w:val="nil"/>
        </w:pBdr>
        <w:rPr>
          <w:sz w:val="22"/>
        </w:rPr>
      </w:pPr>
    </w:p>
    <w:p w14:paraId="52C93FA1" w14:textId="78339A62" w:rsidR="00011B6D" w:rsidRDefault="00032E2E" w:rsidP="00853EBA">
      <w:pPr>
        <w:pBdr>
          <w:top w:val="nil"/>
          <w:left w:val="nil"/>
          <w:bottom w:val="nil"/>
          <w:right w:val="nil"/>
          <w:between w:val="nil"/>
          <w:bar w:val="nil"/>
        </w:pBdr>
        <w:rPr>
          <w:sz w:val="22"/>
        </w:rPr>
      </w:pPr>
      <w:r>
        <w:rPr>
          <w:sz w:val="22"/>
        </w:rPr>
        <w:t>Set i lyset af, at der stadig er smitte i alle virksomheder</w:t>
      </w:r>
      <w:r w:rsidR="00017294">
        <w:rPr>
          <w:sz w:val="22"/>
        </w:rPr>
        <w:t>,</w:t>
      </w:r>
      <w:r>
        <w:rPr>
          <w:sz w:val="22"/>
        </w:rPr>
        <w:t xml:space="preserve"> </w:t>
      </w:r>
      <w:r w:rsidR="00011B6D">
        <w:rPr>
          <w:sz w:val="22"/>
        </w:rPr>
        <w:t>blev</w:t>
      </w:r>
      <w:r>
        <w:rPr>
          <w:sz w:val="22"/>
        </w:rPr>
        <w:t xml:space="preserve"> planen </w:t>
      </w:r>
      <w:r w:rsidR="00011B6D">
        <w:rPr>
          <w:sz w:val="22"/>
        </w:rPr>
        <w:t xml:space="preserve">ikke udarbejdet til februar-mødet. </w:t>
      </w:r>
      <w:r w:rsidR="001F3B80">
        <w:rPr>
          <w:sz w:val="22"/>
        </w:rPr>
        <w:t>Og d</w:t>
      </w:r>
      <w:r w:rsidR="00011B6D">
        <w:rPr>
          <w:sz w:val="22"/>
        </w:rPr>
        <w:t xml:space="preserve">a der stadig er smitte i virksomhederne, afventes </w:t>
      </w:r>
      <w:r w:rsidR="00767F98">
        <w:rPr>
          <w:sz w:val="22"/>
        </w:rPr>
        <w:t>første tur til juni måned</w:t>
      </w:r>
      <w:r w:rsidR="00011B6D">
        <w:rPr>
          <w:sz w:val="22"/>
        </w:rPr>
        <w:t>.</w:t>
      </w:r>
    </w:p>
    <w:p w14:paraId="506E6FB4" w14:textId="37C028EE" w:rsidR="00011B6D" w:rsidRDefault="00011B6D" w:rsidP="00853EBA">
      <w:pPr>
        <w:pBdr>
          <w:top w:val="nil"/>
          <w:left w:val="nil"/>
          <w:bottom w:val="nil"/>
          <w:right w:val="nil"/>
          <w:between w:val="nil"/>
          <w:bar w:val="nil"/>
        </w:pBdr>
        <w:rPr>
          <w:sz w:val="22"/>
        </w:rPr>
      </w:pPr>
    </w:p>
    <w:p w14:paraId="26D80444" w14:textId="4814B1E2" w:rsidR="00011B6D" w:rsidRDefault="00011B6D" w:rsidP="00011B6D">
      <w:pPr>
        <w:pBdr>
          <w:top w:val="nil"/>
          <w:left w:val="nil"/>
          <w:bottom w:val="nil"/>
          <w:right w:val="nil"/>
          <w:between w:val="nil"/>
          <w:bar w:val="nil"/>
        </w:pBdr>
        <w:rPr>
          <w:sz w:val="22"/>
        </w:rPr>
      </w:pPr>
      <w:r>
        <w:rPr>
          <w:sz w:val="22"/>
        </w:rPr>
        <w:t>Første tur starte</w:t>
      </w:r>
      <w:r w:rsidR="00767F98">
        <w:rPr>
          <w:sz w:val="22"/>
        </w:rPr>
        <w:t>r</w:t>
      </w:r>
      <w:r>
        <w:rPr>
          <w:sz w:val="22"/>
        </w:rPr>
        <w:t xml:space="preserve"> på Klintholm Havn </w:t>
      </w:r>
      <w:r w:rsidR="00767F98">
        <w:rPr>
          <w:sz w:val="22"/>
        </w:rPr>
        <w:t xml:space="preserve">med præsentation af distriktet, med </w:t>
      </w:r>
      <w:r w:rsidR="001F3B80">
        <w:rPr>
          <w:sz w:val="22"/>
        </w:rPr>
        <w:t xml:space="preserve">orientering om </w:t>
      </w:r>
      <w:r w:rsidR="00584EC1">
        <w:rPr>
          <w:sz w:val="22"/>
        </w:rPr>
        <w:t xml:space="preserve">samarbejdet i teams </w:t>
      </w:r>
      <w:r w:rsidR="001F3B80">
        <w:rPr>
          <w:sz w:val="22"/>
        </w:rPr>
        <w:t xml:space="preserve">bl.a. </w:t>
      </w:r>
      <w:r w:rsidR="00BC24FF">
        <w:rPr>
          <w:sz w:val="22"/>
        </w:rPr>
        <w:t>hvor langt selvstyre og medindflydelse går i hverdagen. E</w:t>
      </w:r>
      <w:r w:rsidR="00767F98">
        <w:rPr>
          <w:sz w:val="22"/>
        </w:rPr>
        <w:t xml:space="preserve">t kort </w:t>
      </w:r>
      <w:r>
        <w:rPr>
          <w:sz w:val="22"/>
        </w:rPr>
        <w:t>møde med Vordingborg Boligselskab</w:t>
      </w:r>
      <w:r w:rsidR="00767F98">
        <w:rPr>
          <w:sz w:val="22"/>
        </w:rPr>
        <w:t xml:space="preserve"> skal</w:t>
      </w:r>
      <w:r>
        <w:rPr>
          <w:sz w:val="22"/>
        </w:rPr>
        <w:t xml:space="preserve"> planlægges</w:t>
      </w:r>
      <w:r w:rsidR="00767F98">
        <w:rPr>
          <w:sz w:val="22"/>
        </w:rPr>
        <w:t xml:space="preserve"> nærmere</w:t>
      </w:r>
      <w:r>
        <w:rPr>
          <w:sz w:val="22"/>
        </w:rPr>
        <w:t>. Der fortsættes til Skovbo for at se rehabilitering</w:t>
      </w:r>
      <w:r w:rsidR="00DC4131">
        <w:rPr>
          <w:sz w:val="22"/>
        </w:rPr>
        <w:t>smuligheder</w:t>
      </w:r>
      <w:r>
        <w:rPr>
          <w:sz w:val="22"/>
        </w:rPr>
        <w:t xml:space="preserve"> på centret og gerne mødes med seniorkonsulenter. </w:t>
      </w:r>
      <w:r w:rsidR="00767F98">
        <w:rPr>
          <w:sz w:val="22"/>
        </w:rPr>
        <w:t>Der</w:t>
      </w:r>
      <w:r>
        <w:rPr>
          <w:sz w:val="22"/>
        </w:rPr>
        <w:t xml:space="preserve"> fortsætte</w:t>
      </w:r>
      <w:r w:rsidR="00767F98">
        <w:rPr>
          <w:sz w:val="22"/>
        </w:rPr>
        <w:t>s</w:t>
      </w:r>
      <w:r>
        <w:rPr>
          <w:sz w:val="22"/>
        </w:rPr>
        <w:t xml:space="preserve"> til Rosenvang</w:t>
      </w:r>
      <w:r w:rsidR="00767F98">
        <w:rPr>
          <w:sz w:val="22"/>
        </w:rPr>
        <w:t>, hvor der orienteres</w:t>
      </w:r>
      <w:r>
        <w:rPr>
          <w:sz w:val="22"/>
        </w:rPr>
        <w:t xml:space="preserve"> om studieenheden.</w:t>
      </w:r>
    </w:p>
    <w:p w14:paraId="74232346" w14:textId="77777777" w:rsidR="001F3B80" w:rsidRDefault="001F3B80" w:rsidP="00011B6D">
      <w:pPr>
        <w:pBdr>
          <w:top w:val="nil"/>
          <w:left w:val="nil"/>
          <w:bottom w:val="nil"/>
          <w:right w:val="nil"/>
          <w:between w:val="nil"/>
          <w:bar w:val="nil"/>
        </w:pBdr>
        <w:rPr>
          <w:sz w:val="22"/>
        </w:rPr>
      </w:pPr>
    </w:p>
    <w:p w14:paraId="00F4F1F6" w14:textId="16550A13" w:rsidR="00011B6D" w:rsidRDefault="00011B6D" w:rsidP="00011B6D">
      <w:pPr>
        <w:pBdr>
          <w:top w:val="nil"/>
          <w:left w:val="nil"/>
          <w:bottom w:val="nil"/>
          <w:right w:val="nil"/>
          <w:between w:val="nil"/>
          <w:bar w:val="nil"/>
        </w:pBdr>
        <w:rPr>
          <w:sz w:val="22"/>
        </w:rPr>
      </w:pPr>
      <w:r>
        <w:rPr>
          <w:sz w:val="22"/>
        </w:rPr>
        <w:t xml:space="preserve">Anden tur planlægges til </w:t>
      </w:r>
      <w:r w:rsidR="00767F98">
        <w:rPr>
          <w:sz w:val="22"/>
        </w:rPr>
        <w:t xml:space="preserve">september måned med </w:t>
      </w:r>
      <w:r>
        <w:rPr>
          <w:sz w:val="22"/>
        </w:rPr>
        <w:t>besøg på Vintersbølle</w:t>
      </w:r>
      <w:r w:rsidR="00767F98">
        <w:rPr>
          <w:sz w:val="22"/>
        </w:rPr>
        <w:t xml:space="preserve"> i Nyråd</w:t>
      </w:r>
      <w:r>
        <w:rPr>
          <w:sz w:val="22"/>
        </w:rPr>
        <w:t xml:space="preserve">. Der startes </w:t>
      </w:r>
      <w:r w:rsidR="00767F98">
        <w:rPr>
          <w:sz w:val="22"/>
        </w:rPr>
        <w:t xml:space="preserve">med besøg i to grupper </w:t>
      </w:r>
      <w:r>
        <w:rPr>
          <w:sz w:val="22"/>
        </w:rPr>
        <w:t xml:space="preserve">i Vordingborg Madservice, </w:t>
      </w:r>
      <w:r w:rsidR="00767F98">
        <w:rPr>
          <w:sz w:val="22"/>
        </w:rPr>
        <w:t>Vordingborg Vaskeri og Distrikt Vintersbølle i aktivitetscentret og de to afdelinger. Herefter afholdes det ordinære møde.</w:t>
      </w:r>
    </w:p>
    <w:p w14:paraId="57703771" w14:textId="070BE144" w:rsidR="00767F98" w:rsidRDefault="00767F98" w:rsidP="00011B6D">
      <w:pPr>
        <w:pBdr>
          <w:top w:val="nil"/>
          <w:left w:val="nil"/>
          <w:bottom w:val="nil"/>
          <w:right w:val="nil"/>
          <w:between w:val="nil"/>
          <w:bar w:val="nil"/>
        </w:pBdr>
        <w:rPr>
          <w:sz w:val="22"/>
        </w:rPr>
      </w:pPr>
    </w:p>
    <w:p w14:paraId="6DCDA0CD" w14:textId="26EFCE9E" w:rsidR="00767F98" w:rsidRDefault="00767F98" w:rsidP="00011B6D">
      <w:pPr>
        <w:pBdr>
          <w:top w:val="nil"/>
          <w:left w:val="nil"/>
          <w:bottom w:val="nil"/>
          <w:right w:val="nil"/>
          <w:between w:val="nil"/>
          <w:bar w:val="nil"/>
        </w:pBdr>
        <w:rPr>
          <w:sz w:val="22"/>
        </w:rPr>
      </w:pPr>
      <w:r>
        <w:rPr>
          <w:sz w:val="22"/>
        </w:rPr>
        <w:t xml:space="preserve">Tredje tur planlægges til november måned med besøg på </w:t>
      </w:r>
      <w:r w:rsidR="001F3B80">
        <w:rPr>
          <w:sz w:val="22"/>
        </w:rPr>
        <w:t xml:space="preserve">distrikterne </w:t>
      </w:r>
      <w:r>
        <w:rPr>
          <w:sz w:val="22"/>
        </w:rPr>
        <w:t>Solvang</w:t>
      </w:r>
      <w:r w:rsidR="001F3B80">
        <w:rPr>
          <w:sz w:val="22"/>
        </w:rPr>
        <w:t xml:space="preserve">, Solhøj </w:t>
      </w:r>
      <w:r w:rsidR="00DC4131">
        <w:rPr>
          <w:sz w:val="22"/>
        </w:rPr>
        <w:t xml:space="preserve">(undtaget rehabiliterings- og plejecenter Skovbo), samt Distrikt Præstø med Aggerhus </w:t>
      </w:r>
      <w:r w:rsidR="001F3B80">
        <w:rPr>
          <w:sz w:val="22"/>
        </w:rPr>
        <w:t>og Præstø</w:t>
      </w:r>
      <w:r w:rsidR="00DC4131">
        <w:rPr>
          <w:sz w:val="22"/>
        </w:rPr>
        <w:t xml:space="preserve"> Multicenter</w:t>
      </w:r>
      <w:r w:rsidR="001F3B80">
        <w:rPr>
          <w:sz w:val="22"/>
        </w:rPr>
        <w:t>.</w:t>
      </w:r>
    </w:p>
    <w:p w14:paraId="48285A0D" w14:textId="77777777" w:rsidR="00011B6D" w:rsidRDefault="00011B6D" w:rsidP="00011B6D">
      <w:pPr>
        <w:pBdr>
          <w:top w:val="nil"/>
          <w:left w:val="nil"/>
          <w:bottom w:val="nil"/>
          <w:right w:val="nil"/>
          <w:between w:val="nil"/>
          <w:bar w:val="nil"/>
        </w:pBdr>
        <w:rPr>
          <w:sz w:val="22"/>
        </w:rPr>
      </w:pPr>
    </w:p>
    <w:p w14:paraId="0A57839D" w14:textId="55EF21D2" w:rsidR="00011B6D" w:rsidRDefault="001F3B80" w:rsidP="00853EBA">
      <w:pPr>
        <w:pBdr>
          <w:top w:val="nil"/>
          <w:left w:val="nil"/>
          <w:bottom w:val="nil"/>
          <w:right w:val="nil"/>
          <w:between w:val="nil"/>
          <w:bar w:val="nil"/>
        </w:pBdr>
        <w:rPr>
          <w:sz w:val="22"/>
        </w:rPr>
      </w:pPr>
      <w:r>
        <w:rPr>
          <w:sz w:val="22"/>
        </w:rPr>
        <w:t>Hjælpemiddeldepotet besøges i det nye år, hvor besøg i distrikt Ulvsund ligeledes muliggøres.</w:t>
      </w:r>
    </w:p>
    <w:p w14:paraId="7C7CE6D1" w14:textId="5EAFDA22" w:rsidR="00032E2E" w:rsidRDefault="00032E2E" w:rsidP="00853EBA">
      <w:pPr>
        <w:pBdr>
          <w:top w:val="nil"/>
          <w:left w:val="nil"/>
          <w:bottom w:val="nil"/>
          <w:right w:val="nil"/>
          <w:between w:val="nil"/>
          <w:bar w:val="nil"/>
        </w:pBdr>
        <w:rPr>
          <w:sz w:val="22"/>
        </w:rPr>
      </w:pPr>
    </w:p>
    <w:p w14:paraId="1B502E15" w14:textId="30DB92C8" w:rsidR="00032E2E" w:rsidRPr="00032E2E" w:rsidRDefault="00032E2E" w:rsidP="00853EBA">
      <w:pPr>
        <w:pBdr>
          <w:top w:val="nil"/>
          <w:left w:val="nil"/>
          <w:bottom w:val="nil"/>
          <w:right w:val="nil"/>
          <w:between w:val="nil"/>
          <w:bar w:val="nil"/>
        </w:pBdr>
        <w:rPr>
          <w:b/>
          <w:bCs/>
          <w:sz w:val="22"/>
        </w:rPr>
      </w:pPr>
      <w:r w:rsidRPr="00032E2E">
        <w:rPr>
          <w:b/>
          <w:bCs/>
          <w:sz w:val="22"/>
        </w:rPr>
        <w:t>Indstilling</w:t>
      </w:r>
    </w:p>
    <w:p w14:paraId="729AD3CD" w14:textId="796D1A73" w:rsidR="00032E2E" w:rsidRDefault="00032E2E" w:rsidP="00853EBA">
      <w:pPr>
        <w:pBdr>
          <w:top w:val="nil"/>
          <w:left w:val="nil"/>
          <w:bottom w:val="nil"/>
          <w:right w:val="nil"/>
          <w:between w:val="nil"/>
          <w:bar w:val="nil"/>
        </w:pBdr>
        <w:rPr>
          <w:sz w:val="22"/>
        </w:rPr>
      </w:pPr>
      <w:r>
        <w:rPr>
          <w:sz w:val="22"/>
        </w:rPr>
        <w:t>Administrationen indstiller</w:t>
      </w:r>
      <w:r w:rsidR="00017294">
        <w:rPr>
          <w:sz w:val="22"/>
        </w:rPr>
        <w:t>,</w:t>
      </w:r>
      <w:r>
        <w:rPr>
          <w:sz w:val="22"/>
        </w:rPr>
        <w:t xml:space="preserve"> at Seniorrådet </w:t>
      </w:r>
      <w:r w:rsidR="00DC4131">
        <w:rPr>
          <w:sz w:val="22"/>
        </w:rPr>
        <w:t>drøfter planen for virksomhedsbesøg</w:t>
      </w:r>
      <w:r w:rsidR="00584EC1">
        <w:rPr>
          <w:sz w:val="22"/>
        </w:rPr>
        <w:t>.</w:t>
      </w:r>
    </w:p>
    <w:p w14:paraId="3B79B03E" w14:textId="466B0261" w:rsidR="00032E2E" w:rsidRDefault="00032E2E" w:rsidP="00853EBA">
      <w:pPr>
        <w:pBdr>
          <w:top w:val="nil"/>
          <w:left w:val="nil"/>
          <w:bottom w:val="nil"/>
          <w:right w:val="nil"/>
          <w:between w:val="nil"/>
          <w:bar w:val="nil"/>
        </w:pBdr>
        <w:rPr>
          <w:sz w:val="22"/>
        </w:rPr>
      </w:pPr>
    </w:p>
    <w:p w14:paraId="12472480" w14:textId="5C475B06" w:rsidR="00032E2E" w:rsidRPr="00032E2E" w:rsidRDefault="00032E2E" w:rsidP="00853EBA">
      <w:pPr>
        <w:pBdr>
          <w:top w:val="nil"/>
          <w:left w:val="nil"/>
          <w:bottom w:val="nil"/>
          <w:right w:val="nil"/>
          <w:between w:val="nil"/>
          <w:bar w:val="nil"/>
        </w:pBdr>
        <w:rPr>
          <w:b/>
          <w:bCs/>
          <w:sz w:val="22"/>
        </w:rPr>
      </w:pPr>
      <w:r w:rsidRPr="00032E2E">
        <w:rPr>
          <w:b/>
          <w:bCs/>
          <w:sz w:val="22"/>
        </w:rPr>
        <w:t>Beslutning</w:t>
      </w:r>
    </w:p>
    <w:p w14:paraId="13D5198F" w14:textId="0A10B826" w:rsidR="00036D1A" w:rsidRDefault="00036D1A" w:rsidP="00853EBA">
      <w:pPr>
        <w:pBdr>
          <w:top w:val="nil"/>
          <w:left w:val="nil"/>
          <w:bottom w:val="nil"/>
          <w:right w:val="nil"/>
          <w:between w:val="nil"/>
          <w:bar w:val="nil"/>
        </w:pBdr>
        <w:rPr>
          <w:sz w:val="22"/>
        </w:rPr>
      </w:pPr>
    </w:p>
    <w:p w14:paraId="3E754F43" w14:textId="0EFADDF5" w:rsidR="001F3B80" w:rsidRDefault="00A46600" w:rsidP="00853EBA">
      <w:pPr>
        <w:pBdr>
          <w:top w:val="nil"/>
          <w:left w:val="nil"/>
          <w:bottom w:val="nil"/>
          <w:right w:val="nil"/>
          <w:between w:val="nil"/>
          <w:bar w:val="nil"/>
        </w:pBdr>
        <w:rPr>
          <w:sz w:val="22"/>
        </w:rPr>
      </w:pPr>
      <w:r>
        <w:rPr>
          <w:sz w:val="22"/>
        </w:rPr>
        <w:t>De tre mødedatoer koordineret ved mødet.</w:t>
      </w:r>
      <w:r w:rsidR="00C20E4A">
        <w:rPr>
          <w:sz w:val="22"/>
        </w:rPr>
        <w:t xml:space="preserve"> Møderne forlænges </w:t>
      </w:r>
      <w:r w:rsidR="00610744">
        <w:rPr>
          <w:sz w:val="22"/>
        </w:rPr>
        <w:t xml:space="preserve">tidsmæssigt </w:t>
      </w:r>
      <w:r w:rsidR="00C20E4A">
        <w:rPr>
          <w:sz w:val="22"/>
        </w:rPr>
        <w:t>på de tre faste ordinære møder.</w:t>
      </w:r>
    </w:p>
    <w:p w14:paraId="3DAFAB21" w14:textId="1744EC2E" w:rsidR="00A46600" w:rsidRDefault="00A46600" w:rsidP="00853EBA">
      <w:pPr>
        <w:pBdr>
          <w:top w:val="nil"/>
          <w:left w:val="nil"/>
          <w:bottom w:val="nil"/>
          <w:right w:val="nil"/>
          <w:between w:val="nil"/>
          <w:bar w:val="nil"/>
        </w:pBdr>
        <w:rPr>
          <w:sz w:val="22"/>
        </w:rPr>
      </w:pPr>
    </w:p>
    <w:p w14:paraId="6FC8533A" w14:textId="77777777" w:rsidR="00A46600" w:rsidRDefault="00A46600" w:rsidP="00853EBA">
      <w:pPr>
        <w:pBdr>
          <w:top w:val="nil"/>
          <w:left w:val="nil"/>
          <w:bottom w:val="nil"/>
          <w:right w:val="nil"/>
          <w:between w:val="nil"/>
          <w:bar w:val="nil"/>
        </w:pBdr>
        <w:rPr>
          <w:sz w:val="22"/>
        </w:rPr>
      </w:pPr>
    </w:p>
    <w:p w14:paraId="20ECA959" w14:textId="476E7F2A" w:rsidR="001F3B80" w:rsidRDefault="001F3B80" w:rsidP="001F3B80">
      <w:pPr>
        <w:pStyle w:val="Overskrift3"/>
        <w:numPr>
          <w:ilvl w:val="1"/>
          <w:numId w:val="41"/>
        </w:numPr>
        <w:spacing w:before="200"/>
        <w:textAlignment w:val="top"/>
        <w:rPr>
          <w:color w:val="000000"/>
          <w:szCs w:val="22"/>
        </w:rPr>
      </w:pPr>
      <w:r>
        <w:rPr>
          <w:color w:val="000000"/>
          <w:szCs w:val="22"/>
        </w:rPr>
        <w:t>Kontakt med bruger-/ pårørenderåd</w:t>
      </w:r>
    </w:p>
    <w:p w14:paraId="322989DC" w14:textId="77777777" w:rsidR="001F3B80" w:rsidRDefault="001F3B80" w:rsidP="001F3B80">
      <w:pPr>
        <w:pBdr>
          <w:top w:val="nil"/>
          <w:left w:val="nil"/>
          <w:bottom w:val="nil"/>
          <w:right w:val="nil"/>
          <w:between w:val="nil"/>
          <w:bar w:val="nil"/>
        </w:pBdr>
        <w:rPr>
          <w:b/>
          <w:bCs/>
          <w:sz w:val="22"/>
        </w:rPr>
      </w:pPr>
    </w:p>
    <w:p w14:paraId="7E9A7E2E" w14:textId="77777777" w:rsidR="001F3B80" w:rsidRPr="00032E2E" w:rsidRDefault="001F3B80" w:rsidP="001F3B80">
      <w:pPr>
        <w:pBdr>
          <w:top w:val="nil"/>
          <w:left w:val="nil"/>
          <w:bottom w:val="nil"/>
          <w:right w:val="nil"/>
          <w:between w:val="nil"/>
          <w:bar w:val="nil"/>
        </w:pBdr>
        <w:rPr>
          <w:b/>
          <w:bCs/>
          <w:sz w:val="22"/>
        </w:rPr>
      </w:pPr>
      <w:r w:rsidRPr="00032E2E">
        <w:rPr>
          <w:b/>
          <w:bCs/>
          <w:sz w:val="22"/>
        </w:rPr>
        <w:t>Sagsfremstilling</w:t>
      </w:r>
    </w:p>
    <w:p w14:paraId="17B54A36" w14:textId="3D28E455" w:rsidR="001F3B80" w:rsidRDefault="001F3B80" w:rsidP="00853EBA">
      <w:pPr>
        <w:pBdr>
          <w:top w:val="nil"/>
          <w:left w:val="nil"/>
          <w:bottom w:val="nil"/>
          <w:right w:val="nil"/>
          <w:between w:val="nil"/>
          <w:bar w:val="nil"/>
        </w:pBdr>
        <w:rPr>
          <w:sz w:val="22"/>
        </w:rPr>
      </w:pPr>
      <w:r>
        <w:rPr>
          <w:sz w:val="22"/>
        </w:rPr>
        <w:t>Ved forrige møde blev seniorrådets kontaktpersoner til bruger- og pårørenderåd på plejecentrene fordelt.</w:t>
      </w:r>
    </w:p>
    <w:p w14:paraId="50E1BD4B" w14:textId="7F27BAFD" w:rsidR="001F3B80" w:rsidRDefault="001F3B80" w:rsidP="00853EBA">
      <w:pPr>
        <w:pBdr>
          <w:top w:val="nil"/>
          <w:left w:val="nil"/>
          <w:bottom w:val="nil"/>
          <w:right w:val="nil"/>
          <w:between w:val="nil"/>
          <w:bar w:val="nil"/>
        </w:pBdr>
        <w:rPr>
          <w:sz w:val="22"/>
        </w:rPr>
      </w:pPr>
    </w:p>
    <w:p w14:paraId="323D6676" w14:textId="71F71C01" w:rsidR="001F3B80" w:rsidRDefault="001F3B80" w:rsidP="00853EBA">
      <w:pPr>
        <w:pBdr>
          <w:top w:val="nil"/>
          <w:left w:val="nil"/>
          <w:bottom w:val="nil"/>
          <w:right w:val="nil"/>
          <w:between w:val="nil"/>
          <w:bar w:val="nil"/>
        </w:pBdr>
        <w:rPr>
          <w:sz w:val="22"/>
        </w:rPr>
      </w:pPr>
      <w:r>
        <w:rPr>
          <w:sz w:val="22"/>
        </w:rPr>
        <w:t>De enkelte medlemmer af seniorrådet forventes selv at tage kontakt til distriktslederen for at orientere om, at rådsmedlemmet står til rådighed og kan inviteres til at deltage i bruger- og pårørenderåd, hvis det ønskes.</w:t>
      </w:r>
    </w:p>
    <w:p w14:paraId="2FFA4C33" w14:textId="304A017E" w:rsidR="00610744" w:rsidRDefault="00610744" w:rsidP="00853EBA">
      <w:pPr>
        <w:pBdr>
          <w:top w:val="nil"/>
          <w:left w:val="nil"/>
          <w:bottom w:val="nil"/>
          <w:right w:val="nil"/>
          <w:between w:val="nil"/>
          <w:bar w:val="nil"/>
        </w:pBdr>
        <w:rPr>
          <w:sz w:val="22"/>
        </w:rPr>
      </w:pPr>
    </w:p>
    <w:p w14:paraId="222804C2" w14:textId="4921BE66" w:rsidR="00610744" w:rsidRDefault="00610744" w:rsidP="00853EBA">
      <w:pPr>
        <w:pBdr>
          <w:top w:val="nil"/>
          <w:left w:val="nil"/>
          <w:bottom w:val="nil"/>
          <w:right w:val="nil"/>
          <w:between w:val="nil"/>
          <w:bar w:val="nil"/>
        </w:pBdr>
        <w:rPr>
          <w:sz w:val="22"/>
        </w:rPr>
      </w:pPr>
      <w:r>
        <w:rPr>
          <w:sz w:val="22"/>
        </w:rPr>
        <w:t>Oversigt over plejecentre og kontakter er her:</w:t>
      </w:r>
    </w:p>
    <w:p w14:paraId="2FD3B63E" w14:textId="68033FF6" w:rsidR="00610744" w:rsidRDefault="00610744" w:rsidP="00853EBA">
      <w:pPr>
        <w:pBdr>
          <w:top w:val="nil"/>
          <w:left w:val="nil"/>
          <w:bottom w:val="nil"/>
          <w:right w:val="nil"/>
          <w:between w:val="nil"/>
          <w:bar w:val="nil"/>
        </w:pBdr>
        <w:rPr>
          <w:sz w:val="22"/>
        </w:rPr>
      </w:pPr>
    </w:p>
    <w:bookmarkStart w:id="10" w:name="_MON_1709114899"/>
    <w:bookmarkEnd w:id="10"/>
    <w:p w14:paraId="5FB9BF98" w14:textId="35CAB871" w:rsidR="00610744" w:rsidRDefault="00610744" w:rsidP="00853EBA">
      <w:pPr>
        <w:pBdr>
          <w:top w:val="nil"/>
          <w:left w:val="nil"/>
          <w:bottom w:val="nil"/>
          <w:right w:val="nil"/>
          <w:between w:val="nil"/>
          <w:bar w:val="nil"/>
        </w:pBdr>
        <w:rPr>
          <w:sz w:val="22"/>
        </w:rPr>
      </w:pPr>
      <w:r>
        <w:object w:dxaOrig="1549" w:dyaOrig="998" w14:anchorId="41109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7" o:title=""/>
          </v:shape>
          <o:OLEObject Type="Embed" ProgID="Word.Document.12" ShapeID="_x0000_i1025" DrawAspect="Icon" ObjectID="_1709386001" r:id="rId18">
            <o:FieldCodes>\s</o:FieldCodes>
          </o:OLEObject>
        </w:object>
      </w:r>
    </w:p>
    <w:p w14:paraId="4ABA1CDD" w14:textId="60F23402" w:rsidR="00AC5E5D" w:rsidRDefault="00AC5E5D" w:rsidP="00853EBA">
      <w:pPr>
        <w:pBdr>
          <w:top w:val="nil"/>
          <w:left w:val="nil"/>
          <w:bottom w:val="nil"/>
          <w:right w:val="nil"/>
          <w:between w:val="nil"/>
          <w:bar w:val="nil"/>
        </w:pBdr>
        <w:rPr>
          <w:sz w:val="22"/>
        </w:rPr>
      </w:pPr>
    </w:p>
    <w:p w14:paraId="1ECE3AD2" w14:textId="77777777" w:rsidR="00AC5E5D" w:rsidRPr="00032E2E" w:rsidRDefault="00AC5E5D" w:rsidP="00AC5E5D">
      <w:pPr>
        <w:pBdr>
          <w:top w:val="nil"/>
          <w:left w:val="nil"/>
          <w:bottom w:val="nil"/>
          <w:right w:val="nil"/>
          <w:between w:val="nil"/>
          <w:bar w:val="nil"/>
        </w:pBdr>
        <w:rPr>
          <w:b/>
          <w:bCs/>
          <w:sz w:val="22"/>
        </w:rPr>
      </w:pPr>
      <w:r w:rsidRPr="00032E2E">
        <w:rPr>
          <w:b/>
          <w:bCs/>
          <w:sz w:val="22"/>
        </w:rPr>
        <w:t>Indstilling</w:t>
      </w:r>
    </w:p>
    <w:p w14:paraId="68B35B36" w14:textId="77777777" w:rsidR="00AC5E5D" w:rsidRDefault="00AC5E5D" w:rsidP="00AC5E5D">
      <w:pPr>
        <w:pBdr>
          <w:top w:val="nil"/>
          <w:left w:val="nil"/>
          <w:bottom w:val="nil"/>
          <w:right w:val="nil"/>
          <w:between w:val="nil"/>
          <w:bar w:val="nil"/>
        </w:pBdr>
        <w:rPr>
          <w:sz w:val="22"/>
        </w:rPr>
      </w:pPr>
      <w:r>
        <w:rPr>
          <w:sz w:val="22"/>
        </w:rPr>
        <w:t>Administrationen indstiller, at Seniorrådet tager orientering til efterretning.</w:t>
      </w:r>
    </w:p>
    <w:p w14:paraId="2C9881E4" w14:textId="77777777" w:rsidR="00A621A5" w:rsidRDefault="00A621A5" w:rsidP="00AC5E5D">
      <w:pPr>
        <w:pBdr>
          <w:top w:val="nil"/>
          <w:left w:val="nil"/>
          <w:bottom w:val="nil"/>
          <w:right w:val="nil"/>
          <w:between w:val="nil"/>
          <w:bar w:val="nil"/>
        </w:pBdr>
        <w:rPr>
          <w:sz w:val="22"/>
        </w:rPr>
      </w:pPr>
    </w:p>
    <w:p w14:paraId="127E4ECC" w14:textId="77777777" w:rsidR="00AC5E5D" w:rsidRPr="00032E2E" w:rsidRDefault="00AC5E5D" w:rsidP="00AC5E5D">
      <w:pPr>
        <w:pBdr>
          <w:top w:val="nil"/>
          <w:left w:val="nil"/>
          <w:bottom w:val="nil"/>
          <w:right w:val="nil"/>
          <w:between w:val="nil"/>
          <w:bar w:val="nil"/>
        </w:pBdr>
        <w:rPr>
          <w:b/>
          <w:bCs/>
          <w:sz w:val="22"/>
        </w:rPr>
      </w:pPr>
      <w:r w:rsidRPr="00032E2E">
        <w:rPr>
          <w:b/>
          <w:bCs/>
          <w:sz w:val="22"/>
        </w:rPr>
        <w:t>Beslutning</w:t>
      </w:r>
    </w:p>
    <w:p w14:paraId="46C215E1" w14:textId="18D49542" w:rsidR="00AC5E5D" w:rsidRDefault="00C20E4A" w:rsidP="00853EBA">
      <w:pPr>
        <w:pBdr>
          <w:top w:val="nil"/>
          <w:left w:val="nil"/>
          <w:bottom w:val="nil"/>
          <w:right w:val="nil"/>
          <w:between w:val="nil"/>
          <w:bar w:val="nil"/>
        </w:pBdr>
        <w:rPr>
          <w:sz w:val="22"/>
        </w:rPr>
      </w:pPr>
      <w:r>
        <w:rPr>
          <w:sz w:val="22"/>
        </w:rPr>
        <w:t xml:space="preserve">At der ved første møde orienteres om Seniorrådet. At der lyttes og formidles, at der er et godt samarbejde. At det enkelte medlem selv tager kontakt til sit </w:t>
      </w:r>
      <w:r w:rsidR="00610744">
        <w:rPr>
          <w:sz w:val="22"/>
        </w:rPr>
        <w:t xml:space="preserve">tildelte </w:t>
      </w:r>
      <w:r>
        <w:rPr>
          <w:sz w:val="22"/>
        </w:rPr>
        <w:t>distrikt og plejecenter.</w:t>
      </w:r>
    </w:p>
    <w:p w14:paraId="306642CB" w14:textId="5E1D2F8D" w:rsidR="00C20E4A" w:rsidRDefault="00C20E4A" w:rsidP="00853EBA">
      <w:pPr>
        <w:pBdr>
          <w:top w:val="nil"/>
          <w:left w:val="nil"/>
          <w:bottom w:val="nil"/>
          <w:right w:val="nil"/>
          <w:between w:val="nil"/>
          <w:bar w:val="nil"/>
        </w:pBdr>
        <w:rPr>
          <w:sz w:val="22"/>
        </w:rPr>
      </w:pPr>
    </w:p>
    <w:p w14:paraId="2EC1BD03" w14:textId="77777777" w:rsidR="00C20E4A" w:rsidRDefault="00C20E4A" w:rsidP="00853EBA">
      <w:pPr>
        <w:pBdr>
          <w:top w:val="nil"/>
          <w:left w:val="nil"/>
          <w:bottom w:val="nil"/>
          <w:right w:val="nil"/>
          <w:between w:val="nil"/>
          <w:bar w:val="nil"/>
        </w:pBdr>
        <w:rPr>
          <w:sz w:val="22"/>
        </w:rPr>
      </w:pPr>
    </w:p>
    <w:p w14:paraId="33C7A9E7" w14:textId="597CD88E" w:rsidR="000E1F1C" w:rsidRDefault="000E1F1C" w:rsidP="000E1F1C">
      <w:pPr>
        <w:pStyle w:val="Overskrift3"/>
        <w:numPr>
          <w:ilvl w:val="1"/>
          <w:numId w:val="41"/>
        </w:numPr>
        <w:spacing w:before="200"/>
        <w:textAlignment w:val="top"/>
        <w:rPr>
          <w:color w:val="000000"/>
          <w:szCs w:val="22"/>
        </w:rPr>
      </w:pPr>
      <w:r>
        <w:rPr>
          <w:color w:val="000000"/>
          <w:szCs w:val="22"/>
        </w:rPr>
        <w:t>Vedtægter skal behandles i Kommunalbestyrelsen</w:t>
      </w:r>
    </w:p>
    <w:p w14:paraId="258CAFD5" w14:textId="77777777" w:rsidR="00C20E4A" w:rsidRPr="00C20E4A" w:rsidRDefault="00C20E4A" w:rsidP="00C20E4A"/>
    <w:p w14:paraId="2D10D65C" w14:textId="77777777" w:rsidR="000E1F1C" w:rsidRPr="00032E2E" w:rsidRDefault="000E1F1C" w:rsidP="000E1F1C">
      <w:pPr>
        <w:pBdr>
          <w:top w:val="nil"/>
          <w:left w:val="nil"/>
          <w:bottom w:val="nil"/>
          <w:right w:val="nil"/>
          <w:between w:val="nil"/>
          <w:bar w:val="nil"/>
        </w:pBdr>
        <w:rPr>
          <w:b/>
          <w:bCs/>
          <w:sz w:val="22"/>
        </w:rPr>
      </w:pPr>
      <w:r w:rsidRPr="00032E2E">
        <w:rPr>
          <w:b/>
          <w:bCs/>
          <w:sz w:val="22"/>
        </w:rPr>
        <w:t>Sagsfremstilling</w:t>
      </w:r>
    </w:p>
    <w:p w14:paraId="29E50661" w14:textId="77777777" w:rsidR="009425E2" w:rsidRDefault="000E1F1C" w:rsidP="009425E2">
      <w:pPr>
        <w:pBdr>
          <w:top w:val="nil"/>
          <w:left w:val="nil"/>
          <w:bottom w:val="nil"/>
          <w:right w:val="nil"/>
          <w:between w:val="nil"/>
          <w:bar w:val="nil"/>
        </w:pBdr>
        <w:rPr>
          <w:sz w:val="22"/>
        </w:rPr>
      </w:pPr>
      <w:r>
        <w:rPr>
          <w:sz w:val="22"/>
        </w:rPr>
        <w:t>Kommunalbestyrelsen besluttede 24. juni 2021 at vedtægterne for Seniorrådets arbejde skulle behandles i starten af det nye år.</w:t>
      </w:r>
      <w:r w:rsidR="0007601B">
        <w:rPr>
          <w:sz w:val="22"/>
        </w:rPr>
        <w:t xml:space="preserve"> Vedtægterne behandles ved Kommunalbestyrelsens møde i april.</w:t>
      </w:r>
      <w:r w:rsidR="009425E2">
        <w:rPr>
          <w:sz w:val="22"/>
        </w:rPr>
        <w:t xml:space="preserve"> Seniorrådet skal høres inden behandlingen. </w:t>
      </w:r>
    </w:p>
    <w:p w14:paraId="32ECDA19" w14:textId="07F3B9BC" w:rsidR="0067109C" w:rsidRDefault="00A46600" w:rsidP="00A46600">
      <w:pPr>
        <w:pBdr>
          <w:top w:val="nil"/>
          <w:left w:val="nil"/>
          <w:bottom w:val="nil"/>
          <w:right w:val="nil"/>
          <w:between w:val="nil"/>
          <w:bar w:val="nil"/>
        </w:pBdr>
        <w:tabs>
          <w:tab w:val="left" w:pos="3255"/>
        </w:tabs>
        <w:rPr>
          <w:sz w:val="22"/>
        </w:rPr>
      </w:pPr>
      <w:r>
        <w:rPr>
          <w:sz w:val="22"/>
        </w:rPr>
        <w:tab/>
      </w:r>
    </w:p>
    <w:p w14:paraId="6500C075" w14:textId="50778887" w:rsidR="00C953D9" w:rsidRDefault="009425E2" w:rsidP="000E1F1C">
      <w:pPr>
        <w:pBdr>
          <w:top w:val="nil"/>
          <w:left w:val="nil"/>
          <w:bottom w:val="nil"/>
          <w:right w:val="nil"/>
          <w:between w:val="nil"/>
          <w:bar w:val="nil"/>
        </w:pBdr>
        <w:rPr>
          <w:sz w:val="22"/>
        </w:rPr>
      </w:pPr>
      <w:r>
        <w:rPr>
          <w:sz w:val="22"/>
        </w:rPr>
        <w:t>Administrationen har som oplæg hertil udarbejdet et administrativt forslag.</w:t>
      </w:r>
    </w:p>
    <w:p w14:paraId="517562C5" w14:textId="50F49378" w:rsidR="009425E2" w:rsidRDefault="009425E2" w:rsidP="000E1F1C">
      <w:pPr>
        <w:pBdr>
          <w:top w:val="nil"/>
          <w:left w:val="nil"/>
          <w:bottom w:val="nil"/>
          <w:right w:val="nil"/>
          <w:between w:val="nil"/>
          <w:bar w:val="nil"/>
        </w:pBdr>
      </w:pPr>
      <w:r>
        <w:object w:dxaOrig="1549" w:dyaOrig="998" w14:anchorId="1F5B1103">
          <v:shape id="_x0000_i1026" type="#_x0000_t75" style="width:77.25pt;height:50.25pt" o:ole="">
            <v:imagedata r:id="rId19" o:title=""/>
          </v:shape>
          <o:OLEObject Type="Embed" ProgID="Word.Document.12" ShapeID="_x0000_i1026" DrawAspect="Icon" ObjectID="_1709386002" r:id="rId20">
            <o:FieldCodes>\s</o:FieldCodes>
          </o:OLEObject>
        </w:object>
      </w:r>
    </w:p>
    <w:p w14:paraId="07C1744F" w14:textId="77777777" w:rsidR="003B438C" w:rsidRDefault="003B438C" w:rsidP="003B438C">
      <w:pPr>
        <w:pBdr>
          <w:top w:val="nil"/>
          <w:left w:val="nil"/>
          <w:bottom w:val="nil"/>
          <w:right w:val="nil"/>
          <w:between w:val="nil"/>
          <w:bar w:val="nil"/>
        </w:pBdr>
        <w:rPr>
          <w:sz w:val="22"/>
        </w:rPr>
      </w:pPr>
      <w:r>
        <w:rPr>
          <w:sz w:val="22"/>
        </w:rPr>
        <w:t>Formand har inden dagens møde fremsendt mail til rådet om det forløb, der har været i forhold til vedtagelse af nuværende vedtægter og tidslinjen frem til den politiske anmodning om at vedtægter skulle genfremsendes til fornyet drøftelse i Kommunalbestyrelsen.</w:t>
      </w:r>
      <w:r w:rsidRPr="003B438C">
        <w:rPr>
          <w:sz w:val="22"/>
        </w:rPr>
        <w:t xml:space="preserve"> </w:t>
      </w:r>
    </w:p>
    <w:p w14:paraId="0BC2B461" w14:textId="77777777" w:rsidR="003B438C" w:rsidRDefault="003B438C" w:rsidP="003B438C">
      <w:pPr>
        <w:pBdr>
          <w:top w:val="nil"/>
          <w:left w:val="nil"/>
          <w:bottom w:val="nil"/>
          <w:right w:val="nil"/>
          <w:between w:val="nil"/>
          <w:bar w:val="nil"/>
        </w:pBdr>
        <w:rPr>
          <w:sz w:val="22"/>
        </w:rPr>
      </w:pPr>
    </w:p>
    <w:p w14:paraId="3DC0B867" w14:textId="2397A5DC" w:rsidR="003B438C" w:rsidRDefault="003B438C" w:rsidP="003B438C">
      <w:pPr>
        <w:pBdr>
          <w:top w:val="nil"/>
          <w:left w:val="nil"/>
          <w:bottom w:val="nil"/>
          <w:right w:val="nil"/>
          <w:between w:val="nil"/>
          <w:bar w:val="nil"/>
        </w:pBdr>
        <w:rPr>
          <w:sz w:val="22"/>
        </w:rPr>
      </w:pPr>
      <w:r>
        <w:rPr>
          <w:sz w:val="22"/>
        </w:rPr>
        <w:t>Formanden fastslår at intentionen med fremmødevalg lykkedes, og der på baggrund af evaluering af Seniorrådsvalg 2021 er lavet en drejebog for næste valg i 2025.</w:t>
      </w:r>
    </w:p>
    <w:p w14:paraId="51CA3B88" w14:textId="4454769E" w:rsidR="009425E2" w:rsidRDefault="00647092" w:rsidP="000E1F1C">
      <w:pPr>
        <w:pBdr>
          <w:top w:val="nil"/>
          <w:left w:val="nil"/>
          <w:bottom w:val="nil"/>
          <w:right w:val="nil"/>
          <w:between w:val="nil"/>
          <w:bar w:val="nil"/>
        </w:pBdr>
        <w:rPr>
          <w:sz w:val="22"/>
        </w:rPr>
      </w:pPr>
      <w:r>
        <w:rPr>
          <w:sz w:val="22"/>
        </w:rPr>
        <w:t>Formanden har med udsendelse af dagsorden udarbejdet forslag til de vedtægter, som foreslås frem</w:t>
      </w:r>
      <w:r w:rsidR="00521AEB">
        <w:rPr>
          <w:sz w:val="22"/>
        </w:rPr>
        <w:t>sendt</w:t>
      </w:r>
      <w:r>
        <w:rPr>
          <w:sz w:val="22"/>
        </w:rPr>
        <w:t xml:space="preserve"> til forhandling med kommunalbestyrelsen.</w:t>
      </w:r>
    </w:p>
    <w:p w14:paraId="4DA91DFC" w14:textId="77777777" w:rsidR="00521AEB" w:rsidRDefault="00521AEB" w:rsidP="000E1F1C">
      <w:pPr>
        <w:pBdr>
          <w:top w:val="nil"/>
          <w:left w:val="nil"/>
          <w:bottom w:val="nil"/>
          <w:right w:val="nil"/>
          <w:between w:val="nil"/>
          <w:bar w:val="nil"/>
        </w:pBdr>
        <w:rPr>
          <w:sz w:val="22"/>
        </w:rPr>
      </w:pPr>
    </w:p>
    <w:p w14:paraId="7231CDE2" w14:textId="77777777" w:rsidR="00521AEB" w:rsidRDefault="00521AEB" w:rsidP="00521AEB">
      <w:pPr>
        <w:pBdr>
          <w:top w:val="nil"/>
          <w:left w:val="nil"/>
          <w:bottom w:val="nil"/>
          <w:right w:val="nil"/>
          <w:between w:val="nil"/>
          <w:bar w:val="nil"/>
        </w:pBdr>
        <w:rPr>
          <w:sz w:val="22"/>
        </w:rPr>
      </w:pPr>
      <w:r>
        <w:rPr>
          <w:sz w:val="22"/>
        </w:rPr>
        <w:t>Under behandlingen var der dialog om valgområderne og den demografiske fordeling set i forhold til + 60-årige. Fordeling på kommunens fire valgområder var med hensyntagen til, at 60 % af befolkningen bor udenfor købstæderne. Idéen med de nuværende vedtægter er, at alle områder af kommunen er repræsenteret i et rådgivende råd, som Seniorrådet er.</w:t>
      </w:r>
    </w:p>
    <w:p w14:paraId="57525380" w14:textId="77777777" w:rsidR="00647092" w:rsidRDefault="00647092" w:rsidP="000E1F1C">
      <w:pPr>
        <w:pBdr>
          <w:top w:val="nil"/>
          <w:left w:val="nil"/>
          <w:bottom w:val="nil"/>
          <w:right w:val="nil"/>
          <w:between w:val="nil"/>
          <w:bar w:val="nil"/>
        </w:pBdr>
        <w:rPr>
          <w:sz w:val="22"/>
        </w:rPr>
      </w:pPr>
    </w:p>
    <w:p w14:paraId="30B6C1FE" w14:textId="64BECAE1" w:rsidR="00C953D9" w:rsidRDefault="00647092" w:rsidP="000E1F1C">
      <w:pPr>
        <w:pBdr>
          <w:top w:val="nil"/>
          <w:left w:val="nil"/>
          <w:bottom w:val="nil"/>
          <w:right w:val="nil"/>
          <w:between w:val="nil"/>
          <w:bar w:val="nil"/>
        </w:pBdr>
        <w:rPr>
          <w:sz w:val="22"/>
        </w:rPr>
      </w:pPr>
      <w:r>
        <w:rPr>
          <w:sz w:val="22"/>
        </w:rPr>
        <w:t xml:space="preserve">Seniorrådets forslag </w:t>
      </w:r>
      <w:r w:rsidR="00E766E2">
        <w:rPr>
          <w:sz w:val="22"/>
        </w:rPr>
        <w:t xml:space="preserve">af 18.marts 2022 </w:t>
      </w:r>
      <w:r>
        <w:rPr>
          <w:sz w:val="22"/>
        </w:rPr>
        <w:t xml:space="preserve">fremsendes </w:t>
      </w:r>
      <w:r w:rsidR="00643E2B">
        <w:rPr>
          <w:sz w:val="22"/>
        </w:rPr>
        <w:t xml:space="preserve">med anbefaling </w:t>
      </w:r>
      <w:r>
        <w:rPr>
          <w:sz w:val="22"/>
        </w:rPr>
        <w:t xml:space="preserve">til Kommunalbestyrelsen. </w:t>
      </w:r>
      <w:r w:rsidR="009F1E2E">
        <w:rPr>
          <w:sz w:val="22"/>
        </w:rPr>
        <w:t xml:space="preserve">Seniorrådets </w:t>
      </w:r>
      <w:r w:rsidR="0007601B">
        <w:rPr>
          <w:sz w:val="22"/>
        </w:rPr>
        <w:t>forslag til Kommunalbestyrelsens behandling</w:t>
      </w:r>
      <w:r w:rsidR="009F1E2E">
        <w:rPr>
          <w:sz w:val="22"/>
        </w:rPr>
        <w:t xml:space="preserve"> er</w:t>
      </w:r>
      <w:r w:rsidR="009425E2">
        <w:rPr>
          <w:sz w:val="22"/>
        </w:rPr>
        <w:t>,</w:t>
      </w:r>
      <w:r w:rsidR="009F1E2E">
        <w:rPr>
          <w:sz w:val="22"/>
        </w:rPr>
        <w:t xml:space="preserve"> at der fortsat opdeles</w:t>
      </w:r>
      <w:r w:rsidR="00C953D9">
        <w:rPr>
          <w:sz w:val="22"/>
        </w:rPr>
        <w:t xml:space="preserve"> i </w:t>
      </w:r>
      <w:r w:rsidR="00E766E2">
        <w:rPr>
          <w:sz w:val="22"/>
        </w:rPr>
        <w:t xml:space="preserve">kommunens </w:t>
      </w:r>
      <w:r w:rsidR="00C953D9">
        <w:rPr>
          <w:sz w:val="22"/>
        </w:rPr>
        <w:t xml:space="preserve">fire </w:t>
      </w:r>
      <w:r w:rsidR="00E766E2">
        <w:rPr>
          <w:sz w:val="22"/>
        </w:rPr>
        <w:t>valg</w:t>
      </w:r>
      <w:r w:rsidR="00C953D9">
        <w:rPr>
          <w:sz w:val="22"/>
        </w:rPr>
        <w:t xml:space="preserve">områder. </w:t>
      </w:r>
    </w:p>
    <w:p w14:paraId="7883351D" w14:textId="7DF487B9" w:rsidR="00AC4247" w:rsidRDefault="00AC4247" w:rsidP="000E1F1C">
      <w:pPr>
        <w:pBdr>
          <w:top w:val="nil"/>
          <w:left w:val="nil"/>
          <w:bottom w:val="nil"/>
          <w:right w:val="nil"/>
          <w:between w:val="nil"/>
          <w:bar w:val="nil"/>
        </w:pBdr>
        <w:rPr>
          <w:sz w:val="22"/>
        </w:rPr>
      </w:pPr>
      <w:r>
        <w:rPr>
          <w:sz w:val="22"/>
        </w:rPr>
        <w:t>Revisionsforslaget medfører ændringer i:</w:t>
      </w:r>
    </w:p>
    <w:p w14:paraId="2907B08E" w14:textId="7FFB1D77" w:rsidR="00AC4247" w:rsidRDefault="00AC4247" w:rsidP="000E1F1C">
      <w:pPr>
        <w:pBdr>
          <w:top w:val="nil"/>
          <w:left w:val="nil"/>
          <w:bottom w:val="nil"/>
          <w:right w:val="nil"/>
          <w:between w:val="nil"/>
          <w:bar w:val="nil"/>
        </w:pBdr>
        <w:rPr>
          <w:sz w:val="22"/>
        </w:rPr>
      </w:pPr>
      <w:r>
        <w:rPr>
          <w:sz w:val="22"/>
        </w:rPr>
        <w:t>§ 3, stk. 5 – nyt stykke om kandidatur</w:t>
      </w:r>
    </w:p>
    <w:p w14:paraId="5FA6500C" w14:textId="7EE49A5D" w:rsidR="00AC4247" w:rsidRDefault="00AC4247" w:rsidP="000E1F1C">
      <w:pPr>
        <w:pBdr>
          <w:top w:val="nil"/>
          <w:left w:val="nil"/>
          <w:bottom w:val="nil"/>
          <w:right w:val="nil"/>
          <w:between w:val="nil"/>
          <w:bar w:val="nil"/>
        </w:pBdr>
        <w:rPr>
          <w:sz w:val="22"/>
        </w:rPr>
      </w:pPr>
      <w:r>
        <w:rPr>
          <w:sz w:val="22"/>
        </w:rPr>
        <w:t>§ 3, stk. 7 – suppleanters rækkefølge</w:t>
      </w:r>
    </w:p>
    <w:p w14:paraId="2302DCF8" w14:textId="479DC1F6" w:rsidR="00AC4247" w:rsidRDefault="00AC4247" w:rsidP="000E1F1C">
      <w:pPr>
        <w:pBdr>
          <w:top w:val="nil"/>
          <w:left w:val="nil"/>
          <w:bottom w:val="nil"/>
          <w:right w:val="nil"/>
          <w:between w:val="nil"/>
          <w:bar w:val="nil"/>
        </w:pBdr>
        <w:rPr>
          <w:sz w:val="22"/>
        </w:rPr>
      </w:pPr>
      <w:r>
        <w:rPr>
          <w:sz w:val="22"/>
        </w:rPr>
        <w:t>§ 3, stk. 8 – kandidater</w:t>
      </w:r>
      <w:r w:rsidR="002A7D84">
        <w:rPr>
          <w:sz w:val="22"/>
        </w:rPr>
        <w:t>s</w:t>
      </w:r>
      <w:r>
        <w:rPr>
          <w:sz w:val="22"/>
        </w:rPr>
        <w:t xml:space="preserve"> rækkefølge for hvert valgområde</w:t>
      </w:r>
    </w:p>
    <w:p w14:paraId="4A9305C1" w14:textId="77777777" w:rsidR="00AC4247" w:rsidRDefault="00AC4247" w:rsidP="000E1F1C">
      <w:pPr>
        <w:pBdr>
          <w:top w:val="nil"/>
          <w:left w:val="nil"/>
          <w:bottom w:val="nil"/>
          <w:right w:val="nil"/>
          <w:between w:val="nil"/>
          <w:bar w:val="nil"/>
        </w:pBdr>
        <w:rPr>
          <w:sz w:val="22"/>
        </w:rPr>
      </w:pPr>
    </w:p>
    <w:bookmarkStart w:id="11" w:name="_MON_1708423444"/>
    <w:bookmarkEnd w:id="11"/>
    <w:p w14:paraId="68305ED0" w14:textId="77777777" w:rsidR="003F3720" w:rsidRDefault="009425E2" w:rsidP="000E1F1C">
      <w:pPr>
        <w:pBdr>
          <w:top w:val="nil"/>
          <w:left w:val="nil"/>
          <w:bottom w:val="nil"/>
          <w:right w:val="nil"/>
          <w:between w:val="nil"/>
          <w:bar w:val="nil"/>
        </w:pBdr>
      </w:pPr>
      <w:r>
        <w:object w:dxaOrig="1533" w:dyaOrig="995" w14:anchorId="3C40D1F2">
          <v:shape id="_x0000_i1027" type="#_x0000_t75" style="width:76.5pt;height:49.5pt" o:ole="">
            <v:imagedata r:id="rId21" o:title=""/>
          </v:shape>
          <o:OLEObject Type="Embed" ProgID="Word.Document.12" ShapeID="_x0000_i1027" DrawAspect="Icon" ObjectID="_1709386003" r:id="rId22">
            <o:FieldCodes>\s</o:FieldCodes>
          </o:OLEObject>
        </w:object>
      </w:r>
    </w:p>
    <w:p w14:paraId="51957D0A" w14:textId="77777777" w:rsidR="00953412" w:rsidRDefault="00953412" w:rsidP="000E1F1C">
      <w:pPr>
        <w:pBdr>
          <w:top w:val="nil"/>
          <w:left w:val="nil"/>
          <w:bottom w:val="nil"/>
          <w:right w:val="nil"/>
          <w:between w:val="nil"/>
          <w:bar w:val="nil"/>
        </w:pBdr>
        <w:rPr>
          <w:b/>
          <w:bCs/>
          <w:sz w:val="22"/>
        </w:rPr>
      </w:pPr>
    </w:p>
    <w:p w14:paraId="68DB1C6F" w14:textId="38DEACBC" w:rsidR="00953412" w:rsidRDefault="000E1F1C" w:rsidP="000E1F1C">
      <w:pPr>
        <w:pBdr>
          <w:top w:val="nil"/>
          <w:left w:val="nil"/>
          <w:bottom w:val="nil"/>
          <w:right w:val="nil"/>
          <w:between w:val="nil"/>
          <w:bar w:val="nil"/>
        </w:pBdr>
        <w:rPr>
          <w:b/>
          <w:bCs/>
          <w:sz w:val="22"/>
        </w:rPr>
      </w:pPr>
      <w:r w:rsidRPr="00032E2E">
        <w:rPr>
          <w:b/>
          <w:bCs/>
          <w:sz w:val="22"/>
        </w:rPr>
        <w:lastRenderedPageBreak/>
        <w:t>Indstilling</w:t>
      </w:r>
    </w:p>
    <w:p w14:paraId="6302BB02" w14:textId="2F54F22B" w:rsidR="000E1F1C" w:rsidRPr="00953412" w:rsidRDefault="000E1F1C" w:rsidP="000E1F1C">
      <w:pPr>
        <w:pBdr>
          <w:top w:val="nil"/>
          <w:left w:val="nil"/>
          <w:bottom w:val="nil"/>
          <w:right w:val="nil"/>
          <w:between w:val="nil"/>
          <w:bar w:val="nil"/>
        </w:pBdr>
        <w:rPr>
          <w:b/>
          <w:bCs/>
          <w:sz w:val="22"/>
        </w:rPr>
      </w:pPr>
      <w:r>
        <w:rPr>
          <w:sz w:val="22"/>
        </w:rPr>
        <w:t xml:space="preserve">Administrationen indstiller, at Seniorrådet </w:t>
      </w:r>
      <w:r w:rsidR="0067109C">
        <w:rPr>
          <w:sz w:val="22"/>
        </w:rPr>
        <w:t>udarbejder høringssvar</w:t>
      </w:r>
      <w:r w:rsidR="00C953D9">
        <w:rPr>
          <w:sz w:val="22"/>
        </w:rPr>
        <w:t>, som kan følge sagsfremstillingen til Kommunalbestyrelsen i april måned 2022</w:t>
      </w:r>
      <w:r w:rsidR="0067109C">
        <w:rPr>
          <w:sz w:val="22"/>
        </w:rPr>
        <w:t>.</w:t>
      </w:r>
    </w:p>
    <w:p w14:paraId="7ACD3422" w14:textId="77777777" w:rsidR="000E1F1C" w:rsidRDefault="000E1F1C" w:rsidP="000E1F1C">
      <w:pPr>
        <w:pBdr>
          <w:top w:val="nil"/>
          <w:left w:val="nil"/>
          <w:bottom w:val="nil"/>
          <w:right w:val="nil"/>
          <w:between w:val="nil"/>
          <w:bar w:val="nil"/>
        </w:pBdr>
        <w:rPr>
          <w:sz w:val="22"/>
        </w:rPr>
      </w:pPr>
    </w:p>
    <w:p w14:paraId="4BDFAA07" w14:textId="77777777" w:rsidR="007F58D5" w:rsidRDefault="000E1F1C" w:rsidP="007F58D5">
      <w:pPr>
        <w:pBdr>
          <w:top w:val="nil"/>
          <w:left w:val="nil"/>
          <w:bottom w:val="nil"/>
          <w:right w:val="nil"/>
          <w:between w:val="nil"/>
          <w:bar w:val="nil"/>
        </w:pBdr>
        <w:rPr>
          <w:b/>
          <w:bCs/>
          <w:sz w:val="22"/>
        </w:rPr>
      </w:pPr>
      <w:r w:rsidRPr="00032E2E">
        <w:rPr>
          <w:b/>
          <w:bCs/>
          <w:sz w:val="22"/>
        </w:rPr>
        <w:t>Beslutning</w:t>
      </w:r>
    </w:p>
    <w:p w14:paraId="1CA25A1D" w14:textId="77777777" w:rsidR="007F58D5" w:rsidRDefault="00E26139" w:rsidP="007F58D5">
      <w:pPr>
        <w:pBdr>
          <w:top w:val="nil"/>
          <w:left w:val="nil"/>
          <w:bottom w:val="nil"/>
          <w:right w:val="nil"/>
          <w:between w:val="nil"/>
          <w:bar w:val="nil"/>
        </w:pBdr>
        <w:rPr>
          <w:b/>
          <w:bCs/>
          <w:sz w:val="22"/>
        </w:rPr>
      </w:pPr>
      <w:r w:rsidRPr="007F58D5">
        <w:rPr>
          <w:sz w:val="22"/>
        </w:rPr>
        <w:t>Seniorrådet anmoder kommunalbestyrelsen om en tillidsafstemning for dets fortsatte virksomhed.</w:t>
      </w:r>
      <w:r w:rsidR="007F58D5">
        <w:rPr>
          <w:b/>
          <w:bCs/>
          <w:sz w:val="22"/>
        </w:rPr>
        <w:t xml:space="preserve"> </w:t>
      </w:r>
      <w:r w:rsidRPr="007F58D5">
        <w:rPr>
          <w:sz w:val="22"/>
        </w:rPr>
        <w:t>Rådet anmoder således kommunalbestyrelsen om at vedstå den fuldtallige og enstemmige beslutning på dens møde den 27.maj 2020 om godkendelse af vedtægterne for Seniorrådet.</w:t>
      </w:r>
    </w:p>
    <w:p w14:paraId="28F8928F" w14:textId="0B7C63EC" w:rsidR="00E26139" w:rsidRPr="007F58D5" w:rsidRDefault="00E26139" w:rsidP="007F58D5">
      <w:pPr>
        <w:pBdr>
          <w:top w:val="nil"/>
          <w:left w:val="nil"/>
          <w:bottom w:val="nil"/>
          <w:right w:val="nil"/>
          <w:between w:val="nil"/>
          <w:bar w:val="nil"/>
        </w:pBdr>
        <w:rPr>
          <w:b/>
          <w:bCs/>
          <w:sz w:val="22"/>
        </w:rPr>
      </w:pPr>
      <w:r w:rsidRPr="007F58D5">
        <w:rPr>
          <w:sz w:val="22"/>
        </w:rPr>
        <w:t>Seniorrådet anbefaler derfor at kommunalbestyrelsen godkender vores forslag af 18.marts 2022 til revision af vedtægterne.</w:t>
      </w:r>
    </w:p>
    <w:p w14:paraId="59B2113D" w14:textId="0883B5D9" w:rsidR="007F58D5" w:rsidRDefault="007F58D5" w:rsidP="007F58D5">
      <w:pPr>
        <w:pBdr>
          <w:top w:val="nil"/>
          <w:left w:val="nil"/>
          <w:bottom w:val="nil"/>
          <w:right w:val="nil"/>
          <w:between w:val="nil"/>
          <w:bar w:val="nil"/>
        </w:pBdr>
        <w:rPr>
          <w:sz w:val="22"/>
        </w:rPr>
      </w:pPr>
      <w:r>
        <w:rPr>
          <w:sz w:val="22"/>
        </w:rPr>
        <w:t>Allan Huglstad kan ikke tiltræde</w:t>
      </w:r>
      <w:r w:rsidR="004A7A47">
        <w:rPr>
          <w:sz w:val="22"/>
        </w:rPr>
        <w:t xml:space="preserve"> beslutningen med</w:t>
      </w:r>
      <w:r>
        <w:rPr>
          <w:sz w:val="22"/>
        </w:rPr>
        <w:t xml:space="preserve"> opstilling i valgområder, da </w:t>
      </w:r>
      <w:r w:rsidR="009D6976">
        <w:rPr>
          <w:sz w:val="22"/>
        </w:rPr>
        <w:t>han</w:t>
      </w:r>
      <w:r>
        <w:rPr>
          <w:sz w:val="22"/>
        </w:rPr>
        <w:t xml:space="preserve"> mener</w:t>
      </w:r>
      <w:r w:rsidR="004A7A47">
        <w:rPr>
          <w:sz w:val="22"/>
        </w:rPr>
        <w:t>,</w:t>
      </w:r>
      <w:r>
        <w:rPr>
          <w:sz w:val="22"/>
        </w:rPr>
        <w:t xml:space="preserve"> at det kræver færre stemmer </w:t>
      </w:r>
      <w:r w:rsidR="004A7A47">
        <w:rPr>
          <w:sz w:val="22"/>
        </w:rPr>
        <w:t xml:space="preserve">at blive valgt </w:t>
      </w:r>
      <w:r>
        <w:rPr>
          <w:sz w:val="22"/>
        </w:rPr>
        <w:t>i nogle valgområder.</w:t>
      </w:r>
    </w:p>
    <w:p w14:paraId="0C30AA7B" w14:textId="20F810CD" w:rsidR="000E1F1C" w:rsidRDefault="000E1F1C" w:rsidP="00853EBA">
      <w:pPr>
        <w:pBdr>
          <w:top w:val="nil"/>
          <w:left w:val="nil"/>
          <w:bottom w:val="nil"/>
          <w:right w:val="nil"/>
          <w:between w:val="nil"/>
          <w:bar w:val="nil"/>
        </w:pBdr>
        <w:rPr>
          <w:sz w:val="22"/>
        </w:rPr>
      </w:pPr>
    </w:p>
    <w:p w14:paraId="67A9514D" w14:textId="77777777" w:rsidR="00643E2B" w:rsidRDefault="00643E2B" w:rsidP="00853EBA">
      <w:pPr>
        <w:pBdr>
          <w:top w:val="nil"/>
          <w:left w:val="nil"/>
          <w:bottom w:val="nil"/>
          <w:right w:val="nil"/>
          <w:between w:val="nil"/>
          <w:bar w:val="nil"/>
        </w:pBdr>
        <w:rPr>
          <w:sz w:val="22"/>
        </w:rPr>
      </w:pPr>
    </w:p>
    <w:p w14:paraId="61A4A48E" w14:textId="198F6B71" w:rsidR="00032E2E" w:rsidRDefault="00032E2E" w:rsidP="000E1F1C">
      <w:pPr>
        <w:pStyle w:val="Overskrift7"/>
        <w:numPr>
          <w:ilvl w:val="0"/>
          <w:numId w:val="41"/>
        </w:numPr>
      </w:pPr>
      <w:r w:rsidRPr="0029565A">
        <w:t xml:space="preserve">Sager til </w:t>
      </w:r>
      <w:r>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28285490" w14:textId="798E1543" w:rsidR="002C65B8" w:rsidRPr="002C65B8" w:rsidRDefault="002C65B8" w:rsidP="002C65B8">
      <w:pPr>
        <w:pBdr>
          <w:top w:val="nil"/>
          <w:left w:val="nil"/>
          <w:bottom w:val="nil"/>
          <w:right w:val="nil"/>
          <w:between w:val="nil"/>
          <w:bar w:val="nil"/>
        </w:pBdr>
        <w:rPr>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605CDD5F" w:rsidR="00032E2E" w:rsidRDefault="00032E2E" w:rsidP="000E1F1C">
      <w:pPr>
        <w:pStyle w:val="Overskrift3"/>
        <w:numPr>
          <w:ilvl w:val="1"/>
          <w:numId w:val="41"/>
        </w:numPr>
        <w:spacing w:before="200"/>
        <w:textAlignment w:val="top"/>
        <w:rPr>
          <w:color w:val="000000"/>
          <w:szCs w:val="22"/>
        </w:rPr>
      </w:pPr>
      <w:bookmarkStart w:id="12" w:name="_Toc95738004"/>
      <w:r>
        <w:rPr>
          <w:color w:val="000000"/>
          <w:szCs w:val="22"/>
        </w:rPr>
        <w:t>Fra formanden</w:t>
      </w:r>
      <w:bookmarkEnd w:id="12"/>
    </w:p>
    <w:p w14:paraId="5F9A9B3D" w14:textId="3F8C9F7F" w:rsidR="00032E2E" w:rsidRPr="00A621A5" w:rsidRDefault="00032E2E" w:rsidP="00F75ECD">
      <w:pPr>
        <w:pBdr>
          <w:top w:val="nil"/>
          <w:left w:val="nil"/>
          <w:bottom w:val="nil"/>
          <w:right w:val="nil"/>
          <w:between w:val="nil"/>
          <w:bar w:val="nil"/>
        </w:pBdr>
        <w:rPr>
          <w:sz w:val="22"/>
          <w:u w:val="single"/>
        </w:rPr>
      </w:pPr>
      <w:r w:rsidRPr="00A621A5">
        <w:rPr>
          <w:sz w:val="22"/>
          <w:u w:val="single"/>
        </w:rPr>
        <w:t>Pressemeddelelser</w:t>
      </w:r>
    </w:p>
    <w:p w14:paraId="2C6B2A38" w14:textId="1CFC348E" w:rsidR="00A621A5" w:rsidRDefault="00A621A5" w:rsidP="00853EBA">
      <w:pPr>
        <w:pBdr>
          <w:top w:val="nil"/>
          <w:left w:val="nil"/>
          <w:bottom w:val="nil"/>
          <w:right w:val="nil"/>
          <w:between w:val="nil"/>
          <w:bar w:val="nil"/>
        </w:pBdr>
        <w:rPr>
          <w:sz w:val="22"/>
        </w:rPr>
      </w:pPr>
      <w:r>
        <w:rPr>
          <w:sz w:val="22"/>
        </w:rPr>
        <w:t>Formand for Social- og Sundhedsudvalget svarede på den fremsendte pressemeddelelse samtidig med at den blev bragt.</w:t>
      </w:r>
    </w:p>
    <w:p w14:paraId="1278FF22" w14:textId="46E08322" w:rsidR="00A621A5" w:rsidRDefault="00A621A5" w:rsidP="00853EBA">
      <w:pPr>
        <w:pBdr>
          <w:top w:val="nil"/>
          <w:left w:val="nil"/>
          <w:bottom w:val="nil"/>
          <w:right w:val="nil"/>
          <w:between w:val="nil"/>
          <w:bar w:val="nil"/>
        </w:pBdr>
        <w:rPr>
          <w:sz w:val="22"/>
        </w:rPr>
      </w:pPr>
    </w:p>
    <w:p w14:paraId="2E1389A4" w14:textId="2CBA25FA" w:rsidR="00A621A5" w:rsidRDefault="00A621A5" w:rsidP="00853EBA">
      <w:pPr>
        <w:pBdr>
          <w:top w:val="nil"/>
          <w:left w:val="nil"/>
          <w:bottom w:val="nil"/>
          <w:right w:val="nil"/>
          <w:between w:val="nil"/>
          <w:bar w:val="nil"/>
        </w:pBdr>
        <w:rPr>
          <w:sz w:val="22"/>
        </w:rPr>
      </w:pPr>
      <w:r>
        <w:rPr>
          <w:sz w:val="22"/>
        </w:rPr>
        <w:t>Den kommende sundhedsreform bl.a. i forhold til lægemangel og en form for ”værnepligt” i praksis har der været lejlighed til at kommentere fra Danske Ældreråds side.</w:t>
      </w:r>
    </w:p>
    <w:p w14:paraId="7C4FA94E" w14:textId="171F0C1A" w:rsidR="00A621A5" w:rsidRDefault="00A621A5" w:rsidP="00853EBA">
      <w:pPr>
        <w:pBdr>
          <w:top w:val="nil"/>
          <w:left w:val="nil"/>
          <w:bottom w:val="nil"/>
          <w:right w:val="nil"/>
          <w:between w:val="nil"/>
          <w:bar w:val="nil"/>
        </w:pBdr>
        <w:rPr>
          <w:sz w:val="22"/>
        </w:rPr>
      </w:pPr>
    </w:p>
    <w:p w14:paraId="1D1FF12D" w14:textId="61B02FFF" w:rsidR="00A621A5" w:rsidRDefault="00A621A5" w:rsidP="00853EBA">
      <w:pPr>
        <w:pBdr>
          <w:top w:val="nil"/>
          <w:left w:val="nil"/>
          <w:bottom w:val="nil"/>
          <w:right w:val="nil"/>
          <w:between w:val="nil"/>
          <w:bar w:val="nil"/>
        </w:pBdr>
        <w:rPr>
          <w:sz w:val="22"/>
        </w:rPr>
      </w:pPr>
      <w:r>
        <w:rPr>
          <w:sz w:val="22"/>
        </w:rPr>
        <w:t>Resten er formidlet på mail.</w:t>
      </w:r>
    </w:p>
    <w:p w14:paraId="45CB6AC9" w14:textId="3D19BD08" w:rsidR="00F65480" w:rsidRDefault="00F65480" w:rsidP="000E1F1C">
      <w:pPr>
        <w:pStyle w:val="Overskrift3"/>
        <w:numPr>
          <w:ilvl w:val="1"/>
          <w:numId w:val="41"/>
        </w:numPr>
        <w:spacing w:before="200"/>
        <w:textAlignment w:val="top"/>
        <w:rPr>
          <w:color w:val="000000"/>
          <w:szCs w:val="22"/>
        </w:rPr>
      </w:pPr>
      <w:bookmarkStart w:id="13" w:name="_Toc95738005"/>
      <w:r>
        <w:rPr>
          <w:color w:val="000000"/>
          <w:szCs w:val="22"/>
        </w:rPr>
        <w:t>Fra øvrige medlemmer</w:t>
      </w:r>
      <w:bookmarkEnd w:id="13"/>
    </w:p>
    <w:p w14:paraId="6770BD86" w14:textId="0C559905" w:rsidR="00382C91" w:rsidRDefault="00F65480" w:rsidP="00DC4131">
      <w:pPr>
        <w:pBdr>
          <w:top w:val="nil"/>
          <w:left w:val="nil"/>
          <w:bottom w:val="nil"/>
          <w:right w:val="nil"/>
          <w:between w:val="nil"/>
          <w:bar w:val="nil"/>
        </w:pBdr>
        <w:rPr>
          <w:sz w:val="22"/>
        </w:rPr>
      </w:pPr>
      <w:r>
        <w:rPr>
          <w:sz w:val="22"/>
        </w:rPr>
        <w:t xml:space="preserve">Der orienteres om </w:t>
      </w:r>
      <w:r w:rsidR="00DC4131">
        <w:rPr>
          <w:sz w:val="22"/>
        </w:rPr>
        <w:t>deltagelsen i</w:t>
      </w:r>
      <w:r>
        <w:rPr>
          <w:sz w:val="22"/>
        </w:rPr>
        <w:t xml:space="preserve"> arrangementer i regi af Danske Ældreråd. </w:t>
      </w:r>
      <w:r w:rsidR="00382C91">
        <w:rPr>
          <w:sz w:val="22"/>
        </w:rPr>
        <w:t xml:space="preserve">Det var </w:t>
      </w:r>
      <w:r w:rsidR="00E77781">
        <w:rPr>
          <w:sz w:val="22"/>
        </w:rPr>
        <w:t>fin formidling og g</w:t>
      </w:r>
      <w:r w:rsidR="00382C91">
        <w:rPr>
          <w:sz w:val="22"/>
        </w:rPr>
        <w:t xml:space="preserve">od viden. </w:t>
      </w:r>
      <w:r w:rsidR="00610744">
        <w:rPr>
          <w:sz w:val="22"/>
        </w:rPr>
        <w:t>Der var r</w:t>
      </w:r>
      <w:r w:rsidR="00382C91">
        <w:rPr>
          <w:sz w:val="22"/>
        </w:rPr>
        <w:t>efleksion vedrørende sekretariatsbetjening fra det politiske ledelsessekretariat frem for fagudvalgssekretariat og kvalitet af betjening</w:t>
      </w:r>
      <w:r w:rsidR="00610744">
        <w:rPr>
          <w:sz w:val="22"/>
        </w:rPr>
        <w:t>. Og</w:t>
      </w:r>
      <w:r w:rsidR="00382C91">
        <w:rPr>
          <w:sz w:val="22"/>
        </w:rPr>
        <w:t xml:space="preserve"> fx halvårsmøder med ledelse</w:t>
      </w:r>
      <w:r w:rsidR="00610744">
        <w:rPr>
          <w:sz w:val="22"/>
        </w:rPr>
        <w:t xml:space="preserve"> af stabe</w:t>
      </w:r>
      <w:r w:rsidR="00382C91">
        <w:rPr>
          <w:sz w:val="22"/>
        </w:rPr>
        <w:t>.</w:t>
      </w:r>
    </w:p>
    <w:p w14:paraId="6AA2AD10" w14:textId="61A091D3" w:rsidR="00382C91" w:rsidRDefault="00610744" w:rsidP="00DC4131">
      <w:pPr>
        <w:pBdr>
          <w:top w:val="nil"/>
          <w:left w:val="nil"/>
          <w:bottom w:val="nil"/>
          <w:right w:val="nil"/>
          <w:between w:val="nil"/>
          <w:bar w:val="nil"/>
        </w:pBdr>
        <w:rPr>
          <w:sz w:val="22"/>
        </w:rPr>
      </w:pPr>
      <w:r>
        <w:rPr>
          <w:sz w:val="22"/>
        </w:rPr>
        <w:t>Der var r</w:t>
      </w:r>
      <w:r w:rsidR="00382C91">
        <w:rPr>
          <w:sz w:val="22"/>
        </w:rPr>
        <w:t>efleksion over hvor forskelligt Seniorråd fungerer og bedst muligt kan fungere.</w:t>
      </w:r>
    </w:p>
    <w:p w14:paraId="73CACEBC" w14:textId="466A075F" w:rsidR="000E1F1C" w:rsidRDefault="000E1F1C" w:rsidP="00DC4131">
      <w:pPr>
        <w:pBdr>
          <w:top w:val="nil"/>
          <w:left w:val="nil"/>
          <w:bottom w:val="nil"/>
          <w:right w:val="nil"/>
          <w:between w:val="nil"/>
          <w:bar w:val="nil"/>
        </w:pBdr>
        <w:rPr>
          <w:sz w:val="22"/>
        </w:rPr>
      </w:pPr>
    </w:p>
    <w:p w14:paraId="6CA991C3" w14:textId="44104B73" w:rsidR="000E1F1C" w:rsidRDefault="000E1F1C" w:rsidP="00DC4131">
      <w:pPr>
        <w:pBdr>
          <w:top w:val="nil"/>
          <w:left w:val="nil"/>
          <w:bottom w:val="nil"/>
          <w:right w:val="nil"/>
          <w:between w:val="nil"/>
          <w:bar w:val="nil"/>
        </w:pBdr>
        <w:rPr>
          <w:sz w:val="22"/>
        </w:rPr>
      </w:pPr>
      <w:r>
        <w:rPr>
          <w:sz w:val="22"/>
        </w:rPr>
        <w:t>De enkelte udvalgsobservatører giver tilbagemeldinger.</w:t>
      </w:r>
    </w:p>
    <w:p w14:paraId="402B63FA" w14:textId="6C24340C" w:rsidR="005E4CEF" w:rsidRDefault="005E4CEF" w:rsidP="00DC4131">
      <w:pPr>
        <w:pBdr>
          <w:top w:val="nil"/>
          <w:left w:val="nil"/>
          <w:bottom w:val="nil"/>
          <w:right w:val="nil"/>
          <w:between w:val="nil"/>
          <w:bar w:val="nil"/>
        </w:pBdr>
        <w:rPr>
          <w:sz w:val="22"/>
        </w:rPr>
      </w:pPr>
      <w:r>
        <w:rPr>
          <w:sz w:val="22"/>
        </w:rPr>
        <w:t>Der er sendt ud til rel</w:t>
      </w:r>
      <w:r w:rsidR="00382C91">
        <w:rPr>
          <w:sz w:val="22"/>
        </w:rPr>
        <w:t>e</w:t>
      </w:r>
      <w:r>
        <w:rPr>
          <w:sz w:val="22"/>
        </w:rPr>
        <w:t>vante. Hvis der ikke er respons</w:t>
      </w:r>
      <w:r w:rsidR="00C45FFE">
        <w:rPr>
          <w:sz w:val="22"/>
        </w:rPr>
        <w:t>,</w:t>
      </w:r>
      <w:r>
        <w:rPr>
          <w:sz w:val="22"/>
        </w:rPr>
        <w:t xml:space="preserve"> </w:t>
      </w:r>
      <w:r w:rsidR="00382C91">
        <w:rPr>
          <w:sz w:val="22"/>
        </w:rPr>
        <w:t>tolkes som</w:t>
      </w:r>
      <w:r>
        <w:rPr>
          <w:sz w:val="22"/>
        </w:rPr>
        <w:t xml:space="preserve"> samtykke</w:t>
      </w:r>
      <w:r w:rsidR="00382C91">
        <w:rPr>
          <w:sz w:val="22"/>
        </w:rPr>
        <w:t xml:space="preserve"> eller at der i de seneste referater </w:t>
      </w:r>
      <w:r w:rsidR="00C45FFE">
        <w:rPr>
          <w:sz w:val="22"/>
        </w:rPr>
        <w:t xml:space="preserve">ikke </w:t>
      </w:r>
      <w:r w:rsidR="00382C91">
        <w:rPr>
          <w:sz w:val="22"/>
        </w:rPr>
        <w:t>er noget af særlig interesse for + 60-årige.</w:t>
      </w:r>
    </w:p>
    <w:p w14:paraId="4363EB15" w14:textId="2BAF6D20" w:rsidR="005E4CEF" w:rsidRDefault="005E4CEF" w:rsidP="00DC4131">
      <w:pPr>
        <w:pBdr>
          <w:top w:val="nil"/>
          <w:left w:val="nil"/>
          <w:bottom w:val="nil"/>
          <w:right w:val="nil"/>
          <w:between w:val="nil"/>
          <w:bar w:val="nil"/>
        </w:pBdr>
        <w:rPr>
          <w:sz w:val="22"/>
        </w:rPr>
      </w:pPr>
    </w:p>
    <w:p w14:paraId="03FA3900" w14:textId="08C07D1B" w:rsidR="005E4CEF" w:rsidRDefault="004A2FC2" w:rsidP="00DC4131">
      <w:pPr>
        <w:pBdr>
          <w:top w:val="nil"/>
          <w:left w:val="nil"/>
          <w:bottom w:val="nil"/>
          <w:right w:val="nil"/>
          <w:between w:val="nil"/>
          <w:bar w:val="nil"/>
        </w:pBdr>
        <w:rPr>
          <w:sz w:val="22"/>
        </w:rPr>
      </w:pPr>
      <w:r>
        <w:rPr>
          <w:sz w:val="22"/>
        </w:rPr>
        <w:t xml:space="preserve">Byvækstområder og </w:t>
      </w:r>
      <w:r w:rsidR="005E4CEF">
        <w:rPr>
          <w:sz w:val="22"/>
        </w:rPr>
        <w:t xml:space="preserve">Landsbyplan </w:t>
      </w:r>
      <w:r>
        <w:rPr>
          <w:sz w:val="22"/>
        </w:rPr>
        <w:t>i Teknik- og Miljøudvalg</w:t>
      </w:r>
      <w:r w:rsidR="005E4CEF">
        <w:rPr>
          <w:sz w:val="22"/>
        </w:rPr>
        <w:t>– drøftelse inden høring</w:t>
      </w:r>
      <w:r w:rsidR="00382C91">
        <w:rPr>
          <w:sz w:val="22"/>
        </w:rPr>
        <w:t xml:space="preserve"> undersøges</w:t>
      </w:r>
      <w:r>
        <w:rPr>
          <w:sz w:val="22"/>
        </w:rPr>
        <w:t>.</w:t>
      </w:r>
      <w:r w:rsidR="00382C91">
        <w:rPr>
          <w:sz w:val="22"/>
        </w:rPr>
        <w:t xml:space="preserve"> </w:t>
      </w:r>
      <w:r>
        <w:rPr>
          <w:sz w:val="22"/>
        </w:rPr>
        <w:t>Får Seniorrådet</w:t>
      </w:r>
      <w:r w:rsidR="00382C91">
        <w:rPr>
          <w:sz w:val="22"/>
        </w:rPr>
        <w:t xml:space="preserve"> en </w:t>
      </w:r>
      <w:r w:rsidR="00730967">
        <w:rPr>
          <w:sz w:val="22"/>
        </w:rPr>
        <w:t>for høring</w:t>
      </w:r>
      <w:r w:rsidR="00382C91">
        <w:rPr>
          <w:sz w:val="22"/>
        </w:rPr>
        <w:t xml:space="preserve"> eller </w:t>
      </w:r>
      <w:r>
        <w:rPr>
          <w:sz w:val="22"/>
        </w:rPr>
        <w:t>skal</w:t>
      </w:r>
      <w:r w:rsidR="00382C91">
        <w:rPr>
          <w:sz w:val="22"/>
        </w:rPr>
        <w:t xml:space="preserve"> materiale indhentes fra administrationen</w:t>
      </w:r>
      <w:r w:rsidR="00730967">
        <w:rPr>
          <w:sz w:val="22"/>
        </w:rPr>
        <w:t>?</w:t>
      </w:r>
    </w:p>
    <w:p w14:paraId="08602F6F" w14:textId="6D087469" w:rsidR="000E1F1C" w:rsidRDefault="000E1F1C" w:rsidP="00DC4131">
      <w:pPr>
        <w:pBdr>
          <w:top w:val="nil"/>
          <w:left w:val="nil"/>
          <w:bottom w:val="nil"/>
          <w:right w:val="nil"/>
          <w:between w:val="nil"/>
          <w:bar w:val="nil"/>
        </w:pBdr>
        <w:rPr>
          <w:sz w:val="22"/>
        </w:rPr>
      </w:pPr>
    </w:p>
    <w:p w14:paraId="7866DE19" w14:textId="4F33EBCE" w:rsidR="000E1F1C" w:rsidRDefault="000E1F1C" w:rsidP="00DC4131">
      <w:pPr>
        <w:pBdr>
          <w:top w:val="nil"/>
          <w:left w:val="nil"/>
          <w:bottom w:val="nil"/>
          <w:right w:val="nil"/>
          <w:between w:val="nil"/>
          <w:bar w:val="nil"/>
        </w:pBdr>
        <w:rPr>
          <w:sz w:val="22"/>
        </w:rPr>
      </w:pPr>
      <w:r>
        <w:rPr>
          <w:sz w:val="22"/>
        </w:rPr>
        <w:t>Der orienteres om deltagelsen i VOR-panelet.</w:t>
      </w:r>
      <w:r w:rsidR="00382C91">
        <w:rPr>
          <w:sz w:val="22"/>
        </w:rPr>
        <w:t xml:space="preserve"> 3. marts var emnet fastholdelse af medarbejdere. Arbejdet fortsætter 29. marts.</w:t>
      </w:r>
    </w:p>
    <w:p w14:paraId="15EA167B" w14:textId="77777777" w:rsidR="00382C91" w:rsidRDefault="00382C91" w:rsidP="00DC4131">
      <w:pPr>
        <w:pBdr>
          <w:top w:val="nil"/>
          <w:left w:val="nil"/>
          <w:bottom w:val="nil"/>
          <w:right w:val="nil"/>
          <w:between w:val="nil"/>
          <w:bar w:val="nil"/>
        </w:pBdr>
        <w:rPr>
          <w:sz w:val="22"/>
        </w:rPr>
      </w:pPr>
    </w:p>
    <w:p w14:paraId="13F635FC" w14:textId="47300C62" w:rsidR="00A621A5" w:rsidRDefault="00A621A5" w:rsidP="00DC4131">
      <w:pPr>
        <w:pBdr>
          <w:top w:val="nil"/>
          <w:left w:val="nil"/>
          <w:bottom w:val="nil"/>
          <w:right w:val="nil"/>
          <w:between w:val="nil"/>
          <w:bar w:val="nil"/>
        </w:pBdr>
        <w:rPr>
          <w:sz w:val="22"/>
        </w:rPr>
      </w:pPr>
      <w:r>
        <w:rPr>
          <w:sz w:val="22"/>
        </w:rPr>
        <w:t>En historie fra det virkelige liv om de yderste områder af kommunen.</w:t>
      </w:r>
    </w:p>
    <w:p w14:paraId="1957E9CA" w14:textId="5CB0AA38" w:rsidR="00382C91" w:rsidRDefault="00382C91" w:rsidP="00DC4131">
      <w:pPr>
        <w:pBdr>
          <w:top w:val="nil"/>
          <w:left w:val="nil"/>
          <w:bottom w:val="nil"/>
          <w:right w:val="nil"/>
          <w:between w:val="nil"/>
          <w:bar w:val="nil"/>
        </w:pBdr>
        <w:rPr>
          <w:sz w:val="22"/>
        </w:rPr>
      </w:pPr>
    </w:p>
    <w:p w14:paraId="007F1D42" w14:textId="1E7E0A91" w:rsidR="00382C91" w:rsidRDefault="00382C91" w:rsidP="00DC4131">
      <w:pPr>
        <w:pBdr>
          <w:top w:val="nil"/>
          <w:left w:val="nil"/>
          <w:bottom w:val="nil"/>
          <w:right w:val="nil"/>
          <w:between w:val="nil"/>
          <w:bar w:val="nil"/>
        </w:pBdr>
        <w:rPr>
          <w:sz w:val="22"/>
        </w:rPr>
      </w:pPr>
      <w:r>
        <w:rPr>
          <w:sz w:val="22"/>
        </w:rPr>
        <w:t>Orientering om Borgerrådgivers beretning. Overvejelse om at invitere Borgerrådgiver til et kommende møde.</w:t>
      </w:r>
    </w:p>
    <w:p w14:paraId="4B3D3451" w14:textId="797E6EDF" w:rsidR="005E4CEF" w:rsidRDefault="005E4CEF" w:rsidP="00DC4131">
      <w:pPr>
        <w:pBdr>
          <w:top w:val="nil"/>
          <w:left w:val="nil"/>
          <w:bottom w:val="nil"/>
          <w:right w:val="nil"/>
          <w:between w:val="nil"/>
          <w:bar w:val="nil"/>
        </w:pBdr>
        <w:rPr>
          <w:sz w:val="22"/>
        </w:rPr>
      </w:pPr>
    </w:p>
    <w:p w14:paraId="16E46AA0" w14:textId="53DB3811" w:rsidR="00F65480" w:rsidRDefault="00F65480" w:rsidP="00853EBA">
      <w:pPr>
        <w:pBdr>
          <w:top w:val="nil"/>
          <w:left w:val="nil"/>
          <w:bottom w:val="nil"/>
          <w:right w:val="nil"/>
          <w:between w:val="nil"/>
          <w:bar w:val="nil"/>
        </w:pBdr>
        <w:rPr>
          <w:sz w:val="22"/>
        </w:rPr>
      </w:pPr>
    </w:p>
    <w:p w14:paraId="320C5C6F" w14:textId="1DEC663A" w:rsidR="00F65480" w:rsidRDefault="00F65480" w:rsidP="000E1F1C">
      <w:pPr>
        <w:pStyle w:val="Overskrift3"/>
        <w:numPr>
          <w:ilvl w:val="1"/>
          <w:numId w:val="41"/>
        </w:numPr>
        <w:spacing w:before="200"/>
        <w:textAlignment w:val="top"/>
        <w:rPr>
          <w:color w:val="000000"/>
          <w:szCs w:val="22"/>
        </w:rPr>
      </w:pPr>
      <w:bookmarkStart w:id="14" w:name="_Toc95738006"/>
      <w:r>
        <w:rPr>
          <w:color w:val="000000"/>
          <w:szCs w:val="22"/>
        </w:rPr>
        <w:t>Fra administrationen</w:t>
      </w:r>
      <w:bookmarkEnd w:id="14"/>
    </w:p>
    <w:p w14:paraId="6AF83EC3" w14:textId="77777777" w:rsidR="00017294" w:rsidRPr="00261F82" w:rsidRDefault="00F65480" w:rsidP="00261F82">
      <w:pPr>
        <w:pBdr>
          <w:top w:val="nil"/>
          <w:left w:val="nil"/>
          <w:bottom w:val="nil"/>
          <w:right w:val="nil"/>
          <w:between w:val="nil"/>
          <w:bar w:val="nil"/>
        </w:pBdr>
        <w:rPr>
          <w:sz w:val="22"/>
        </w:rPr>
      </w:pPr>
      <w:r w:rsidRPr="00261F82">
        <w:rPr>
          <w:sz w:val="22"/>
        </w:rPr>
        <w:t>Status på udrulning af Teams og nye mailadresser til Seniorrådets medlemmer.</w:t>
      </w:r>
    </w:p>
    <w:p w14:paraId="09A7DE1B" w14:textId="19285E6F" w:rsidR="00F65480" w:rsidRDefault="00F65480" w:rsidP="00261F82">
      <w:pPr>
        <w:pBdr>
          <w:top w:val="nil"/>
          <w:left w:val="nil"/>
          <w:bottom w:val="nil"/>
          <w:right w:val="nil"/>
          <w:between w:val="nil"/>
          <w:bar w:val="nil"/>
        </w:pBdr>
        <w:rPr>
          <w:sz w:val="22"/>
        </w:rPr>
      </w:pPr>
      <w:r w:rsidRPr="00261F82">
        <w:rPr>
          <w:sz w:val="22"/>
        </w:rPr>
        <w:t xml:space="preserve">Visitkort produceres efter fotografen har været forbi Seniorrådet </w:t>
      </w:r>
      <w:r w:rsidR="004A564A" w:rsidRPr="00261F82">
        <w:rPr>
          <w:sz w:val="22"/>
        </w:rPr>
        <w:t xml:space="preserve">ved </w:t>
      </w:r>
      <w:r w:rsidR="000E1F1C" w:rsidRPr="00261F82">
        <w:rPr>
          <w:sz w:val="22"/>
        </w:rPr>
        <w:t>dagens</w:t>
      </w:r>
      <w:r w:rsidR="004A564A" w:rsidRPr="00261F82">
        <w:rPr>
          <w:sz w:val="22"/>
        </w:rPr>
        <w:t xml:space="preserve"> møde</w:t>
      </w:r>
      <w:r w:rsidRPr="00261F82">
        <w:rPr>
          <w:sz w:val="22"/>
        </w:rPr>
        <w:t>.</w:t>
      </w:r>
    </w:p>
    <w:p w14:paraId="3CBB83F8" w14:textId="00C28B0D" w:rsidR="00E26139" w:rsidRDefault="00E26139" w:rsidP="00261F82">
      <w:pPr>
        <w:pBdr>
          <w:top w:val="nil"/>
          <w:left w:val="nil"/>
          <w:bottom w:val="nil"/>
          <w:right w:val="nil"/>
          <w:between w:val="nil"/>
          <w:bar w:val="nil"/>
        </w:pBdr>
        <w:rPr>
          <w:sz w:val="22"/>
        </w:rPr>
      </w:pPr>
    </w:p>
    <w:p w14:paraId="425D2FEA" w14:textId="5FB17ED3" w:rsidR="00E26139" w:rsidRDefault="00E26139" w:rsidP="00261F82">
      <w:pPr>
        <w:pBdr>
          <w:top w:val="nil"/>
          <w:left w:val="nil"/>
          <w:bottom w:val="nil"/>
          <w:right w:val="nil"/>
          <w:between w:val="nil"/>
          <w:bar w:val="nil"/>
        </w:pBdr>
        <w:rPr>
          <w:sz w:val="22"/>
        </w:rPr>
      </w:pPr>
      <w:r>
        <w:rPr>
          <w:sz w:val="22"/>
        </w:rPr>
        <w:t>Der aftales nærmere om produktionen.</w:t>
      </w:r>
    </w:p>
    <w:p w14:paraId="375B4A7B" w14:textId="444524C1" w:rsidR="00E26139" w:rsidRDefault="00E26139" w:rsidP="00261F82">
      <w:pPr>
        <w:pBdr>
          <w:top w:val="nil"/>
          <w:left w:val="nil"/>
          <w:bottom w:val="nil"/>
          <w:right w:val="nil"/>
          <w:between w:val="nil"/>
          <w:bar w:val="nil"/>
        </w:pBdr>
        <w:rPr>
          <w:sz w:val="22"/>
        </w:rPr>
      </w:pPr>
    </w:p>
    <w:p w14:paraId="28B39651" w14:textId="05507005" w:rsidR="005E4CEF" w:rsidRDefault="00E26139" w:rsidP="00261F82">
      <w:pPr>
        <w:pBdr>
          <w:top w:val="nil"/>
          <w:left w:val="nil"/>
          <w:bottom w:val="nil"/>
          <w:right w:val="nil"/>
          <w:between w:val="nil"/>
          <w:bar w:val="nil"/>
        </w:pBdr>
        <w:rPr>
          <w:sz w:val="22"/>
        </w:rPr>
      </w:pPr>
      <w:r>
        <w:rPr>
          <w:sz w:val="22"/>
        </w:rPr>
        <w:t>Det anbefales at undervisning omkring brug af Teams gentages.</w:t>
      </w:r>
    </w:p>
    <w:p w14:paraId="10A28361" w14:textId="77777777" w:rsidR="000E1F1C" w:rsidRPr="000E1F1C" w:rsidRDefault="000E1F1C" w:rsidP="000E1F1C">
      <w:pPr>
        <w:pBdr>
          <w:top w:val="nil"/>
          <w:left w:val="nil"/>
          <w:bottom w:val="nil"/>
          <w:right w:val="nil"/>
          <w:between w:val="nil"/>
          <w:bar w:val="nil"/>
        </w:pBdr>
        <w:ind w:left="720"/>
        <w:rPr>
          <w:sz w:val="22"/>
        </w:rPr>
      </w:pP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214BCE7D"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51005A">
        <w:rPr>
          <w:sz w:val="22"/>
        </w:rPr>
        <w:t>.</w:t>
      </w:r>
    </w:p>
    <w:p w14:paraId="3259AF0E" w14:textId="359D6F26" w:rsidR="00F65480" w:rsidRDefault="00F65480" w:rsidP="00853EBA">
      <w:pPr>
        <w:pBdr>
          <w:top w:val="nil"/>
          <w:left w:val="nil"/>
          <w:bottom w:val="nil"/>
          <w:right w:val="nil"/>
          <w:between w:val="nil"/>
          <w:bar w:val="nil"/>
        </w:pBdr>
        <w:rPr>
          <w:sz w:val="22"/>
        </w:rPr>
      </w:pPr>
    </w:p>
    <w:p w14:paraId="73BDCE15" w14:textId="78ABEFB0" w:rsidR="00F65480" w:rsidRDefault="00F65480" w:rsidP="00853EBA">
      <w:pPr>
        <w:pBdr>
          <w:top w:val="nil"/>
          <w:left w:val="nil"/>
          <w:bottom w:val="nil"/>
          <w:right w:val="nil"/>
          <w:between w:val="nil"/>
          <w:bar w:val="nil"/>
        </w:pBdr>
        <w:rPr>
          <w:b/>
          <w:bCs/>
          <w:sz w:val="22"/>
        </w:rPr>
      </w:pPr>
      <w:r w:rsidRPr="00017294">
        <w:rPr>
          <w:b/>
          <w:bCs/>
          <w:sz w:val="22"/>
        </w:rPr>
        <w:t>Beslutning</w:t>
      </w:r>
    </w:p>
    <w:p w14:paraId="762DC165" w14:textId="7C8D9C48" w:rsidR="00F65480" w:rsidRDefault="00E26139" w:rsidP="00853EBA">
      <w:pPr>
        <w:pBdr>
          <w:top w:val="nil"/>
          <w:left w:val="nil"/>
          <w:bottom w:val="nil"/>
          <w:right w:val="nil"/>
          <w:between w:val="nil"/>
          <w:bar w:val="nil"/>
        </w:pBdr>
        <w:rPr>
          <w:sz w:val="22"/>
        </w:rPr>
      </w:pPr>
      <w:r>
        <w:rPr>
          <w:sz w:val="22"/>
        </w:rPr>
        <w:t>Taget til efterretning.</w:t>
      </w:r>
    </w:p>
    <w:p w14:paraId="32E57A0B" w14:textId="6E07D20B" w:rsidR="00F65480" w:rsidRDefault="00F65480" w:rsidP="00853EBA">
      <w:pPr>
        <w:pBdr>
          <w:top w:val="nil"/>
          <w:left w:val="nil"/>
          <w:bottom w:val="nil"/>
          <w:right w:val="nil"/>
          <w:between w:val="nil"/>
          <w:bar w:val="nil"/>
        </w:pBdr>
        <w:rPr>
          <w:sz w:val="22"/>
        </w:rPr>
      </w:pPr>
    </w:p>
    <w:p w14:paraId="70AC4F23" w14:textId="7CC8B499" w:rsidR="005B17DC" w:rsidRDefault="005B17DC" w:rsidP="000E1F1C">
      <w:pPr>
        <w:pStyle w:val="Overskrift7"/>
        <w:numPr>
          <w:ilvl w:val="0"/>
          <w:numId w:val="41"/>
        </w:numPr>
      </w:pPr>
      <w:r>
        <w:t>Punkter til næste møde</w:t>
      </w:r>
    </w:p>
    <w:p w14:paraId="3AC54BB7" w14:textId="627A2CE3" w:rsidR="005B17DC" w:rsidRDefault="005B17DC" w:rsidP="005B17DC">
      <w:pPr>
        <w:rPr>
          <w:sz w:val="22"/>
        </w:rPr>
      </w:pPr>
    </w:p>
    <w:p w14:paraId="0418F296" w14:textId="11A7E31A" w:rsidR="00E26139" w:rsidRPr="00415053" w:rsidRDefault="00E26139" w:rsidP="005B17DC">
      <w:pPr>
        <w:rPr>
          <w:sz w:val="22"/>
        </w:rPr>
      </w:pPr>
      <w:r>
        <w:rPr>
          <w:sz w:val="22"/>
        </w:rPr>
        <w:t>Ingen forslag</w:t>
      </w:r>
    </w:p>
    <w:p w14:paraId="19D8D7CD" w14:textId="77777777" w:rsidR="00415053" w:rsidRDefault="00415053" w:rsidP="005B17DC"/>
    <w:p w14:paraId="729CCB66" w14:textId="3E9A66C2" w:rsidR="005B17DC" w:rsidRDefault="005B17DC" w:rsidP="000E1F1C">
      <w:pPr>
        <w:pStyle w:val="Overskrift7"/>
        <w:numPr>
          <w:ilvl w:val="0"/>
          <w:numId w:val="41"/>
        </w:numPr>
      </w:pPr>
      <w:r>
        <w:t>Eventuelt</w:t>
      </w:r>
    </w:p>
    <w:p w14:paraId="62A86E50" w14:textId="77777777" w:rsidR="005B17DC" w:rsidRPr="005B17DC" w:rsidRDefault="005B17DC" w:rsidP="005B17DC"/>
    <w:p w14:paraId="1C23EA0B" w14:textId="44B847CF" w:rsidR="00415053" w:rsidRDefault="00E26139" w:rsidP="00853EBA">
      <w:pPr>
        <w:pBdr>
          <w:top w:val="nil"/>
          <w:left w:val="nil"/>
          <w:bottom w:val="nil"/>
          <w:right w:val="nil"/>
          <w:between w:val="nil"/>
          <w:bar w:val="nil"/>
        </w:pBdr>
        <w:rPr>
          <w:sz w:val="22"/>
        </w:rPr>
      </w:pPr>
      <w:r>
        <w:rPr>
          <w:sz w:val="22"/>
        </w:rPr>
        <w:t>Ingen punkter</w:t>
      </w:r>
    </w:p>
    <w:bookmarkEnd w:id="7"/>
    <w:p w14:paraId="752BFED7" w14:textId="77777777" w:rsidR="002C4763" w:rsidRPr="002C4763" w:rsidRDefault="002C4763">
      <w:pPr>
        <w:pBdr>
          <w:top w:val="nil"/>
          <w:left w:val="nil"/>
          <w:bottom w:val="nil"/>
          <w:right w:val="nil"/>
          <w:between w:val="nil"/>
          <w:bar w:val="nil"/>
        </w:pBdr>
        <w:rPr>
          <w:sz w:val="22"/>
        </w:rPr>
      </w:pPr>
    </w:p>
    <w:sectPr w:rsidR="002C4763" w:rsidRPr="002C4763" w:rsidSect="00585106">
      <w:headerReference w:type="even" r:id="rId23"/>
      <w:headerReference w:type="default" r:id="rId24"/>
      <w:footerReference w:type="default" r:id="rId25"/>
      <w:headerReference w:type="first" r:id="rId26"/>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77777777" w:rsidR="00380237" w:rsidRDefault="00EF705F" w:rsidP="00412C94">
    <w:pPr>
      <w:pStyle w:val="Sidehoved"/>
      <w:tabs>
        <w:tab w:val="clear" w:pos="4153"/>
        <w:tab w:val="clear" w:pos="8306"/>
        <w:tab w:val="center" w:pos="4320"/>
        <w:tab w:val="left" w:pos="6300"/>
        <w:tab w:val="left" w:pos="7380"/>
        <w:tab w:val="right" w:pos="9000"/>
      </w:tabs>
    </w:pPr>
    <w:r>
      <w:rPr>
        <w:noProof/>
        <w:lang w:eastAsia="da-DK"/>
      </w:rPr>
      <mc:AlternateContent>
        <mc:Choice Requires="wps">
          <w:drawing>
            <wp:anchor distT="0" distB="0" distL="114300" distR="114300" simplePos="0" relativeHeight="251658240" behindDoc="0" locked="0" layoutInCell="1" allowOverlap="1" wp14:anchorId="57C37EB5" wp14:editId="01E0C391">
              <wp:simplePos x="0" y="0"/>
              <wp:positionH relativeFrom="column">
                <wp:posOffset>0</wp:posOffset>
              </wp:positionH>
              <wp:positionV relativeFrom="paragraph">
                <wp:posOffset>35560</wp:posOffset>
              </wp:positionV>
              <wp:extent cx="5646420" cy="0"/>
              <wp:effectExtent l="9525" t="6985" r="11430" b="12065"/>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4F3CC" id="Line 5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4F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5454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4CC0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E829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A6A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2ED6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F41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AC36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8B7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FC93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D23A9"/>
    <w:multiLevelType w:val="hybridMultilevel"/>
    <w:tmpl w:val="9E6051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0A95421"/>
    <w:multiLevelType w:val="hybridMultilevel"/>
    <w:tmpl w:val="E7621E0C"/>
    <w:lvl w:ilvl="0" w:tplc="034CB44A">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1D64454A"/>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4263A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D945D7"/>
    <w:multiLevelType w:val="hybridMultilevel"/>
    <w:tmpl w:val="08A4FF8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7" w15:restartNumberingAfterBreak="0">
    <w:nsid w:val="26781139"/>
    <w:multiLevelType w:val="hybridMultilevel"/>
    <w:tmpl w:val="C19067C8"/>
    <w:lvl w:ilvl="0" w:tplc="FFFFFFFF">
      <w:numFmt w:val="bullet"/>
      <w:lvlText w:val="-"/>
      <w:lvlJc w:val="left"/>
      <w:pPr>
        <w:ind w:left="405" w:hanging="360"/>
      </w:pPr>
      <w:rPr>
        <w:rFonts w:ascii="Calibri" w:eastAsia="Times New Roman" w:hAnsi="Calibri" w:cs="Calibri" w:hint="default"/>
      </w:rPr>
    </w:lvl>
    <w:lvl w:ilvl="1" w:tplc="04060003">
      <w:start w:val="1"/>
      <w:numFmt w:val="bullet"/>
      <w:lvlText w:val="o"/>
      <w:lvlJc w:val="left"/>
      <w:pPr>
        <w:ind w:left="1125" w:hanging="360"/>
      </w:pPr>
      <w:rPr>
        <w:rFonts w:ascii="Courier New" w:hAnsi="Courier New" w:cs="Courier New" w:hint="default"/>
      </w:rPr>
    </w:lvl>
    <w:lvl w:ilvl="2" w:tplc="04060005">
      <w:start w:val="1"/>
      <w:numFmt w:val="bullet"/>
      <w:lvlText w:val=""/>
      <w:lvlJc w:val="left"/>
      <w:pPr>
        <w:ind w:left="1845" w:hanging="360"/>
      </w:pPr>
      <w:rPr>
        <w:rFonts w:ascii="Wingdings" w:hAnsi="Wingdings" w:cs="Wingdings" w:hint="default"/>
      </w:rPr>
    </w:lvl>
    <w:lvl w:ilvl="3" w:tplc="04060001">
      <w:start w:val="1"/>
      <w:numFmt w:val="bullet"/>
      <w:lvlText w:val=""/>
      <w:lvlJc w:val="left"/>
      <w:pPr>
        <w:ind w:left="2565" w:hanging="360"/>
      </w:pPr>
      <w:rPr>
        <w:rFonts w:ascii="Symbol" w:hAnsi="Symbol" w:cs="Symbol" w:hint="default"/>
      </w:rPr>
    </w:lvl>
    <w:lvl w:ilvl="4" w:tplc="04060003">
      <w:start w:val="1"/>
      <w:numFmt w:val="bullet"/>
      <w:lvlText w:val="o"/>
      <w:lvlJc w:val="left"/>
      <w:pPr>
        <w:ind w:left="3285" w:hanging="360"/>
      </w:pPr>
      <w:rPr>
        <w:rFonts w:ascii="Courier New" w:hAnsi="Courier New" w:cs="Courier New" w:hint="default"/>
      </w:rPr>
    </w:lvl>
    <w:lvl w:ilvl="5" w:tplc="04060005">
      <w:start w:val="1"/>
      <w:numFmt w:val="bullet"/>
      <w:lvlText w:val=""/>
      <w:lvlJc w:val="left"/>
      <w:pPr>
        <w:ind w:left="4005" w:hanging="360"/>
      </w:pPr>
      <w:rPr>
        <w:rFonts w:ascii="Wingdings" w:hAnsi="Wingdings" w:cs="Wingdings" w:hint="default"/>
      </w:rPr>
    </w:lvl>
    <w:lvl w:ilvl="6" w:tplc="04060001">
      <w:start w:val="1"/>
      <w:numFmt w:val="bullet"/>
      <w:lvlText w:val=""/>
      <w:lvlJc w:val="left"/>
      <w:pPr>
        <w:ind w:left="4725" w:hanging="360"/>
      </w:pPr>
      <w:rPr>
        <w:rFonts w:ascii="Symbol" w:hAnsi="Symbol" w:cs="Symbol" w:hint="default"/>
      </w:rPr>
    </w:lvl>
    <w:lvl w:ilvl="7" w:tplc="04060003">
      <w:start w:val="1"/>
      <w:numFmt w:val="bullet"/>
      <w:lvlText w:val="o"/>
      <w:lvlJc w:val="left"/>
      <w:pPr>
        <w:ind w:left="5445" w:hanging="360"/>
      </w:pPr>
      <w:rPr>
        <w:rFonts w:ascii="Courier New" w:hAnsi="Courier New" w:cs="Courier New" w:hint="default"/>
      </w:rPr>
    </w:lvl>
    <w:lvl w:ilvl="8" w:tplc="04060005">
      <w:start w:val="1"/>
      <w:numFmt w:val="bullet"/>
      <w:lvlText w:val=""/>
      <w:lvlJc w:val="left"/>
      <w:pPr>
        <w:ind w:left="6165" w:hanging="360"/>
      </w:pPr>
      <w:rPr>
        <w:rFonts w:ascii="Wingdings" w:hAnsi="Wingdings" w:cs="Wingdings" w:hint="default"/>
      </w:rPr>
    </w:lvl>
  </w:abstractNum>
  <w:abstractNum w:abstractNumId="18" w15:restartNumberingAfterBreak="0">
    <w:nsid w:val="289B09DD"/>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A35C72"/>
    <w:multiLevelType w:val="hybridMultilevel"/>
    <w:tmpl w:val="A5121BEE"/>
    <w:lvl w:ilvl="0" w:tplc="35B487D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AF53E1F"/>
    <w:multiLevelType w:val="hybridMultilevel"/>
    <w:tmpl w:val="848C6C4A"/>
    <w:lvl w:ilvl="0" w:tplc="A4C0CB36">
      <w:start w:val="149"/>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B796376"/>
    <w:multiLevelType w:val="hybridMultilevel"/>
    <w:tmpl w:val="9B524834"/>
    <w:lvl w:ilvl="0" w:tplc="9358097C">
      <w:start w:val="19"/>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D965E29"/>
    <w:multiLevelType w:val="hybridMultilevel"/>
    <w:tmpl w:val="2A626B76"/>
    <w:lvl w:ilvl="0" w:tplc="CF1E3D0A">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E504F7B"/>
    <w:multiLevelType w:val="hybridMultilevel"/>
    <w:tmpl w:val="B6D81DD4"/>
    <w:lvl w:ilvl="0" w:tplc="73D898B0">
      <w:start w:val="1"/>
      <w:numFmt w:val="bullet"/>
      <w:lvlText w:val=""/>
      <w:lvlJc w:val="left"/>
      <w:pPr>
        <w:ind w:left="720" w:hanging="360"/>
      </w:pPr>
      <w:rPr>
        <w:rFonts w:ascii="Symbol" w:hAnsi="Symbol" w:hint="default"/>
      </w:rPr>
    </w:lvl>
    <w:lvl w:ilvl="1" w:tplc="14543C5E">
      <w:start w:val="1"/>
      <w:numFmt w:val="bullet"/>
      <w:lvlText w:val="o"/>
      <w:lvlJc w:val="left"/>
      <w:pPr>
        <w:ind w:left="1440" w:hanging="360"/>
      </w:pPr>
      <w:rPr>
        <w:rFonts w:ascii="Courier New" w:hAnsi="Courier New" w:cs="Courier New" w:hint="default"/>
      </w:rPr>
    </w:lvl>
    <w:lvl w:ilvl="2" w:tplc="3C9813D8">
      <w:start w:val="1"/>
      <w:numFmt w:val="bullet"/>
      <w:lvlText w:val=""/>
      <w:lvlJc w:val="left"/>
      <w:pPr>
        <w:ind w:left="2160" w:hanging="360"/>
      </w:pPr>
      <w:rPr>
        <w:rFonts w:ascii="Wingdings" w:hAnsi="Wingdings" w:hint="default"/>
      </w:rPr>
    </w:lvl>
    <w:lvl w:ilvl="3" w:tplc="C6D68E16">
      <w:start w:val="1"/>
      <w:numFmt w:val="bullet"/>
      <w:lvlText w:val=""/>
      <w:lvlJc w:val="left"/>
      <w:pPr>
        <w:ind w:left="2880" w:hanging="360"/>
      </w:pPr>
      <w:rPr>
        <w:rFonts w:ascii="Symbol" w:hAnsi="Symbol" w:hint="default"/>
      </w:rPr>
    </w:lvl>
    <w:lvl w:ilvl="4" w:tplc="8C3A1A1C">
      <w:start w:val="1"/>
      <w:numFmt w:val="bullet"/>
      <w:lvlText w:val="o"/>
      <w:lvlJc w:val="left"/>
      <w:pPr>
        <w:ind w:left="3600" w:hanging="360"/>
      </w:pPr>
      <w:rPr>
        <w:rFonts w:ascii="Courier New" w:hAnsi="Courier New" w:cs="Courier New" w:hint="default"/>
      </w:rPr>
    </w:lvl>
    <w:lvl w:ilvl="5" w:tplc="09347A40">
      <w:start w:val="1"/>
      <w:numFmt w:val="bullet"/>
      <w:lvlText w:val=""/>
      <w:lvlJc w:val="left"/>
      <w:pPr>
        <w:ind w:left="4320" w:hanging="360"/>
      </w:pPr>
      <w:rPr>
        <w:rFonts w:ascii="Wingdings" w:hAnsi="Wingdings" w:hint="default"/>
      </w:rPr>
    </w:lvl>
    <w:lvl w:ilvl="6" w:tplc="6CB6D9F6">
      <w:start w:val="1"/>
      <w:numFmt w:val="bullet"/>
      <w:lvlText w:val=""/>
      <w:lvlJc w:val="left"/>
      <w:pPr>
        <w:ind w:left="5040" w:hanging="360"/>
      </w:pPr>
      <w:rPr>
        <w:rFonts w:ascii="Symbol" w:hAnsi="Symbol" w:hint="default"/>
      </w:rPr>
    </w:lvl>
    <w:lvl w:ilvl="7" w:tplc="55A4FDC4">
      <w:start w:val="1"/>
      <w:numFmt w:val="bullet"/>
      <w:lvlText w:val="o"/>
      <w:lvlJc w:val="left"/>
      <w:pPr>
        <w:ind w:left="5760" w:hanging="360"/>
      </w:pPr>
      <w:rPr>
        <w:rFonts w:ascii="Courier New" w:hAnsi="Courier New" w:cs="Courier New" w:hint="default"/>
      </w:rPr>
    </w:lvl>
    <w:lvl w:ilvl="8" w:tplc="093807EE">
      <w:start w:val="1"/>
      <w:numFmt w:val="bullet"/>
      <w:lvlText w:val=""/>
      <w:lvlJc w:val="left"/>
      <w:pPr>
        <w:ind w:left="6480" w:hanging="360"/>
      </w:pPr>
      <w:rPr>
        <w:rFonts w:ascii="Wingdings" w:hAnsi="Wingdings" w:hint="default"/>
      </w:rPr>
    </w:lvl>
  </w:abstractNum>
  <w:abstractNum w:abstractNumId="24" w15:restartNumberingAfterBreak="0">
    <w:nsid w:val="3ED77D9D"/>
    <w:multiLevelType w:val="hybridMultilevel"/>
    <w:tmpl w:val="723AB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1F10F8A"/>
    <w:multiLevelType w:val="multilevel"/>
    <w:tmpl w:val="4A703E5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35D0F20"/>
    <w:multiLevelType w:val="hybridMultilevel"/>
    <w:tmpl w:val="6956787A"/>
    <w:lvl w:ilvl="0" w:tplc="3D3A48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5B91544"/>
    <w:multiLevelType w:val="hybridMultilevel"/>
    <w:tmpl w:val="E72E8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77471C4"/>
    <w:multiLevelType w:val="hybridMultilevel"/>
    <w:tmpl w:val="92CAE1B0"/>
    <w:lvl w:ilvl="0" w:tplc="FBA6C798">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AAC7D2C"/>
    <w:multiLevelType w:val="hybridMultilevel"/>
    <w:tmpl w:val="F3D6DDDC"/>
    <w:lvl w:ilvl="0" w:tplc="473891D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184D62"/>
    <w:multiLevelType w:val="hybridMultilevel"/>
    <w:tmpl w:val="F866FCCC"/>
    <w:lvl w:ilvl="0" w:tplc="507277F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3C209AA"/>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62D492F"/>
    <w:multiLevelType w:val="multilevel"/>
    <w:tmpl w:val="4A703E5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A861FAF"/>
    <w:multiLevelType w:val="hybridMultilevel"/>
    <w:tmpl w:val="1DA24122"/>
    <w:lvl w:ilvl="0" w:tplc="5AB066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F5E6EDE"/>
    <w:multiLevelType w:val="hybridMultilevel"/>
    <w:tmpl w:val="FAB0B34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35" w15:restartNumberingAfterBreak="0">
    <w:nsid w:val="5F8E12D4"/>
    <w:multiLevelType w:val="hybridMultilevel"/>
    <w:tmpl w:val="EA00A7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1B118DE"/>
    <w:multiLevelType w:val="multilevel"/>
    <w:tmpl w:val="4A703E5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4E5652E"/>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30753E"/>
    <w:multiLevelType w:val="multilevel"/>
    <w:tmpl w:val="274E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63C49"/>
    <w:multiLevelType w:val="hybridMultilevel"/>
    <w:tmpl w:val="ED8CC00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0" w15:restartNumberingAfterBreak="0">
    <w:nsid w:val="7BB35AC4"/>
    <w:multiLevelType w:val="hybridMultilevel"/>
    <w:tmpl w:val="D67AC0D2"/>
    <w:lvl w:ilvl="0" w:tplc="F0F4501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D6B503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0E3CD2"/>
    <w:multiLevelType w:val="hybridMultilevel"/>
    <w:tmpl w:val="475624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4"/>
  </w:num>
  <w:num w:numId="13">
    <w:abstractNumId w:val="42"/>
  </w:num>
  <w:num w:numId="14">
    <w:abstractNumId w:val="22"/>
  </w:num>
  <w:num w:numId="15">
    <w:abstractNumId w:val="11"/>
  </w:num>
  <w:num w:numId="16">
    <w:abstractNumId w:val="27"/>
  </w:num>
  <w:num w:numId="17">
    <w:abstractNumId w:val="23"/>
  </w:num>
  <w:num w:numId="18">
    <w:abstractNumId w:val="20"/>
  </w:num>
  <w:num w:numId="19">
    <w:abstractNumId w:val="17"/>
  </w:num>
  <w:num w:numId="20">
    <w:abstractNumId w:val="35"/>
  </w:num>
  <w:num w:numId="21">
    <w:abstractNumId w:val="30"/>
  </w:num>
  <w:num w:numId="22">
    <w:abstractNumId w:val="33"/>
  </w:num>
  <w:num w:numId="23">
    <w:abstractNumId w:val="19"/>
  </w:num>
  <w:num w:numId="24">
    <w:abstractNumId w:val="39"/>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1"/>
  </w:num>
  <w:num w:numId="28">
    <w:abstractNumId w:val="34"/>
  </w:num>
  <w:num w:numId="29">
    <w:abstractNumId w:val="16"/>
  </w:num>
  <w:num w:numId="30">
    <w:abstractNumId w:val="28"/>
  </w:num>
  <w:num w:numId="31">
    <w:abstractNumId w:val="10"/>
  </w:num>
  <w:num w:numId="32">
    <w:abstractNumId w:val="41"/>
  </w:num>
  <w:num w:numId="33">
    <w:abstractNumId w:val="13"/>
  </w:num>
  <w:num w:numId="34">
    <w:abstractNumId w:val="38"/>
  </w:num>
  <w:num w:numId="35">
    <w:abstractNumId w:val="37"/>
  </w:num>
  <w:num w:numId="36">
    <w:abstractNumId w:val="18"/>
  </w:num>
  <w:num w:numId="37">
    <w:abstractNumId w:val="31"/>
  </w:num>
  <w:num w:numId="38">
    <w:abstractNumId w:val="15"/>
  </w:num>
  <w:num w:numId="39">
    <w:abstractNumId w:val="14"/>
  </w:num>
  <w:num w:numId="40">
    <w:abstractNumId w:val="12"/>
  </w:num>
  <w:num w:numId="41">
    <w:abstractNumId w:val="36"/>
  </w:num>
  <w:num w:numId="42">
    <w:abstractNumId w:val="25"/>
  </w:num>
  <w:num w:numId="43">
    <w:abstractNumId w:val="3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93"/>
    <w:rsid w:val="000006B8"/>
    <w:rsid w:val="00000EF4"/>
    <w:rsid w:val="00005898"/>
    <w:rsid w:val="00006931"/>
    <w:rsid w:val="00006CC9"/>
    <w:rsid w:val="00006ED8"/>
    <w:rsid w:val="000106D8"/>
    <w:rsid w:val="00011B6D"/>
    <w:rsid w:val="0001424B"/>
    <w:rsid w:val="00016659"/>
    <w:rsid w:val="00017294"/>
    <w:rsid w:val="00020D6F"/>
    <w:rsid w:val="000216A1"/>
    <w:rsid w:val="000221C2"/>
    <w:rsid w:val="00022204"/>
    <w:rsid w:val="00022931"/>
    <w:rsid w:val="0002525C"/>
    <w:rsid w:val="00026B5B"/>
    <w:rsid w:val="00026EBA"/>
    <w:rsid w:val="00027C8E"/>
    <w:rsid w:val="00030DC1"/>
    <w:rsid w:val="00031A04"/>
    <w:rsid w:val="0003299A"/>
    <w:rsid w:val="00032E2E"/>
    <w:rsid w:val="00034387"/>
    <w:rsid w:val="00036D1A"/>
    <w:rsid w:val="00040F04"/>
    <w:rsid w:val="00041DFC"/>
    <w:rsid w:val="000436FC"/>
    <w:rsid w:val="00043878"/>
    <w:rsid w:val="00047642"/>
    <w:rsid w:val="00050659"/>
    <w:rsid w:val="00050D8E"/>
    <w:rsid w:val="00050E11"/>
    <w:rsid w:val="00052593"/>
    <w:rsid w:val="00052BBE"/>
    <w:rsid w:val="00052E2B"/>
    <w:rsid w:val="000540E3"/>
    <w:rsid w:val="0006085A"/>
    <w:rsid w:val="00066494"/>
    <w:rsid w:val="00066977"/>
    <w:rsid w:val="00070AA6"/>
    <w:rsid w:val="00072B04"/>
    <w:rsid w:val="0007601B"/>
    <w:rsid w:val="000760B4"/>
    <w:rsid w:val="00077020"/>
    <w:rsid w:val="0008193C"/>
    <w:rsid w:val="00087412"/>
    <w:rsid w:val="00091A15"/>
    <w:rsid w:val="00091D14"/>
    <w:rsid w:val="00094B1A"/>
    <w:rsid w:val="00094BA6"/>
    <w:rsid w:val="00095042"/>
    <w:rsid w:val="00096C5D"/>
    <w:rsid w:val="000A0976"/>
    <w:rsid w:val="000A23C2"/>
    <w:rsid w:val="000A27D0"/>
    <w:rsid w:val="000B311A"/>
    <w:rsid w:val="000C19AA"/>
    <w:rsid w:val="000C5D6A"/>
    <w:rsid w:val="000C5E58"/>
    <w:rsid w:val="000C6406"/>
    <w:rsid w:val="000D2E7C"/>
    <w:rsid w:val="000D3013"/>
    <w:rsid w:val="000D5ADE"/>
    <w:rsid w:val="000D7194"/>
    <w:rsid w:val="000E1F1C"/>
    <w:rsid w:val="000E38CB"/>
    <w:rsid w:val="000E7DCF"/>
    <w:rsid w:val="000F1DD7"/>
    <w:rsid w:val="000F45E5"/>
    <w:rsid w:val="000F46D9"/>
    <w:rsid w:val="000F60B4"/>
    <w:rsid w:val="00101FD8"/>
    <w:rsid w:val="001021BD"/>
    <w:rsid w:val="00103848"/>
    <w:rsid w:val="0010746E"/>
    <w:rsid w:val="00110CC7"/>
    <w:rsid w:val="001115D3"/>
    <w:rsid w:val="001178ED"/>
    <w:rsid w:val="00121186"/>
    <w:rsid w:val="0012201E"/>
    <w:rsid w:val="001232E0"/>
    <w:rsid w:val="001252AB"/>
    <w:rsid w:val="00125B4C"/>
    <w:rsid w:val="001263DD"/>
    <w:rsid w:val="001267E7"/>
    <w:rsid w:val="00126DBB"/>
    <w:rsid w:val="00127365"/>
    <w:rsid w:val="0013020C"/>
    <w:rsid w:val="00130A7A"/>
    <w:rsid w:val="00133368"/>
    <w:rsid w:val="00136AF8"/>
    <w:rsid w:val="00140223"/>
    <w:rsid w:val="001405E0"/>
    <w:rsid w:val="00142125"/>
    <w:rsid w:val="00145F4C"/>
    <w:rsid w:val="00147DE9"/>
    <w:rsid w:val="00147FB5"/>
    <w:rsid w:val="00150B38"/>
    <w:rsid w:val="00150BD7"/>
    <w:rsid w:val="00152F21"/>
    <w:rsid w:val="00153CBD"/>
    <w:rsid w:val="00154EBA"/>
    <w:rsid w:val="00155CA4"/>
    <w:rsid w:val="00155E85"/>
    <w:rsid w:val="0015683F"/>
    <w:rsid w:val="001579C8"/>
    <w:rsid w:val="00160780"/>
    <w:rsid w:val="001611D5"/>
    <w:rsid w:val="001629DC"/>
    <w:rsid w:val="00162DA8"/>
    <w:rsid w:val="00162DD5"/>
    <w:rsid w:val="00167BBE"/>
    <w:rsid w:val="00170FC2"/>
    <w:rsid w:val="00172175"/>
    <w:rsid w:val="00172A70"/>
    <w:rsid w:val="00173AE3"/>
    <w:rsid w:val="001817A3"/>
    <w:rsid w:val="00181D3F"/>
    <w:rsid w:val="00182F0F"/>
    <w:rsid w:val="00183CFA"/>
    <w:rsid w:val="0018405B"/>
    <w:rsid w:val="001858EC"/>
    <w:rsid w:val="001909B1"/>
    <w:rsid w:val="00193C25"/>
    <w:rsid w:val="001A061D"/>
    <w:rsid w:val="001A2418"/>
    <w:rsid w:val="001A452D"/>
    <w:rsid w:val="001A65F9"/>
    <w:rsid w:val="001B045A"/>
    <w:rsid w:val="001B2A2E"/>
    <w:rsid w:val="001B33F4"/>
    <w:rsid w:val="001B3B48"/>
    <w:rsid w:val="001B5C13"/>
    <w:rsid w:val="001B5C40"/>
    <w:rsid w:val="001C7E77"/>
    <w:rsid w:val="001D0D01"/>
    <w:rsid w:val="001D1852"/>
    <w:rsid w:val="001D30EA"/>
    <w:rsid w:val="001D3E12"/>
    <w:rsid w:val="001E1AB5"/>
    <w:rsid w:val="001E300A"/>
    <w:rsid w:val="001E5354"/>
    <w:rsid w:val="001E6E78"/>
    <w:rsid w:val="001E750B"/>
    <w:rsid w:val="001E7F23"/>
    <w:rsid w:val="001F0B38"/>
    <w:rsid w:val="001F3B80"/>
    <w:rsid w:val="001F50CA"/>
    <w:rsid w:val="001F6C8D"/>
    <w:rsid w:val="001F6EC2"/>
    <w:rsid w:val="001F703E"/>
    <w:rsid w:val="001F7E66"/>
    <w:rsid w:val="00201B34"/>
    <w:rsid w:val="00202E00"/>
    <w:rsid w:val="002032B9"/>
    <w:rsid w:val="0020658E"/>
    <w:rsid w:val="00206A83"/>
    <w:rsid w:val="00206F60"/>
    <w:rsid w:val="00210472"/>
    <w:rsid w:val="00214B11"/>
    <w:rsid w:val="00214E4D"/>
    <w:rsid w:val="0021679D"/>
    <w:rsid w:val="0021771B"/>
    <w:rsid w:val="00221B71"/>
    <w:rsid w:val="002222B0"/>
    <w:rsid w:val="00223018"/>
    <w:rsid w:val="00224110"/>
    <w:rsid w:val="00224C56"/>
    <w:rsid w:val="00230162"/>
    <w:rsid w:val="00233415"/>
    <w:rsid w:val="00235CFB"/>
    <w:rsid w:val="00235F04"/>
    <w:rsid w:val="0024256C"/>
    <w:rsid w:val="002505AD"/>
    <w:rsid w:val="002529CF"/>
    <w:rsid w:val="00253833"/>
    <w:rsid w:val="00255CAF"/>
    <w:rsid w:val="0025650C"/>
    <w:rsid w:val="00257B0E"/>
    <w:rsid w:val="00261F82"/>
    <w:rsid w:val="00266F57"/>
    <w:rsid w:val="00270A30"/>
    <w:rsid w:val="00272344"/>
    <w:rsid w:val="00273873"/>
    <w:rsid w:val="0027428E"/>
    <w:rsid w:val="00281D45"/>
    <w:rsid w:val="00282124"/>
    <w:rsid w:val="00282F37"/>
    <w:rsid w:val="00283516"/>
    <w:rsid w:val="0028364B"/>
    <w:rsid w:val="002847B1"/>
    <w:rsid w:val="00286537"/>
    <w:rsid w:val="00286BF6"/>
    <w:rsid w:val="0028713A"/>
    <w:rsid w:val="0029006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3609"/>
    <w:rsid w:val="002E4809"/>
    <w:rsid w:val="002F5AAD"/>
    <w:rsid w:val="00306098"/>
    <w:rsid w:val="003068D8"/>
    <w:rsid w:val="00307107"/>
    <w:rsid w:val="0030750E"/>
    <w:rsid w:val="0031012F"/>
    <w:rsid w:val="003104CD"/>
    <w:rsid w:val="00311506"/>
    <w:rsid w:val="00314A74"/>
    <w:rsid w:val="00317944"/>
    <w:rsid w:val="00323D8B"/>
    <w:rsid w:val="003257C9"/>
    <w:rsid w:val="00325A47"/>
    <w:rsid w:val="0032767E"/>
    <w:rsid w:val="00330C25"/>
    <w:rsid w:val="00331193"/>
    <w:rsid w:val="0033351D"/>
    <w:rsid w:val="00334617"/>
    <w:rsid w:val="0033530B"/>
    <w:rsid w:val="0033570E"/>
    <w:rsid w:val="00336FD9"/>
    <w:rsid w:val="003439AC"/>
    <w:rsid w:val="00343CBD"/>
    <w:rsid w:val="00343FB9"/>
    <w:rsid w:val="003461E3"/>
    <w:rsid w:val="003464F5"/>
    <w:rsid w:val="00346E35"/>
    <w:rsid w:val="00350AB2"/>
    <w:rsid w:val="0035159A"/>
    <w:rsid w:val="0035443E"/>
    <w:rsid w:val="00355EE9"/>
    <w:rsid w:val="003567E8"/>
    <w:rsid w:val="00357254"/>
    <w:rsid w:val="00360393"/>
    <w:rsid w:val="00361646"/>
    <w:rsid w:val="003639BE"/>
    <w:rsid w:val="00363E54"/>
    <w:rsid w:val="003658DB"/>
    <w:rsid w:val="00367C67"/>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6689"/>
    <w:rsid w:val="003A0F90"/>
    <w:rsid w:val="003A37B3"/>
    <w:rsid w:val="003A3E5F"/>
    <w:rsid w:val="003A5C68"/>
    <w:rsid w:val="003A62CE"/>
    <w:rsid w:val="003A6CC4"/>
    <w:rsid w:val="003B10FF"/>
    <w:rsid w:val="003B434F"/>
    <w:rsid w:val="003B438C"/>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732F"/>
    <w:rsid w:val="003F0724"/>
    <w:rsid w:val="003F10E1"/>
    <w:rsid w:val="003F2C38"/>
    <w:rsid w:val="003F3720"/>
    <w:rsid w:val="003F5062"/>
    <w:rsid w:val="003F66F8"/>
    <w:rsid w:val="00400797"/>
    <w:rsid w:val="004016B6"/>
    <w:rsid w:val="00403264"/>
    <w:rsid w:val="00406430"/>
    <w:rsid w:val="00406BB5"/>
    <w:rsid w:val="00412695"/>
    <w:rsid w:val="00412C94"/>
    <w:rsid w:val="00415053"/>
    <w:rsid w:val="0041792B"/>
    <w:rsid w:val="00417B55"/>
    <w:rsid w:val="00417DC9"/>
    <w:rsid w:val="00421D27"/>
    <w:rsid w:val="00435604"/>
    <w:rsid w:val="00437DD6"/>
    <w:rsid w:val="00440FAB"/>
    <w:rsid w:val="00444E8F"/>
    <w:rsid w:val="00444F3C"/>
    <w:rsid w:val="0044512A"/>
    <w:rsid w:val="00450133"/>
    <w:rsid w:val="0045125F"/>
    <w:rsid w:val="004621D6"/>
    <w:rsid w:val="00464016"/>
    <w:rsid w:val="00464841"/>
    <w:rsid w:val="00465A95"/>
    <w:rsid w:val="00466D93"/>
    <w:rsid w:val="00467453"/>
    <w:rsid w:val="004674F4"/>
    <w:rsid w:val="00467CB3"/>
    <w:rsid w:val="00473CB6"/>
    <w:rsid w:val="00473D58"/>
    <w:rsid w:val="00474456"/>
    <w:rsid w:val="00477830"/>
    <w:rsid w:val="0048466B"/>
    <w:rsid w:val="004854E5"/>
    <w:rsid w:val="00491A64"/>
    <w:rsid w:val="004920CC"/>
    <w:rsid w:val="00497451"/>
    <w:rsid w:val="004A19A0"/>
    <w:rsid w:val="004A1DA8"/>
    <w:rsid w:val="004A2FC2"/>
    <w:rsid w:val="004A564A"/>
    <w:rsid w:val="004A69A3"/>
    <w:rsid w:val="004A7A47"/>
    <w:rsid w:val="004B1EFE"/>
    <w:rsid w:val="004B40C2"/>
    <w:rsid w:val="004B5605"/>
    <w:rsid w:val="004C0288"/>
    <w:rsid w:val="004C6D7B"/>
    <w:rsid w:val="004D068A"/>
    <w:rsid w:val="004D29D9"/>
    <w:rsid w:val="004D7467"/>
    <w:rsid w:val="004E3229"/>
    <w:rsid w:val="004E4A12"/>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68D8"/>
    <w:rsid w:val="005208D0"/>
    <w:rsid w:val="00520FAA"/>
    <w:rsid w:val="005213D6"/>
    <w:rsid w:val="00521A40"/>
    <w:rsid w:val="00521AEB"/>
    <w:rsid w:val="005307BD"/>
    <w:rsid w:val="00530B37"/>
    <w:rsid w:val="00532B9E"/>
    <w:rsid w:val="00535C54"/>
    <w:rsid w:val="00540064"/>
    <w:rsid w:val="005415F9"/>
    <w:rsid w:val="005420B8"/>
    <w:rsid w:val="00544C05"/>
    <w:rsid w:val="005457A2"/>
    <w:rsid w:val="005466A1"/>
    <w:rsid w:val="005505F7"/>
    <w:rsid w:val="00551393"/>
    <w:rsid w:val="00551666"/>
    <w:rsid w:val="005573D6"/>
    <w:rsid w:val="00557684"/>
    <w:rsid w:val="00561384"/>
    <w:rsid w:val="00564060"/>
    <w:rsid w:val="005650D3"/>
    <w:rsid w:val="00572043"/>
    <w:rsid w:val="00572E77"/>
    <w:rsid w:val="005735D1"/>
    <w:rsid w:val="00573993"/>
    <w:rsid w:val="00581F2E"/>
    <w:rsid w:val="00583C48"/>
    <w:rsid w:val="00583CB6"/>
    <w:rsid w:val="00584EC1"/>
    <w:rsid w:val="00585106"/>
    <w:rsid w:val="00585C4A"/>
    <w:rsid w:val="00586FE0"/>
    <w:rsid w:val="00587504"/>
    <w:rsid w:val="00590EB8"/>
    <w:rsid w:val="00591636"/>
    <w:rsid w:val="0059262B"/>
    <w:rsid w:val="0059461D"/>
    <w:rsid w:val="0059798C"/>
    <w:rsid w:val="005A0186"/>
    <w:rsid w:val="005A01C6"/>
    <w:rsid w:val="005A5C89"/>
    <w:rsid w:val="005A69F9"/>
    <w:rsid w:val="005A7549"/>
    <w:rsid w:val="005A7BB1"/>
    <w:rsid w:val="005B05FA"/>
    <w:rsid w:val="005B17DC"/>
    <w:rsid w:val="005B21E6"/>
    <w:rsid w:val="005B34FE"/>
    <w:rsid w:val="005B3B2D"/>
    <w:rsid w:val="005C033C"/>
    <w:rsid w:val="005C1272"/>
    <w:rsid w:val="005C51D5"/>
    <w:rsid w:val="005C5F4C"/>
    <w:rsid w:val="005C6174"/>
    <w:rsid w:val="005D1E10"/>
    <w:rsid w:val="005D4581"/>
    <w:rsid w:val="005D693B"/>
    <w:rsid w:val="005D7842"/>
    <w:rsid w:val="005E1A23"/>
    <w:rsid w:val="005E1BC3"/>
    <w:rsid w:val="005E4CEF"/>
    <w:rsid w:val="005E64A7"/>
    <w:rsid w:val="005E6632"/>
    <w:rsid w:val="005E7A0C"/>
    <w:rsid w:val="005F0A6E"/>
    <w:rsid w:val="005F2651"/>
    <w:rsid w:val="005F4FEF"/>
    <w:rsid w:val="005F5BC0"/>
    <w:rsid w:val="006000C9"/>
    <w:rsid w:val="006029FD"/>
    <w:rsid w:val="006044F4"/>
    <w:rsid w:val="00610744"/>
    <w:rsid w:val="00613E56"/>
    <w:rsid w:val="006154E9"/>
    <w:rsid w:val="006226E3"/>
    <w:rsid w:val="00622A3A"/>
    <w:rsid w:val="00622DF9"/>
    <w:rsid w:val="00622E6F"/>
    <w:rsid w:val="0062451A"/>
    <w:rsid w:val="00630A8D"/>
    <w:rsid w:val="00631BB7"/>
    <w:rsid w:val="00632435"/>
    <w:rsid w:val="00637E2E"/>
    <w:rsid w:val="00640944"/>
    <w:rsid w:val="00643CAA"/>
    <w:rsid w:val="00643E2B"/>
    <w:rsid w:val="006443CC"/>
    <w:rsid w:val="006446E1"/>
    <w:rsid w:val="0064512E"/>
    <w:rsid w:val="006468E8"/>
    <w:rsid w:val="00646F42"/>
    <w:rsid w:val="00647092"/>
    <w:rsid w:val="006500B4"/>
    <w:rsid w:val="006509DE"/>
    <w:rsid w:val="006604FC"/>
    <w:rsid w:val="00662B66"/>
    <w:rsid w:val="00662B79"/>
    <w:rsid w:val="006638CA"/>
    <w:rsid w:val="00664054"/>
    <w:rsid w:val="00666F32"/>
    <w:rsid w:val="00667376"/>
    <w:rsid w:val="00667EDF"/>
    <w:rsid w:val="00670FA4"/>
    <w:rsid w:val="0067109C"/>
    <w:rsid w:val="00674AA8"/>
    <w:rsid w:val="00677830"/>
    <w:rsid w:val="0068021F"/>
    <w:rsid w:val="006822B1"/>
    <w:rsid w:val="0068411D"/>
    <w:rsid w:val="006854B0"/>
    <w:rsid w:val="00685DE3"/>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385F"/>
    <w:rsid w:val="006B54E3"/>
    <w:rsid w:val="006C0423"/>
    <w:rsid w:val="006C0DE9"/>
    <w:rsid w:val="006C17FB"/>
    <w:rsid w:val="006C43F4"/>
    <w:rsid w:val="006C5828"/>
    <w:rsid w:val="006C5C3E"/>
    <w:rsid w:val="006C6B2F"/>
    <w:rsid w:val="006D21DA"/>
    <w:rsid w:val="006D33B3"/>
    <w:rsid w:val="006D61D6"/>
    <w:rsid w:val="006D6A80"/>
    <w:rsid w:val="006D6B0C"/>
    <w:rsid w:val="006D6FE0"/>
    <w:rsid w:val="006E0454"/>
    <w:rsid w:val="006E107F"/>
    <w:rsid w:val="006F07F3"/>
    <w:rsid w:val="006F2FA6"/>
    <w:rsid w:val="006F3A86"/>
    <w:rsid w:val="006F470D"/>
    <w:rsid w:val="007007D1"/>
    <w:rsid w:val="00702620"/>
    <w:rsid w:val="00702AB8"/>
    <w:rsid w:val="0070447E"/>
    <w:rsid w:val="00705934"/>
    <w:rsid w:val="007072EA"/>
    <w:rsid w:val="00713A09"/>
    <w:rsid w:val="007151A6"/>
    <w:rsid w:val="00716EB7"/>
    <w:rsid w:val="007175B7"/>
    <w:rsid w:val="00717F2F"/>
    <w:rsid w:val="00721051"/>
    <w:rsid w:val="0072106E"/>
    <w:rsid w:val="0072520A"/>
    <w:rsid w:val="007304BC"/>
    <w:rsid w:val="00730967"/>
    <w:rsid w:val="007314C1"/>
    <w:rsid w:val="0073313F"/>
    <w:rsid w:val="00733512"/>
    <w:rsid w:val="00734DCE"/>
    <w:rsid w:val="0073514D"/>
    <w:rsid w:val="00743232"/>
    <w:rsid w:val="00744CDB"/>
    <w:rsid w:val="00744E7E"/>
    <w:rsid w:val="00745B99"/>
    <w:rsid w:val="00745F45"/>
    <w:rsid w:val="007522C5"/>
    <w:rsid w:val="00755335"/>
    <w:rsid w:val="007634D9"/>
    <w:rsid w:val="00767CB2"/>
    <w:rsid w:val="00767F98"/>
    <w:rsid w:val="00770847"/>
    <w:rsid w:val="00770E57"/>
    <w:rsid w:val="00771435"/>
    <w:rsid w:val="00773488"/>
    <w:rsid w:val="00774764"/>
    <w:rsid w:val="00774F5C"/>
    <w:rsid w:val="0077652E"/>
    <w:rsid w:val="00776FC6"/>
    <w:rsid w:val="00777675"/>
    <w:rsid w:val="007833DB"/>
    <w:rsid w:val="007835E2"/>
    <w:rsid w:val="0078472A"/>
    <w:rsid w:val="0078485F"/>
    <w:rsid w:val="00790B8B"/>
    <w:rsid w:val="0079105E"/>
    <w:rsid w:val="00791265"/>
    <w:rsid w:val="007938C4"/>
    <w:rsid w:val="00794087"/>
    <w:rsid w:val="00795029"/>
    <w:rsid w:val="00796158"/>
    <w:rsid w:val="007A0968"/>
    <w:rsid w:val="007A4E28"/>
    <w:rsid w:val="007A4FB9"/>
    <w:rsid w:val="007B0962"/>
    <w:rsid w:val="007B0D44"/>
    <w:rsid w:val="007B350D"/>
    <w:rsid w:val="007C1505"/>
    <w:rsid w:val="007C2265"/>
    <w:rsid w:val="007C26D3"/>
    <w:rsid w:val="007C2B34"/>
    <w:rsid w:val="007D1F55"/>
    <w:rsid w:val="007D2317"/>
    <w:rsid w:val="007D2D59"/>
    <w:rsid w:val="007D5C82"/>
    <w:rsid w:val="007E3FDA"/>
    <w:rsid w:val="007E4968"/>
    <w:rsid w:val="007E6C79"/>
    <w:rsid w:val="007E7430"/>
    <w:rsid w:val="007F0588"/>
    <w:rsid w:val="007F3D0B"/>
    <w:rsid w:val="007F4D61"/>
    <w:rsid w:val="007F58D5"/>
    <w:rsid w:val="00800C20"/>
    <w:rsid w:val="00801A9D"/>
    <w:rsid w:val="00802A04"/>
    <w:rsid w:val="00803795"/>
    <w:rsid w:val="008063FA"/>
    <w:rsid w:val="0080651C"/>
    <w:rsid w:val="00806CDC"/>
    <w:rsid w:val="00807149"/>
    <w:rsid w:val="00811043"/>
    <w:rsid w:val="0081162B"/>
    <w:rsid w:val="008131C6"/>
    <w:rsid w:val="0081336B"/>
    <w:rsid w:val="008207F1"/>
    <w:rsid w:val="00821F37"/>
    <w:rsid w:val="008240A3"/>
    <w:rsid w:val="00826B2D"/>
    <w:rsid w:val="00826FA1"/>
    <w:rsid w:val="0082713C"/>
    <w:rsid w:val="008307E0"/>
    <w:rsid w:val="00830E40"/>
    <w:rsid w:val="008314DB"/>
    <w:rsid w:val="00831ED1"/>
    <w:rsid w:val="0083347E"/>
    <w:rsid w:val="00834D9E"/>
    <w:rsid w:val="008364DA"/>
    <w:rsid w:val="00837C38"/>
    <w:rsid w:val="00840088"/>
    <w:rsid w:val="0084469E"/>
    <w:rsid w:val="008447CA"/>
    <w:rsid w:val="00845612"/>
    <w:rsid w:val="00845BF7"/>
    <w:rsid w:val="00846451"/>
    <w:rsid w:val="008505E8"/>
    <w:rsid w:val="00853B3B"/>
    <w:rsid w:val="00853EBA"/>
    <w:rsid w:val="00854ED1"/>
    <w:rsid w:val="00855E72"/>
    <w:rsid w:val="00870271"/>
    <w:rsid w:val="00872B0B"/>
    <w:rsid w:val="00875A58"/>
    <w:rsid w:val="00880940"/>
    <w:rsid w:val="00886C47"/>
    <w:rsid w:val="00887210"/>
    <w:rsid w:val="00892746"/>
    <w:rsid w:val="008979F9"/>
    <w:rsid w:val="008A041E"/>
    <w:rsid w:val="008A2163"/>
    <w:rsid w:val="008A248C"/>
    <w:rsid w:val="008A34EF"/>
    <w:rsid w:val="008A51C8"/>
    <w:rsid w:val="008A6A52"/>
    <w:rsid w:val="008A7E8C"/>
    <w:rsid w:val="008B1710"/>
    <w:rsid w:val="008B3AC6"/>
    <w:rsid w:val="008B6FBA"/>
    <w:rsid w:val="008C0FD2"/>
    <w:rsid w:val="008C1564"/>
    <w:rsid w:val="008C218E"/>
    <w:rsid w:val="008C36DD"/>
    <w:rsid w:val="008C5238"/>
    <w:rsid w:val="008C5592"/>
    <w:rsid w:val="008C5FF3"/>
    <w:rsid w:val="008C729A"/>
    <w:rsid w:val="008D0795"/>
    <w:rsid w:val="008D1643"/>
    <w:rsid w:val="008D29D6"/>
    <w:rsid w:val="008D2FB0"/>
    <w:rsid w:val="008D4E18"/>
    <w:rsid w:val="008D532A"/>
    <w:rsid w:val="008D583A"/>
    <w:rsid w:val="008E12A2"/>
    <w:rsid w:val="008E3083"/>
    <w:rsid w:val="008E3177"/>
    <w:rsid w:val="008E4DC4"/>
    <w:rsid w:val="008E54F8"/>
    <w:rsid w:val="008F0A94"/>
    <w:rsid w:val="008F1407"/>
    <w:rsid w:val="008F4F3E"/>
    <w:rsid w:val="008F794D"/>
    <w:rsid w:val="00900A97"/>
    <w:rsid w:val="00903C37"/>
    <w:rsid w:val="00906324"/>
    <w:rsid w:val="00907578"/>
    <w:rsid w:val="009109A7"/>
    <w:rsid w:val="00910DD3"/>
    <w:rsid w:val="00910E63"/>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4523"/>
    <w:rsid w:val="00946CAA"/>
    <w:rsid w:val="00951BF8"/>
    <w:rsid w:val="009526ED"/>
    <w:rsid w:val="00953412"/>
    <w:rsid w:val="0096179D"/>
    <w:rsid w:val="00961C37"/>
    <w:rsid w:val="00964EBA"/>
    <w:rsid w:val="009656BA"/>
    <w:rsid w:val="00966F8C"/>
    <w:rsid w:val="0097163A"/>
    <w:rsid w:val="00974333"/>
    <w:rsid w:val="00974566"/>
    <w:rsid w:val="0097653F"/>
    <w:rsid w:val="009857D0"/>
    <w:rsid w:val="0098754A"/>
    <w:rsid w:val="00991A3E"/>
    <w:rsid w:val="00994D11"/>
    <w:rsid w:val="00997A6B"/>
    <w:rsid w:val="00997AAA"/>
    <w:rsid w:val="009A4132"/>
    <w:rsid w:val="009A4C8F"/>
    <w:rsid w:val="009A5307"/>
    <w:rsid w:val="009A6078"/>
    <w:rsid w:val="009B03A1"/>
    <w:rsid w:val="009B0AF3"/>
    <w:rsid w:val="009B0F51"/>
    <w:rsid w:val="009B1A4E"/>
    <w:rsid w:val="009B324C"/>
    <w:rsid w:val="009B36F3"/>
    <w:rsid w:val="009B3B52"/>
    <w:rsid w:val="009B58AC"/>
    <w:rsid w:val="009B74C4"/>
    <w:rsid w:val="009C3624"/>
    <w:rsid w:val="009C7D0D"/>
    <w:rsid w:val="009D1A3F"/>
    <w:rsid w:val="009D5E61"/>
    <w:rsid w:val="009D61C9"/>
    <w:rsid w:val="009D6651"/>
    <w:rsid w:val="009D693F"/>
    <w:rsid w:val="009D6976"/>
    <w:rsid w:val="009D708B"/>
    <w:rsid w:val="009E057B"/>
    <w:rsid w:val="009E1312"/>
    <w:rsid w:val="009E1EB7"/>
    <w:rsid w:val="009E2F36"/>
    <w:rsid w:val="009E6071"/>
    <w:rsid w:val="009E725E"/>
    <w:rsid w:val="009F0DB7"/>
    <w:rsid w:val="009F197A"/>
    <w:rsid w:val="009F19F0"/>
    <w:rsid w:val="009F1E2E"/>
    <w:rsid w:val="009F1EF9"/>
    <w:rsid w:val="009F2ECA"/>
    <w:rsid w:val="009F3045"/>
    <w:rsid w:val="009F330A"/>
    <w:rsid w:val="009F7280"/>
    <w:rsid w:val="00A0071E"/>
    <w:rsid w:val="00A02E17"/>
    <w:rsid w:val="00A03596"/>
    <w:rsid w:val="00A03CEA"/>
    <w:rsid w:val="00A05CCB"/>
    <w:rsid w:val="00A10E55"/>
    <w:rsid w:val="00A12296"/>
    <w:rsid w:val="00A13EB2"/>
    <w:rsid w:val="00A15A2A"/>
    <w:rsid w:val="00A166C8"/>
    <w:rsid w:val="00A2049A"/>
    <w:rsid w:val="00A2497B"/>
    <w:rsid w:val="00A25334"/>
    <w:rsid w:val="00A25409"/>
    <w:rsid w:val="00A26524"/>
    <w:rsid w:val="00A3009E"/>
    <w:rsid w:val="00A32612"/>
    <w:rsid w:val="00A3287F"/>
    <w:rsid w:val="00A33D03"/>
    <w:rsid w:val="00A36C45"/>
    <w:rsid w:val="00A370F2"/>
    <w:rsid w:val="00A41ADD"/>
    <w:rsid w:val="00A45D97"/>
    <w:rsid w:val="00A46600"/>
    <w:rsid w:val="00A51B2B"/>
    <w:rsid w:val="00A529C0"/>
    <w:rsid w:val="00A535EB"/>
    <w:rsid w:val="00A601A3"/>
    <w:rsid w:val="00A61CFF"/>
    <w:rsid w:val="00A621A5"/>
    <w:rsid w:val="00A6352A"/>
    <w:rsid w:val="00A66124"/>
    <w:rsid w:val="00A71681"/>
    <w:rsid w:val="00A71D5F"/>
    <w:rsid w:val="00A72585"/>
    <w:rsid w:val="00A732B0"/>
    <w:rsid w:val="00A812C8"/>
    <w:rsid w:val="00A8393A"/>
    <w:rsid w:val="00A85BB0"/>
    <w:rsid w:val="00A870C0"/>
    <w:rsid w:val="00A87396"/>
    <w:rsid w:val="00A92ACA"/>
    <w:rsid w:val="00A934AE"/>
    <w:rsid w:val="00A956B3"/>
    <w:rsid w:val="00A96870"/>
    <w:rsid w:val="00A969EF"/>
    <w:rsid w:val="00AA0BFB"/>
    <w:rsid w:val="00AA22C9"/>
    <w:rsid w:val="00AA5241"/>
    <w:rsid w:val="00AA5856"/>
    <w:rsid w:val="00AB2740"/>
    <w:rsid w:val="00AB5994"/>
    <w:rsid w:val="00AB6E29"/>
    <w:rsid w:val="00AB7589"/>
    <w:rsid w:val="00AB78AC"/>
    <w:rsid w:val="00AB7F97"/>
    <w:rsid w:val="00AC28D7"/>
    <w:rsid w:val="00AC40A7"/>
    <w:rsid w:val="00AC4219"/>
    <w:rsid w:val="00AC4247"/>
    <w:rsid w:val="00AC5E5D"/>
    <w:rsid w:val="00AD0210"/>
    <w:rsid w:val="00AD027B"/>
    <w:rsid w:val="00AD745A"/>
    <w:rsid w:val="00AE1984"/>
    <w:rsid w:val="00AE2EFB"/>
    <w:rsid w:val="00AE3931"/>
    <w:rsid w:val="00AE4586"/>
    <w:rsid w:val="00AE5568"/>
    <w:rsid w:val="00AE56AD"/>
    <w:rsid w:val="00AF1FA8"/>
    <w:rsid w:val="00AF2491"/>
    <w:rsid w:val="00AF3DE7"/>
    <w:rsid w:val="00AF449B"/>
    <w:rsid w:val="00B00BA7"/>
    <w:rsid w:val="00B03D33"/>
    <w:rsid w:val="00B043B7"/>
    <w:rsid w:val="00B046F5"/>
    <w:rsid w:val="00B04BB7"/>
    <w:rsid w:val="00B0538F"/>
    <w:rsid w:val="00B06CE2"/>
    <w:rsid w:val="00B07C5B"/>
    <w:rsid w:val="00B12EEF"/>
    <w:rsid w:val="00B14B84"/>
    <w:rsid w:val="00B22225"/>
    <w:rsid w:val="00B25FBE"/>
    <w:rsid w:val="00B27C8D"/>
    <w:rsid w:val="00B303FA"/>
    <w:rsid w:val="00B30662"/>
    <w:rsid w:val="00B30B03"/>
    <w:rsid w:val="00B32388"/>
    <w:rsid w:val="00B32D01"/>
    <w:rsid w:val="00B34EC2"/>
    <w:rsid w:val="00B3572A"/>
    <w:rsid w:val="00B3699D"/>
    <w:rsid w:val="00B40DBA"/>
    <w:rsid w:val="00B425FC"/>
    <w:rsid w:val="00B42F3B"/>
    <w:rsid w:val="00B4354D"/>
    <w:rsid w:val="00B444DB"/>
    <w:rsid w:val="00B45CD5"/>
    <w:rsid w:val="00B45EA8"/>
    <w:rsid w:val="00B46BE0"/>
    <w:rsid w:val="00B525A5"/>
    <w:rsid w:val="00B52633"/>
    <w:rsid w:val="00B53B66"/>
    <w:rsid w:val="00B53F25"/>
    <w:rsid w:val="00B576A3"/>
    <w:rsid w:val="00B65488"/>
    <w:rsid w:val="00B66FA0"/>
    <w:rsid w:val="00B73F18"/>
    <w:rsid w:val="00B80ED2"/>
    <w:rsid w:val="00B82C40"/>
    <w:rsid w:val="00B8333E"/>
    <w:rsid w:val="00B847BA"/>
    <w:rsid w:val="00B87F82"/>
    <w:rsid w:val="00B90EEC"/>
    <w:rsid w:val="00B93B1C"/>
    <w:rsid w:val="00B93F6B"/>
    <w:rsid w:val="00B9475F"/>
    <w:rsid w:val="00BA43CB"/>
    <w:rsid w:val="00BA51F4"/>
    <w:rsid w:val="00BB0009"/>
    <w:rsid w:val="00BB010E"/>
    <w:rsid w:val="00BB1FB9"/>
    <w:rsid w:val="00BB2962"/>
    <w:rsid w:val="00BB2B84"/>
    <w:rsid w:val="00BB5692"/>
    <w:rsid w:val="00BB5C75"/>
    <w:rsid w:val="00BB6CFF"/>
    <w:rsid w:val="00BB7AD1"/>
    <w:rsid w:val="00BB7CE8"/>
    <w:rsid w:val="00BC0A7C"/>
    <w:rsid w:val="00BC0F59"/>
    <w:rsid w:val="00BC116B"/>
    <w:rsid w:val="00BC23D3"/>
    <w:rsid w:val="00BC24FF"/>
    <w:rsid w:val="00BC31A3"/>
    <w:rsid w:val="00BC3B4B"/>
    <w:rsid w:val="00BC3F10"/>
    <w:rsid w:val="00BC4113"/>
    <w:rsid w:val="00BD16B8"/>
    <w:rsid w:val="00BD3845"/>
    <w:rsid w:val="00BD607B"/>
    <w:rsid w:val="00BD6D08"/>
    <w:rsid w:val="00BE75A6"/>
    <w:rsid w:val="00BF13B9"/>
    <w:rsid w:val="00BF33A6"/>
    <w:rsid w:val="00BF3783"/>
    <w:rsid w:val="00BF41E3"/>
    <w:rsid w:val="00BF4E1C"/>
    <w:rsid w:val="00BF7347"/>
    <w:rsid w:val="00C00486"/>
    <w:rsid w:val="00C0468C"/>
    <w:rsid w:val="00C06596"/>
    <w:rsid w:val="00C07D48"/>
    <w:rsid w:val="00C12663"/>
    <w:rsid w:val="00C135ED"/>
    <w:rsid w:val="00C1479A"/>
    <w:rsid w:val="00C1579E"/>
    <w:rsid w:val="00C15AAE"/>
    <w:rsid w:val="00C1662E"/>
    <w:rsid w:val="00C17826"/>
    <w:rsid w:val="00C20035"/>
    <w:rsid w:val="00C206F2"/>
    <w:rsid w:val="00C20E4A"/>
    <w:rsid w:val="00C21CF3"/>
    <w:rsid w:val="00C234DA"/>
    <w:rsid w:val="00C3012B"/>
    <w:rsid w:val="00C331E8"/>
    <w:rsid w:val="00C33502"/>
    <w:rsid w:val="00C36DCC"/>
    <w:rsid w:val="00C433FD"/>
    <w:rsid w:val="00C459C6"/>
    <w:rsid w:val="00C45FFE"/>
    <w:rsid w:val="00C47260"/>
    <w:rsid w:val="00C50B0D"/>
    <w:rsid w:val="00C5659D"/>
    <w:rsid w:val="00C61898"/>
    <w:rsid w:val="00C64311"/>
    <w:rsid w:val="00C65441"/>
    <w:rsid w:val="00C71087"/>
    <w:rsid w:val="00C71834"/>
    <w:rsid w:val="00C72020"/>
    <w:rsid w:val="00C74C46"/>
    <w:rsid w:val="00C75410"/>
    <w:rsid w:val="00C77DAD"/>
    <w:rsid w:val="00C8126E"/>
    <w:rsid w:val="00C866BB"/>
    <w:rsid w:val="00C86D3C"/>
    <w:rsid w:val="00C86F70"/>
    <w:rsid w:val="00C90268"/>
    <w:rsid w:val="00C90CA6"/>
    <w:rsid w:val="00C92DA4"/>
    <w:rsid w:val="00C93E80"/>
    <w:rsid w:val="00C948AA"/>
    <w:rsid w:val="00C953D9"/>
    <w:rsid w:val="00C95B6F"/>
    <w:rsid w:val="00CA7DCA"/>
    <w:rsid w:val="00CB0A4A"/>
    <w:rsid w:val="00CB1052"/>
    <w:rsid w:val="00CB4C97"/>
    <w:rsid w:val="00CB6908"/>
    <w:rsid w:val="00CB6B16"/>
    <w:rsid w:val="00CC133B"/>
    <w:rsid w:val="00CC365C"/>
    <w:rsid w:val="00CC5BC3"/>
    <w:rsid w:val="00CC7AB2"/>
    <w:rsid w:val="00CD405A"/>
    <w:rsid w:val="00CE708C"/>
    <w:rsid w:val="00CF1204"/>
    <w:rsid w:val="00CF3C45"/>
    <w:rsid w:val="00CF443C"/>
    <w:rsid w:val="00CF453E"/>
    <w:rsid w:val="00CF4A76"/>
    <w:rsid w:val="00CF4E91"/>
    <w:rsid w:val="00CF68DF"/>
    <w:rsid w:val="00CF6FDB"/>
    <w:rsid w:val="00D00373"/>
    <w:rsid w:val="00D05A6A"/>
    <w:rsid w:val="00D05F14"/>
    <w:rsid w:val="00D07502"/>
    <w:rsid w:val="00D11116"/>
    <w:rsid w:val="00D11BDE"/>
    <w:rsid w:val="00D11F15"/>
    <w:rsid w:val="00D13BCA"/>
    <w:rsid w:val="00D16082"/>
    <w:rsid w:val="00D164D3"/>
    <w:rsid w:val="00D2162F"/>
    <w:rsid w:val="00D22A3B"/>
    <w:rsid w:val="00D23A51"/>
    <w:rsid w:val="00D24AD3"/>
    <w:rsid w:val="00D25EBB"/>
    <w:rsid w:val="00D33381"/>
    <w:rsid w:val="00D33429"/>
    <w:rsid w:val="00D35BED"/>
    <w:rsid w:val="00D3651D"/>
    <w:rsid w:val="00D374E1"/>
    <w:rsid w:val="00D42251"/>
    <w:rsid w:val="00D42959"/>
    <w:rsid w:val="00D430C3"/>
    <w:rsid w:val="00D504E2"/>
    <w:rsid w:val="00D537A5"/>
    <w:rsid w:val="00D53890"/>
    <w:rsid w:val="00D57C68"/>
    <w:rsid w:val="00D60568"/>
    <w:rsid w:val="00D62A8C"/>
    <w:rsid w:val="00D63A62"/>
    <w:rsid w:val="00D641E0"/>
    <w:rsid w:val="00D66401"/>
    <w:rsid w:val="00D66470"/>
    <w:rsid w:val="00D71101"/>
    <w:rsid w:val="00D71A68"/>
    <w:rsid w:val="00D74F0A"/>
    <w:rsid w:val="00D7538D"/>
    <w:rsid w:val="00D77948"/>
    <w:rsid w:val="00D77E25"/>
    <w:rsid w:val="00D8052C"/>
    <w:rsid w:val="00D810B6"/>
    <w:rsid w:val="00D83607"/>
    <w:rsid w:val="00D83F3C"/>
    <w:rsid w:val="00D842B8"/>
    <w:rsid w:val="00D85043"/>
    <w:rsid w:val="00D878FB"/>
    <w:rsid w:val="00D97FB2"/>
    <w:rsid w:val="00DB28B4"/>
    <w:rsid w:val="00DB4267"/>
    <w:rsid w:val="00DB42C0"/>
    <w:rsid w:val="00DC045A"/>
    <w:rsid w:val="00DC32C7"/>
    <w:rsid w:val="00DC4131"/>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5B8"/>
    <w:rsid w:val="00E05BF9"/>
    <w:rsid w:val="00E07C8B"/>
    <w:rsid w:val="00E07DD2"/>
    <w:rsid w:val="00E11A85"/>
    <w:rsid w:val="00E1341C"/>
    <w:rsid w:val="00E146B6"/>
    <w:rsid w:val="00E151C4"/>
    <w:rsid w:val="00E155C0"/>
    <w:rsid w:val="00E15696"/>
    <w:rsid w:val="00E159A2"/>
    <w:rsid w:val="00E16973"/>
    <w:rsid w:val="00E207BD"/>
    <w:rsid w:val="00E213C2"/>
    <w:rsid w:val="00E22A8C"/>
    <w:rsid w:val="00E25C5C"/>
    <w:rsid w:val="00E26139"/>
    <w:rsid w:val="00E2675D"/>
    <w:rsid w:val="00E27B83"/>
    <w:rsid w:val="00E31562"/>
    <w:rsid w:val="00E322F4"/>
    <w:rsid w:val="00E32F5C"/>
    <w:rsid w:val="00E36B85"/>
    <w:rsid w:val="00E37617"/>
    <w:rsid w:val="00E4077B"/>
    <w:rsid w:val="00E418ED"/>
    <w:rsid w:val="00E46854"/>
    <w:rsid w:val="00E4751B"/>
    <w:rsid w:val="00E47F99"/>
    <w:rsid w:val="00E526C6"/>
    <w:rsid w:val="00E53D65"/>
    <w:rsid w:val="00E543AF"/>
    <w:rsid w:val="00E54A0D"/>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5882"/>
    <w:rsid w:val="00EA6BFF"/>
    <w:rsid w:val="00EA7C08"/>
    <w:rsid w:val="00EB02DC"/>
    <w:rsid w:val="00EB1591"/>
    <w:rsid w:val="00EB215F"/>
    <w:rsid w:val="00EB3629"/>
    <w:rsid w:val="00EB4497"/>
    <w:rsid w:val="00EB68F1"/>
    <w:rsid w:val="00EC103C"/>
    <w:rsid w:val="00EC144C"/>
    <w:rsid w:val="00EC4B6B"/>
    <w:rsid w:val="00EC597D"/>
    <w:rsid w:val="00EC729D"/>
    <w:rsid w:val="00ED730F"/>
    <w:rsid w:val="00EE214E"/>
    <w:rsid w:val="00EE3377"/>
    <w:rsid w:val="00EE3A73"/>
    <w:rsid w:val="00EE3B90"/>
    <w:rsid w:val="00EE7883"/>
    <w:rsid w:val="00EF349C"/>
    <w:rsid w:val="00EF4714"/>
    <w:rsid w:val="00EF705F"/>
    <w:rsid w:val="00F05374"/>
    <w:rsid w:val="00F05A7D"/>
    <w:rsid w:val="00F062C9"/>
    <w:rsid w:val="00F126C9"/>
    <w:rsid w:val="00F133C6"/>
    <w:rsid w:val="00F13B0E"/>
    <w:rsid w:val="00F14C95"/>
    <w:rsid w:val="00F1756E"/>
    <w:rsid w:val="00F17EEF"/>
    <w:rsid w:val="00F20410"/>
    <w:rsid w:val="00F21B0E"/>
    <w:rsid w:val="00F21FF5"/>
    <w:rsid w:val="00F24EBC"/>
    <w:rsid w:val="00F265CF"/>
    <w:rsid w:val="00F3410B"/>
    <w:rsid w:val="00F343F5"/>
    <w:rsid w:val="00F34856"/>
    <w:rsid w:val="00F378C2"/>
    <w:rsid w:val="00F37D8A"/>
    <w:rsid w:val="00F42790"/>
    <w:rsid w:val="00F521B7"/>
    <w:rsid w:val="00F55684"/>
    <w:rsid w:val="00F56ADF"/>
    <w:rsid w:val="00F56BC5"/>
    <w:rsid w:val="00F60781"/>
    <w:rsid w:val="00F61ADB"/>
    <w:rsid w:val="00F65480"/>
    <w:rsid w:val="00F65AE1"/>
    <w:rsid w:val="00F66371"/>
    <w:rsid w:val="00F67157"/>
    <w:rsid w:val="00F678F8"/>
    <w:rsid w:val="00F67C9F"/>
    <w:rsid w:val="00F70E1F"/>
    <w:rsid w:val="00F74DAB"/>
    <w:rsid w:val="00F74EAE"/>
    <w:rsid w:val="00F7552A"/>
    <w:rsid w:val="00F75ECD"/>
    <w:rsid w:val="00F7731F"/>
    <w:rsid w:val="00F77D66"/>
    <w:rsid w:val="00F82056"/>
    <w:rsid w:val="00F82D5A"/>
    <w:rsid w:val="00F847FE"/>
    <w:rsid w:val="00F854DB"/>
    <w:rsid w:val="00F912E8"/>
    <w:rsid w:val="00F91A4A"/>
    <w:rsid w:val="00F9261D"/>
    <w:rsid w:val="00FA0A54"/>
    <w:rsid w:val="00FA0FFC"/>
    <w:rsid w:val="00FA17D7"/>
    <w:rsid w:val="00FA44C3"/>
    <w:rsid w:val="00FA50FB"/>
    <w:rsid w:val="00FA5A66"/>
    <w:rsid w:val="00FB0004"/>
    <w:rsid w:val="00FB4238"/>
    <w:rsid w:val="00FB463C"/>
    <w:rsid w:val="00FB4A01"/>
    <w:rsid w:val="00FB6A40"/>
    <w:rsid w:val="00FC0051"/>
    <w:rsid w:val="00FC0ABC"/>
    <w:rsid w:val="00FC1B5D"/>
    <w:rsid w:val="00FC7144"/>
    <w:rsid w:val="00FC71B6"/>
    <w:rsid w:val="00FC7959"/>
    <w:rsid w:val="00FD0E21"/>
    <w:rsid w:val="00FD0E51"/>
    <w:rsid w:val="00FD1678"/>
    <w:rsid w:val="00FD22E6"/>
    <w:rsid w:val="00FE1B19"/>
    <w:rsid w:val="00FE431A"/>
    <w:rsid w:val="00FE57F0"/>
    <w:rsid w:val="00FE704A"/>
    <w:rsid w:val="00FE71A0"/>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BBA1F6C"/>
  <w15:docId w15:val="{DA3E6B4C-8FC9-4DD4-A319-5E5C0877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E09"/>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package" Target="embeddings/Microsoft_Word_Document.docx"/><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vordingborg.dk/kommunen/nogletal-og-okonomi/budget/budget-2022/"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vordingborg.dk/h%C3%B8ring/"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package" Target="embeddings/Microsoft_Word_Document2.docx"/><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1833</Words>
  <Characters>11750</Characters>
  <Application>Microsoft Office Word</Application>
  <DocSecurity>4</DocSecurity>
  <Lines>419</Lines>
  <Paragraphs>202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Johansen</dc:creator>
  <cp:lastModifiedBy>Susanne Johansen</cp:lastModifiedBy>
  <cp:revision>2</cp:revision>
  <cp:lastPrinted>2022-02-14T14:50:00Z</cp:lastPrinted>
  <dcterms:created xsi:type="dcterms:W3CDTF">2022-03-21T15:40:00Z</dcterms:created>
  <dcterms:modified xsi:type="dcterms:W3CDTF">2022-03-21T15:40:00Z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